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40" w:lineRule="auto"/>
        <w:jc w:val="right"/>
        <w:rPr>
          <w:rFonts w:ascii="Century Gothic" w:eastAsia="Times New Roman" w:hAnsi="Century Gothic" w:cs="Arial"/>
          <w:sz w:val="24"/>
          <w:szCs w:val="24"/>
          <w:lang w:eastAsia="en-GB"/>
        </w:rPr>
      </w:pPr>
      <w:r>
        <w:rPr>
          <w:rFonts w:ascii="Century Gothic" w:eastAsia="Times New Roman" w:hAnsi="Century Gothic" w:cs="Arial"/>
          <w:noProof/>
          <w:lang w:eastAsia="en-GB"/>
        </w:rPr>
        <w:drawing>
          <wp:inline distT="0" distB="0" distL="0" distR="0">
            <wp:extent cx="1560830" cy="10001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000125"/>
                    </a:xfrm>
                    <a:prstGeom prst="rect">
                      <a:avLst/>
                    </a:prstGeom>
                    <a:noFill/>
                  </pic:spPr>
                </pic:pic>
              </a:graphicData>
            </a:graphic>
          </wp:inline>
        </w:drawing>
      </w:r>
    </w:p>
    <w:p>
      <w:pPr>
        <w:spacing w:before="100" w:beforeAutospacing="1" w:after="100" w:afterAutospacing="1" w:line="240" w:lineRule="auto"/>
        <w:rPr>
          <w:rFonts w:ascii="Century Gothic" w:eastAsia="Times New Roman" w:hAnsi="Century Gothic" w:cs="Arial"/>
          <w:sz w:val="24"/>
          <w:szCs w:val="24"/>
          <w:lang w:eastAsia="en-GB"/>
        </w:rPr>
      </w:pPr>
    </w:p>
    <w:p>
      <w:pPr>
        <w:spacing w:before="100" w:beforeAutospacing="1" w:after="100" w:afterAutospacing="1" w:line="240" w:lineRule="auto"/>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Welcome to the Careers Department</w:t>
      </w:r>
    </w:p>
    <w:p>
      <w:pPr>
        <w:spacing w:before="100" w:beforeAutospacing="1" w:after="100" w:afterAutospacing="1" w:line="240" w:lineRule="auto"/>
        <w:rPr>
          <w:rFonts w:ascii="Century Gothic" w:eastAsia="Times New Roman" w:hAnsi="Century Gothic"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5115"/>
      </w:tblGrid>
      <w:tr>
        <w:trPr>
          <w:trHeight w:val="1899"/>
        </w:trPr>
        <w:tc>
          <w:tcPr>
            <w:tcW w:w="3235" w:type="dxa"/>
          </w:tcPr>
          <w:p>
            <w:pPr>
              <w:spacing w:before="100" w:beforeAutospacing="1" w:after="100" w:afterAutospacing="1"/>
              <w:rPr>
                <w:rFonts w:ascii="Century Gothic" w:eastAsia="Times New Roman" w:hAnsi="Century Gothic" w:cs="Arial"/>
                <w:sz w:val="24"/>
                <w:szCs w:val="24"/>
                <w:lang w:eastAsia="en-GB"/>
              </w:rPr>
            </w:pPr>
            <w:r>
              <w:rPr>
                <w:rFonts w:ascii="Century Gothic" w:eastAsia="Times New Roman" w:hAnsi="Century Gothic" w:cs="Arial"/>
                <w:noProof/>
                <w:lang w:eastAsia="en-GB"/>
              </w:rPr>
              <w:drawing>
                <wp:inline distT="0" distB="0" distL="0" distR="0">
                  <wp:extent cx="1701800" cy="1134534"/>
                  <wp:effectExtent l="0" t="0" r="0" b="8890"/>
                  <wp:docPr id="8" name="Picture 8" descr="C:\Users\Sue Glover\Pictures\IMG_415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Glover\Pictures\IMG_4158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046" cy="1134031"/>
                          </a:xfrm>
                          <a:prstGeom prst="rect">
                            <a:avLst/>
                          </a:prstGeom>
                          <a:noFill/>
                          <a:ln>
                            <a:noFill/>
                          </a:ln>
                        </pic:spPr>
                      </pic:pic>
                    </a:graphicData>
                  </a:graphic>
                </wp:inline>
              </w:drawing>
            </w:r>
          </w:p>
        </w:tc>
        <w:tc>
          <w:tcPr>
            <w:tcW w:w="5115" w:type="dxa"/>
          </w:tcPr>
          <w:p>
            <w:pPr>
              <w:spacing w:before="100" w:beforeAutospacing="1" w:after="100" w:afterAutospacing="1"/>
              <w:rPr>
                <w:rFonts w:ascii="Century Gothic" w:eastAsia="Times New Roman" w:hAnsi="Century Gothic" w:cs="Arial"/>
                <w:sz w:val="24"/>
                <w:szCs w:val="24"/>
                <w:lang w:eastAsia="en-GB"/>
              </w:rPr>
            </w:pPr>
            <w:r>
              <w:rPr>
                <w:rFonts w:ascii="Century Gothic" w:eastAsia="Times New Roman" w:hAnsi="Century Gothic" w:cs="Arial"/>
                <w:lang w:eastAsia="en-GB"/>
              </w:rPr>
              <w:t>Mrs. Sue Glover is our school Careers Adviser providing impartial information, advice and guidance to our students at St. Joseph’s Catholic School.  Mrs. Glover is also Director of Careers Solutions (Wiltshire) Limited and is a member of the Careers Development Institute and the Career Professional Alliance.</w:t>
            </w:r>
          </w:p>
        </w:tc>
      </w:tr>
    </w:tbl>
    <w:p>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Having worked in the Careers sector for 16 years Mrs. Glover has extensive experience in many schools in and around the Salisbury area.  Mrs. Glover specialises in careers information advice and guidance for students between 14 –19 years of age supporting them with self-development, career exploration and management.  She advises on training and apprenticeship opportunities and further education pathways.  All students have an entitlement to a careers interview.  Mrs. Glover is also available at Parents Evenings in years 9, 10 and 11.</w:t>
      </w:r>
    </w:p>
    <w:p>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Mrs Glover comes into school every Tuesday and Thursday</w:t>
      </w:r>
    </w:p>
    <w:p>
      <w:pPr>
        <w:spacing w:before="100" w:beforeAutospacing="1" w:after="100" w:afterAutospacing="1" w:line="240" w:lineRule="auto"/>
        <w:rPr>
          <w:rFonts w:ascii="Century Gothic" w:eastAsia="Times New Roman" w:hAnsi="Century Gothic" w:cs="Arial"/>
          <w:b/>
          <w:lang w:eastAsia="en-GB"/>
        </w:rPr>
      </w:pPr>
      <w:r>
        <w:rPr>
          <w:rFonts w:ascii="Century Gothic" w:eastAsia="Times New Roman" w:hAnsi="Century Gothic" w:cs="Arial"/>
          <w:lang w:eastAsia="en-GB"/>
        </w:rPr>
        <w:t xml:space="preserve">Mrs. Glover can be contacted on:  </w:t>
      </w:r>
      <w:r>
        <w:rPr>
          <w:rFonts w:ascii="Century Gothic" w:eastAsia="Times New Roman" w:hAnsi="Century Gothic" w:cs="Arial"/>
          <w:b/>
          <w:lang w:eastAsia="en-GB"/>
        </w:rPr>
        <w:t>01722 335380</w:t>
      </w:r>
      <w:r>
        <w:rPr>
          <w:rFonts w:ascii="Century Gothic" w:eastAsia="Times New Roman" w:hAnsi="Century Gothic" w:cs="Arial"/>
          <w:lang w:eastAsia="en-GB"/>
        </w:rPr>
        <w:t xml:space="preserve"> or email: </w:t>
      </w:r>
      <w:hyperlink r:id="rId9" w:history="1">
        <w:r>
          <w:rPr>
            <w:rStyle w:val="Hyperlink"/>
            <w:rFonts w:ascii="Century Gothic" w:eastAsia="Times New Roman" w:hAnsi="Century Gothic" w:cs="Arial"/>
            <w:b/>
            <w:lang w:eastAsia="en-GB"/>
          </w:rPr>
          <w:t>sfe@sjcs.org.uk</w:t>
        </w:r>
      </w:hyperlink>
    </w:p>
    <w:p>
      <w:pPr>
        <w:spacing w:before="100" w:beforeAutospacing="1" w:after="100" w:afterAutospacing="1" w:line="240" w:lineRule="auto"/>
        <w:rPr>
          <w:rFonts w:ascii="Century Gothic" w:eastAsia="Times New Roman" w:hAnsi="Century Gothic" w:cs="Arial"/>
          <w:lang w:eastAsia="en-GB"/>
        </w:rPr>
      </w:pPr>
    </w:p>
    <w:p>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Mrs. Fenwick is the Careers Co-ordinator at St. Joseph’s Catholic School.</w:t>
      </w:r>
    </w:p>
    <w:p>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Mrs. Fenwick organises careers interviews for Mrs. Glover and co-ordinates all careers related information and events.</w:t>
      </w:r>
    </w:p>
    <w:p>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 xml:space="preserve">Mrs. Fenwick can be contacted on: </w:t>
      </w:r>
      <w:r>
        <w:rPr>
          <w:rFonts w:ascii="Century Gothic" w:eastAsia="Times New Roman" w:hAnsi="Century Gothic" w:cs="Arial"/>
          <w:b/>
          <w:lang w:eastAsia="en-GB"/>
        </w:rPr>
        <w:t>01722 335380</w:t>
      </w:r>
      <w:r>
        <w:rPr>
          <w:rFonts w:ascii="Century Gothic" w:eastAsia="Times New Roman" w:hAnsi="Century Gothic" w:cs="Arial"/>
          <w:lang w:eastAsia="en-GB"/>
        </w:rPr>
        <w:t xml:space="preserve"> or email </w:t>
      </w:r>
      <w:hyperlink r:id="rId10" w:history="1">
        <w:r>
          <w:rPr>
            <w:rStyle w:val="Hyperlink"/>
            <w:rFonts w:ascii="Century Gothic" w:eastAsia="Times New Roman" w:hAnsi="Century Gothic" w:cs="Arial"/>
            <w:b/>
            <w:lang w:eastAsia="en-GB"/>
          </w:rPr>
          <w:t>sfe@sjcs.org.uk</w:t>
        </w:r>
      </w:hyperlink>
      <w:r>
        <w:rPr>
          <w:rFonts w:ascii="Century Gothic" w:eastAsia="Times New Roman" w:hAnsi="Century Gothic" w:cs="Arial"/>
          <w:b/>
          <w:lang w:eastAsia="en-GB"/>
        </w:rPr>
        <w:t xml:space="preserve"> </w:t>
      </w:r>
      <w:bookmarkStart w:id="0" w:name="_GoBack"/>
      <w:bookmarkEnd w:id="0"/>
    </w:p>
    <w:p>
      <w:pPr>
        <w:spacing w:before="100" w:beforeAutospacing="1" w:after="100" w:afterAutospacing="1" w:line="240" w:lineRule="auto"/>
        <w:rPr>
          <w:rFonts w:ascii="Century Gothic" w:eastAsia="Times New Roman" w:hAnsi="Century Gothic" w:cs="Arial"/>
          <w:lang w:eastAsia="en-GB"/>
        </w:rPr>
      </w:pPr>
    </w:p>
    <w:p>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 xml:space="preserve"> </w:t>
      </w:r>
    </w:p>
    <w:p/>
    <w:sectPr>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241D"/>
    <w:multiLevelType w:val="hybridMultilevel"/>
    <w:tmpl w:val="37447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F3BBF"/>
    <w:multiLevelType w:val="multilevel"/>
    <w:tmpl w:val="A77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B94540"/>
    <w:multiLevelType w:val="hybridMultilevel"/>
    <w:tmpl w:val="C3F6562E"/>
    <w:lvl w:ilvl="0" w:tplc="86A84D48">
      <w:start w:val="1"/>
      <w:numFmt w:val="bullet"/>
      <w:lvlText w:val=""/>
      <w:lvlJc w:val="left"/>
      <w:pPr>
        <w:tabs>
          <w:tab w:val="num" w:pos="720"/>
        </w:tabs>
        <w:ind w:left="720" w:hanging="360"/>
      </w:pPr>
      <w:rPr>
        <w:rFonts w:ascii="Wingdings" w:hAnsi="Wingdings" w:hint="default"/>
      </w:rPr>
    </w:lvl>
    <w:lvl w:ilvl="1" w:tplc="58B48984" w:tentative="1">
      <w:start w:val="1"/>
      <w:numFmt w:val="bullet"/>
      <w:lvlText w:val=""/>
      <w:lvlJc w:val="left"/>
      <w:pPr>
        <w:tabs>
          <w:tab w:val="num" w:pos="1440"/>
        </w:tabs>
        <w:ind w:left="1440" w:hanging="360"/>
      </w:pPr>
      <w:rPr>
        <w:rFonts w:ascii="Wingdings" w:hAnsi="Wingdings" w:hint="default"/>
      </w:rPr>
    </w:lvl>
    <w:lvl w:ilvl="2" w:tplc="0046C0C2" w:tentative="1">
      <w:start w:val="1"/>
      <w:numFmt w:val="bullet"/>
      <w:lvlText w:val=""/>
      <w:lvlJc w:val="left"/>
      <w:pPr>
        <w:tabs>
          <w:tab w:val="num" w:pos="2160"/>
        </w:tabs>
        <w:ind w:left="2160" w:hanging="360"/>
      </w:pPr>
      <w:rPr>
        <w:rFonts w:ascii="Wingdings" w:hAnsi="Wingdings" w:hint="default"/>
      </w:rPr>
    </w:lvl>
    <w:lvl w:ilvl="3" w:tplc="587019CC" w:tentative="1">
      <w:start w:val="1"/>
      <w:numFmt w:val="bullet"/>
      <w:lvlText w:val=""/>
      <w:lvlJc w:val="left"/>
      <w:pPr>
        <w:tabs>
          <w:tab w:val="num" w:pos="2880"/>
        </w:tabs>
        <w:ind w:left="2880" w:hanging="360"/>
      </w:pPr>
      <w:rPr>
        <w:rFonts w:ascii="Wingdings" w:hAnsi="Wingdings" w:hint="default"/>
      </w:rPr>
    </w:lvl>
    <w:lvl w:ilvl="4" w:tplc="E75C6CE6" w:tentative="1">
      <w:start w:val="1"/>
      <w:numFmt w:val="bullet"/>
      <w:lvlText w:val=""/>
      <w:lvlJc w:val="left"/>
      <w:pPr>
        <w:tabs>
          <w:tab w:val="num" w:pos="3600"/>
        </w:tabs>
        <w:ind w:left="3600" w:hanging="360"/>
      </w:pPr>
      <w:rPr>
        <w:rFonts w:ascii="Wingdings" w:hAnsi="Wingdings" w:hint="default"/>
      </w:rPr>
    </w:lvl>
    <w:lvl w:ilvl="5" w:tplc="223468E4" w:tentative="1">
      <w:start w:val="1"/>
      <w:numFmt w:val="bullet"/>
      <w:lvlText w:val=""/>
      <w:lvlJc w:val="left"/>
      <w:pPr>
        <w:tabs>
          <w:tab w:val="num" w:pos="4320"/>
        </w:tabs>
        <w:ind w:left="4320" w:hanging="360"/>
      </w:pPr>
      <w:rPr>
        <w:rFonts w:ascii="Wingdings" w:hAnsi="Wingdings" w:hint="default"/>
      </w:rPr>
    </w:lvl>
    <w:lvl w:ilvl="6" w:tplc="8C5AEB48" w:tentative="1">
      <w:start w:val="1"/>
      <w:numFmt w:val="bullet"/>
      <w:lvlText w:val=""/>
      <w:lvlJc w:val="left"/>
      <w:pPr>
        <w:tabs>
          <w:tab w:val="num" w:pos="5040"/>
        </w:tabs>
        <w:ind w:left="5040" w:hanging="360"/>
      </w:pPr>
      <w:rPr>
        <w:rFonts w:ascii="Wingdings" w:hAnsi="Wingdings" w:hint="default"/>
      </w:rPr>
    </w:lvl>
    <w:lvl w:ilvl="7" w:tplc="AD30BF48" w:tentative="1">
      <w:start w:val="1"/>
      <w:numFmt w:val="bullet"/>
      <w:lvlText w:val=""/>
      <w:lvlJc w:val="left"/>
      <w:pPr>
        <w:tabs>
          <w:tab w:val="num" w:pos="5760"/>
        </w:tabs>
        <w:ind w:left="5760" w:hanging="360"/>
      </w:pPr>
      <w:rPr>
        <w:rFonts w:ascii="Wingdings" w:hAnsi="Wingdings" w:hint="default"/>
      </w:rPr>
    </w:lvl>
    <w:lvl w:ilvl="8" w:tplc="BFFA7F8A" w:tentative="1">
      <w:start w:val="1"/>
      <w:numFmt w:val="bullet"/>
      <w:lvlText w:val=""/>
      <w:lvlJc w:val="left"/>
      <w:pPr>
        <w:tabs>
          <w:tab w:val="num" w:pos="6480"/>
        </w:tabs>
        <w:ind w:left="6480" w:hanging="360"/>
      </w:pPr>
      <w:rPr>
        <w:rFonts w:ascii="Wingdings" w:hAnsi="Wingdings" w:hint="default"/>
      </w:rPr>
    </w:lvl>
  </w:abstractNum>
  <w:abstractNum w:abstractNumId="3">
    <w:nsid w:val="579650D6"/>
    <w:multiLevelType w:val="hybridMultilevel"/>
    <w:tmpl w:val="11681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5C7B90"/>
    <w:multiLevelType w:val="hybridMultilevel"/>
    <w:tmpl w:val="DA2C82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Arial" w:eastAsia="Times New Roman" w:hAnsi="Arial" w:cs="Arial"/>
      <w:color w:val="000000"/>
      <w:sz w:val="17"/>
      <w:szCs w:val="17"/>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Arial" w:eastAsia="Times New Roman" w:hAnsi="Arial" w:cs="Arial"/>
      <w:color w:val="000000"/>
      <w:sz w:val="17"/>
      <w:szCs w:val="17"/>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0253">
      <w:bodyDiv w:val="1"/>
      <w:marLeft w:val="0"/>
      <w:marRight w:val="0"/>
      <w:marTop w:val="0"/>
      <w:marBottom w:val="0"/>
      <w:divBdr>
        <w:top w:val="none" w:sz="0" w:space="0" w:color="auto"/>
        <w:left w:val="none" w:sz="0" w:space="0" w:color="auto"/>
        <w:bottom w:val="none" w:sz="0" w:space="0" w:color="auto"/>
        <w:right w:val="none" w:sz="0" w:space="0" w:color="auto"/>
      </w:divBdr>
      <w:divsChild>
        <w:div w:id="405299127">
          <w:marLeft w:val="547"/>
          <w:marRight w:val="0"/>
          <w:marTop w:val="154"/>
          <w:marBottom w:val="0"/>
          <w:divBdr>
            <w:top w:val="none" w:sz="0" w:space="0" w:color="auto"/>
            <w:left w:val="none" w:sz="0" w:space="0" w:color="auto"/>
            <w:bottom w:val="none" w:sz="0" w:space="0" w:color="auto"/>
            <w:right w:val="none" w:sz="0" w:space="0" w:color="auto"/>
          </w:divBdr>
        </w:div>
        <w:div w:id="364446034">
          <w:marLeft w:val="547"/>
          <w:marRight w:val="0"/>
          <w:marTop w:val="154"/>
          <w:marBottom w:val="0"/>
          <w:divBdr>
            <w:top w:val="none" w:sz="0" w:space="0" w:color="auto"/>
            <w:left w:val="none" w:sz="0" w:space="0" w:color="auto"/>
            <w:bottom w:val="none" w:sz="0" w:space="0" w:color="auto"/>
            <w:right w:val="none" w:sz="0" w:space="0" w:color="auto"/>
          </w:divBdr>
        </w:div>
        <w:div w:id="1949656372">
          <w:marLeft w:val="547"/>
          <w:marRight w:val="0"/>
          <w:marTop w:val="154"/>
          <w:marBottom w:val="0"/>
          <w:divBdr>
            <w:top w:val="none" w:sz="0" w:space="0" w:color="auto"/>
            <w:left w:val="none" w:sz="0" w:space="0" w:color="auto"/>
            <w:bottom w:val="none" w:sz="0" w:space="0" w:color="auto"/>
            <w:right w:val="none" w:sz="0" w:space="0" w:color="auto"/>
          </w:divBdr>
        </w:div>
      </w:divsChild>
    </w:div>
    <w:div w:id="1285312076">
      <w:bodyDiv w:val="1"/>
      <w:marLeft w:val="0"/>
      <w:marRight w:val="0"/>
      <w:marTop w:val="0"/>
      <w:marBottom w:val="0"/>
      <w:divBdr>
        <w:top w:val="none" w:sz="0" w:space="0" w:color="auto"/>
        <w:left w:val="none" w:sz="0" w:space="0" w:color="auto"/>
        <w:bottom w:val="none" w:sz="0" w:space="0" w:color="auto"/>
        <w:right w:val="none" w:sz="0" w:space="0" w:color="auto"/>
      </w:divBdr>
      <w:divsChild>
        <w:div w:id="683022203">
          <w:marLeft w:val="0"/>
          <w:marRight w:val="0"/>
          <w:marTop w:val="0"/>
          <w:marBottom w:val="0"/>
          <w:divBdr>
            <w:top w:val="none" w:sz="0" w:space="0" w:color="auto"/>
            <w:left w:val="none" w:sz="0" w:space="0" w:color="auto"/>
            <w:bottom w:val="none" w:sz="0" w:space="0" w:color="auto"/>
            <w:right w:val="none" w:sz="0" w:space="0" w:color="auto"/>
          </w:divBdr>
          <w:divsChild>
            <w:div w:id="307323271">
              <w:marLeft w:val="0"/>
              <w:marRight w:val="0"/>
              <w:marTop w:val="0"/>
              <w:marBottom w:val="0"/>
              <w:divBdr>
                <w:top w:val="none" w:sz="0" w:space="0" w:color="auto"/>
                <w:left w:val="none" w:sz="0" w:space="0" w:color="auto"/>
                <w:bottom w:val="none" w:sz="0" w:space="0" w:color="auto"/>
                <w:right w:val="none" w:sz="0" w:space="0" w:color="auto"/>
              </w:divBdr>
              <w:divsChild>
                <w:div w:id="1050686755">
                  <w:marLeft w:val="0"/>
                  <w:marRight w:val="0"/>
                  <w:marTop w:val="0"/>
                  <w:marBottom w:val="0"/>
                  <w:divBdr>
                    <w:top w:val="none" w:sz="0" w:space="0" w:color="auto"/>
                    <w:left w:val="none" w:sz="0" w:space="0" w:color="auto"/>
                    <w:bottom w:val="none" w:sz="0" w:space="0" w:color="auto"/>
                    <w:right w:val="none" w:sz="0" w:space="0" w:color="auto"/>
                  </w:divBdr>
                  <w:divsChild>
                    <w:div w:id="122771684">
                      <w:marLeft w:val="0"/>
                      <w:marRight w:val="0"/>
                      <w:marTop w:val="0"/>
                      <w:marBottom w:val="0"/>
                      <w:divBdr>
                        <w:top w:val="none" w:sz="0" w:space="0" w:color="auto"/>
                        <w:left w:val="none" w:sz="0" w:space="0" w:color="auto"/>
                        <w:bottom w:val="none" w:sz="0" w:space="0" w:color="auto"/>
                        <w:right w:val="none" w:sz="0" w:space="0" w:color="auto"/>
                      </w:divBdr>
                      <w:divsChild>
                        <w:div w:id="2129664262">
                          <w:marLeft w:val="0"/>
                          <w:marRight w:val="0"/>
                          <w:marTop w:val="0"/>
                          <w:marBottom w:val="0"/>
                          <w:divBdr>
                            <w:top w:val="none" w:sz="0" w:space="0" w:color="auto"/>
                            <w:left w:val="none" w:sz="0" w:space="0" w:color="auto"/>
                            <w:bottom w:val="none" w:sz="0" w:space="0" w:color="auto"/>
                            <w:right w:val="none" w:sz="0" w:space="0" w:color="auto"/>
                          </w:divBdr>
                          <w:divsChild>
                            <w:div w:id="1291590818">
                              <w:marLeft w:val="0"/>
                              <w:marRight w:val="0"/>
                              <w:marTop w:val="0"/>
                              <w:marBottom w:val="0"/>
                              <w:divBdr>
                                <w:top w:val="none" w:sz="0" w:space="0" w:color="auto"/>
                                <w:left w:val="none" w:sz="0" w:space="0" w:color="auto"/>
                                <w:bottom w:val="none" w:sz="0" w:space="0" w:color="auto"/>
                                <w:right w:val="none" w:sz="0" w:space="0" w:color="auto"/>
                              </w:divBdr>
                              <w:divsChild>
                                <w:div w:id="781723462">
                                  <w:marLeft w:val="0"/>
                                  <w:marRight w:val="0"/>
                                  <w:marTop w:val="0"/>
                                  <w:marBottom w:val="0"/>
                                  <w:divBdr>
                                    <w:top w:val="none" w:sz="0" w:space="0" w:color="auto"/>
                                    <w:left w:val="none" w:sz="0" w:space="0" w:color="auto"/>
                                    <w:bottom w:val="none" w:sz="0" w:space="0" w:color="auto"/>
                                    <w:right w:val="none" w:sz="0" w:space="0" w:color="auto"/>
                                  </w:divBdr>
                                  <w:divsChild>
                                    <w:div w:id="1526408182">
                                      <w:marLeft w:val="0"/>
                                      <w:marRight w:val="0"/>
                                      <w:marTop w:val="0"/>
                                      <w:marBottom w:val="0"/>
                                      <w:divBdr>
                                        <w:top w:val="none" w:sz="0" w:space="0" w:color="auto"/>
                                        <w:left w:val="none" w:sz="0" w:space="0" w:color="auto"/>
                                        <w:bottom w:val="none" w:sz="0" w:space="0" w:color="auto"/>
                                        <w:right w:val="none" w:sz="0" w:space="0" w:color="auto"/>
                                      </w:divBdr>
                                      <w:divsChild>
                                        <w:div w:id="1346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8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fe@sjcs.org.uk" TargetMode="External"/><Relationship Id="rId4" Type="http://schemas.microsoft.com/office/2007/relationships/stylesWithEffects" Target="stylesWithEffects.xml"/><Relationship Id="rId9" Type="http://schemas.openxmlformats.org/officeDocument/2006/relationships/hyperlink" Target="mailto:sfe@sj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849B-F55C-47BE-A39E-58ACEC72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9E0DF31C</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Susan Fenwick</cp:lastModifiedBy>
  <cp:revision>2</cp:revision>
  <dcterms:created xsi:type="dcterms:W3CDTF">2016-06-14T13:16:00Z</dcterms:created>
  <dcterms:modified xsi:type="dcterms:W3CDTF">2016-06-14T13:16:00Z</dcterms:modified>
</cp:coreProperties>
</file>