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College / 6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Form Information Videos – Post-16 choices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current situation, some Colleges/6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Forms have provided us with Virtual Assembly Presentations/Tours of their campus.  Please take a look and see what they have to offer post-16.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Peter Symonds College Virtual Assembly Presentation.  Please follow link below</w:t>
      </w:r>
    </w:p>
    <w:p>
      <w:pPr>
        <w:rPr>
          <w:rFonts w:ascii="Arial" w:hAnsi="Arial" w:cs="Arial"/>
          <w:b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/>
            <w:sz w:val="24"/>
            <w:szCs w:val="24"/>
          </w:rPr>
          <w:t>https://www.psc.ac.uk/videos/</w:t>
        </w:r>
      </w:hyperlink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Salisbury 6th Form Virtual Assembly Presentation.  Please follow link below</w:t>
      </w:r>
    </w:p>
    <w:p>
      <w:pPr>
        <w:rPr>
          <w:rFonts w:ascii="Arial" w:hAnsi="Arial" w:cs="Arial"/>
          <w:b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https://www.salisbury6c.ac.uk/s6c-virtual-assembly-2/</w:t>
        </w:r>
      </w:hyperlink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Andover College Virtual Assembly Presentations. Please follow link below.  You may have to cut and paste the link into Google Chrome.   Play All videos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hyperlink r:id="rId9" w:history="1">
        <w:r>
          <w:rPr>
            <w:rStyle w:val="Hyperlink"/>
            <w:rFonts w:ascii="Arial" w:hAnsi="Arial" w:cs="Arial"/>
          </w:rPr>
          <w:t>https://www.youtube.com/playlist?list=PLOUGVZtQPQ-wulWNUKBFxqVVisKZKacn8</w:t>
        </w:r>
      </w:hyperlink>
      <w:r>
        <w:rPr>
          <w:rFonts w:ascii="Arial" w:hAnsi="Arial" w:cs="Arial"/>
          <w:color w:val="201F1E"/>
        </w:rPr>
        <w:t xml:space="preserve">   </w:t>
      </w:r>
      <w:proofErr w:type="gramStart"/>
      <w:r>
        <w:rPr>
          <w:rFonts w:ascii="Arial" w:hAnsi="Arial" w:cs="Arial"/>
          <w:color w:val="201F1E"/>
        </w:rPr>
        <w:t xml:space="preserve">   </w:t>
      </w:r>
      <w:r>
        <w:rPr>
          <w:rFonts w:ascii="Arial" w:hAnsi="Arial" w:cs="Arial"/>
          <w:color w:val="000000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There may be a slight delay while the page loads)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hyperlink r:id="rId10" w:history="1">
        <w:r>
          <w:rPr>
            <w:rStyle w:val="Hyperlink"/>
            <w:rFonts w:ascii="Arial" w:hAnsi="Arial" w:cs="Arial"/>
          </w:rPr>
          <w:t>https://www.youtube.com/watch?v=RDZ9ds0wAYU</w:t>
        </w:r>
      </w:hyperlink>
      <w:r>
        <w:rPr>
          <w:rFonts w:ascii="Arial" w:hAnsi="Arial" w:cs="Arial"/>
          <w:color w:val="201F1E"/>
        </w:rPr>
        <w:t xml:space="preserve">    You may want to play this one if pupils would like to see more from a </w:t>
      </w:r>
      <w:proofErr w:type="spellStart"/>
      <w:proofErr w:type="gramStart"/>
      <w:r>
        <w:rPr>
          <w:rFonts w:ascii="Arial" w:hAnsi="Arial" w:cs="Arial"/>
          <w:color w:val="201F1E"/>
        </w:rPr>
        <w:t>students</w:t>
      </w:r>
      <w:proofErr w:type="spellEnd"/>
      <w:proofErr w:type="gramEnd"/>
      <w:r>
        <w:rPr>
          <w:rFonts w:ascii="Arial" w:hAnsi="Arial" w:cs="Arial"/>
          <w:color w:val="201F1E"/>
        </w:rPr>
        <w:t xml:space="preserve"> perspective!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Sparsholt College Virtual Assembly Presentation.  Please follow link below.  Play All videos</w:t>
      </w: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.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hyperlink r:id="rId11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https://www.youtube.com/playlist?list=PLXAvqR_ltVierzKoQIglPYTl_hI7jHJI6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 xml:space="preserve">   (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There may be a slight delay while the page loads)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385623" w:themeColor="accent6" w:themeShade="80"/>
        </w:rPr>
      </w:pPr>
      <w:r>
        <w:rPr>
          <w:rFonts w:ascii="Arial" w:eastAsia="Arial" w:hAnsi="Arial" w:cs="Arial"/>
          <w:b/>
          <w:bCs/>
          <w:color w:val="385623" w:themeColor="accent6" w:themeShade="80"/>
        </w:rPr>
        <w:t>Sarum Academy 6</w:t>
      </w:r>
      <w:r>
        <w:rPr>
          <w:rFonts w:ascii="Arial" w:eastAsia="Arial" w:hAnsi="Arial" w:cs="Arial"/>
          <w:b/>
          <w:bCs/>
          <w:color w:val="385623" w:themeColor="accent6" w:themeShade="80"/>
          <w:vertAlign w:val="superscript"/>
        </w:rPr>
        <w:t>th</w:t>
      </w:r>
      <w:r>
        <w:rPr>
          <w:rFonts w:ascii="Arial" w:eastAsia="Arial" w:hAnsi="Arial" w:cs="Arial"/>
          <w:b/>
          <w:bCs/>
          <w:color w:val="385623" w:themeColor="accent6" w:themeShade="80"/>
        </w:rPr>
        <w:t xml:space="preserve"> Form.  Please follow link below</w:t>
      </w: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Cs/>
          <w:color w:val="201F1E"/>
        </w:rPr>
      </w:pPr>
      <w:hyperlink r:id="rId12" w:history="1">
        <w:r>
          <w:rPr>
            <w:rStyle w:val="Hyperlink"/>
            <w:rFonts w:ascii="Arial" w:eastAsia="Arial" w:hAnsi="Arial" w:cs="Arial"/>
            <w:bCs/>
          </w:rPr>
          <w:t>https://www.sarumacademy.org/sixth-form-1</w:t>
        </w:r>
      </w:hyperlink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385623" w:themeColor="accent6" w:themeShade="80"/>
        </w:rPr>
      </w:pPr>
      <w:proofErr w:type="spellStart"/>
      <w:r>
        <w:rPr>
          <w:rFonts w:ascii="Arial" w:eastAsia="Arial" w:hAnsi="Arial" w:cs="Arial"/>
          <w:b/>
          <w:bCs/>
          <w:color w:val="385623" w:themeColor="accent6" w:themeShade="80"/>
        </w:rPr>
        <w:t>Burgate</w:t>
      </w:r>
      <w:proofErr w:type="spellEnd"/>
      <w:r>
        <w:rPr>
          <w:rFonts w:ascii="Arial" w:eastAsia="Arial" w:hAnsi="Arial" w:cs="Arial"/>
          <w:b/>
          <w:bCs/>
          <w:color w:val="385623" w:themeColor="accent6" w:themeShade="80"/>
        </w:rPr>
        <w:t xml:space="preserve"> 6</w:t>
      </w:r>
      <w:r>
        <w:rPr>
          <w:rFonts w:ascii="Arial" w:eastAsia="Arial" w:hAnsi="Arial" w:cs="Arial"/>
          <w:b/>
          <w:bCs/>
          <w:color w:val="385623" w:themeColor="accent6" w:themeShade="80"/>
          <w:vertAlign w:val="superscript"/>
        </w:rPr>
        <w:t>th</w:t>
      </w:r>
      <w:r>
        <w:rPr>
          <w:rFonts w:ascii="Arial" w:eastAsia="Arial" w:hAnsi="Arial" w:cs="Arial"/>
          <w:b/>
          <w:bCs/>
          <w:color w:val="385623" w:themeColor="accent6" w:themeShade="80"/>
        </w:rPr>
        <w:t xml:space="preserve"> Form.  Please follow link below</w:t>
      </w: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  <w:hyperlink r:id="rId13" w:history="1">
        <w:r>
          <w:rPr>
            <w:rStyle w:val="Hyperlink"/>
            <w:rFonts w:ascii="Arial" w:eastAsia="Arial" w:hAnsi="Arial" w:cs="Arial"/>
            <w:b/>
            <w:bCs/>
          </w:rPr>
          <w:t>https://www.theburgate.com/sixth-form-virtual-open-day</w:t>
        </w:r>
      </w:hyperlink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385623" w:themeColor="accent6" w:themeShade="80"/>
        </w:rPr>
      </w:pPr>
      <w:r>
        <w:rPr>
          <w:rFonts w:ascii="Arial" w:eastAsia="Arial" w:hAnsi="Arial" w:cs="Arial"/>
          <w:b/>
          <w:bCs/>
          <w:color w:val="385623" w:themeColor="accent6" w:themeShade="80"/>
        </w:rPr>
        <w:lastRenderedPageBreak/>
        <w:t>Bishop Wordsworth’s Sixth Form.  Please follow link below to on-line details and power point presentation at bottom of page.</w:t>
      </w: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  <w:hyperlink r:id="rId14" w:history="1">
        <w:r>
          <w:rPr>
            <w:rStyle w:val="Hyperlink"/>
            <w:rFonts w:ascii="Arial" w:eastAsia="Arial" w:hAnsi="Arial" w:cs="Arial"/>
            <w:b/>
            <w:bCs/>
          </w:rPr>
          <w:t>https://www.bishopwordsworths.org.uk/sixth-form/how-to-apply/</w:t>
        </w:r>
      </w:hyperlink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201F1E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385623" w:themeColor="accent6" w:themeShade="80"/>
        </w:rPr>
      </w:pPr>
      <w:r>
        <w:rPr>
          <w:rFonts w:ascii="Arial" w:eastAsia="Arial" w:hAnsi="Arial" w:cs="Arial"/>
          <w:b/>
          <w:bCs/>
          <w:color w:val="385623" w:themeColor="accent6" w:themeShade="80"/>
        </w:rPr>
        <w:t>South Wilts Grammar School.  Please follow link for general information for the Sixth Form</w:t>
      </w: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Style w:val="Hyperlink"/>
          <w:rFonts w:ascii="Arial" w:eastAsia="Arial" w:hAnsi="Arial" w:cs="Arial"/>
          <w:b/>
          <w:bCs/>
        </w:rPr>
      </w:pPr>
      <w:hyperlink r:id="rId15" w:history="1">
        <w:r>
          <w:rPr>
            <w:rStyle w:val="Hyperlink"/>
            <w:rFonts w:ascii="Arial" w:eastAsia="Arial" w:hAnsi="Arial" w:cs="Arial"/>
            <w:b/>
            <w:bCs/>
          </w:rPr>
          <w:t>https://www.swgs.wilts.sch.uk/sixth-form-2/general-information/</w:t>
        </w:r>
      </w:hyperlink>
    </w:p>
    <w:p>
      <w:pPr>
        <w:pStyle w:val="NormalWeb"/>
        <w:shd w:val="clear" w:color="auto" w:fill="FFFFFF" w:themeFill="background1"/>
        <w:spacing w:before="0" w:beforeAutospacing="0" w:after="0" w:afterAutospacing="0"/>
        <w:rPr>
          <w:rStyle w:val="Hyperlink"/>
          <w:rFonts w:ascii="Arial" w:eastAsia="Arial" w:hAnsi="Arial" w:cs="Arial"/>
          <w:b/>
          <w:bCs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7BFD-C149-4B99-B211-B549C46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6c.ac.uk/s6c-virtual-assembly-2/" TargetMode="External"/><Relationship Id="rId13" Type="http://schemas.openxmlformats.org/officeDocument/2006/relationships/hyperlink" Target="https://www.theburgate.com/sixth-form-virtual-open-da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sc.ac.uk/videos/" TargetMode="External"/><Relationship Id="rId12" Type="http://schemas.openxmlformats.org/officeDocument/2006/relationships/hyperlink" Target="https://www.sarumacademy.org/sixth-form-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XAvqR_ltVierzKoQIglPYTl_hI7jHJI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wgs.wilts.sch.uk/sixth-form-2/general-information/" TargetMode="External"/><Relationship Id="rId10" Type="http://schemas.openxmlformats.org/officeDocument/2006/relationships/hyperlink" Target="https://www.youtube.com/watch?v=RDZ9ds0wAY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playlist?list=PLOUGVZtQPQ-wulWNUKBFxqVVisKZKacn8" TargetMode="External"/><Relationship Id="rId14" Type="http://schemas.openxmlformats.org/officeDocument/2006/relationships/hyperlink" Target="https://www.bishopwordsworths.org.uk/sixth-form/how-to-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7342797C064AA0BA3E5005469EF7" ma:contentTypeVersion="9" ma:contentTypeDescription="Create a new document." ma:contentTypeScope="" ma:versionID="949f272b138dff8fa196457ab0c7540c">
  <xsd:schema xmlns:xsd="http://www.w3.org/2001/XMLSchema" xmlns:xs="http://www.w3.org/2001/XMLSchema" xmlns:p="http://schemas.microsoft.com/office/2006/metadata/properties" xmlns:ns3="ed578d5a-d017-479d-b0d1-bfb4a95f327e" targetNamespace="http://schemas.microsoft.com/office/2006/metadata/properties" ma:root="true" ma:fieldsID="fa78a7443828d4817e60834a430e1766" ns3:_="">
    <xsd:import namespace="ed578d5a-d017-479d-b0d1-bfb4a95f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8d5a-d017-479d-b0d1-bfb4a95f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8900C-4F91-4D34-9564-B3A36A52F93D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578d5a-d017-479d-b0d1-bfb4a95f327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42F327-951A-4D1D-A6FA-43E68464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8d5a-d017-479d-b0d1-bfb4a95f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6E8AA-4CEF-407F-BA6E-8FC58D5E9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Fenwick</dc:creator>
  <cp:keywords/>
  <dc:description/>
  <cp:lastModifiedBy>S Fenwick</cp:lastModifiedBy>
  <cp:revision>14</cp:revision>
  <dcterms:created xsi:type="dcterms:W3CDTF">2020-09-28T08:44:00Z</dcterms:created>
  <dcterms:modified xsi:type="dcterms:W3CDTF">2020-10-19T15:41:00Z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0x01010003507342797C064AA0BA3E5005469EF7</vt:lpwstr>
  </property>
</Properties>
</file>