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38D8" w14:textId="77777777" w:rsidR="00D97AC2" w:rsidRDefault="00D97AC2" w:rsidP="00D97AC2">
      <w:pPr>
        <w:autoSpaceDE w:val="0"/>
        <w:autoSpaceDN w:val="0"/>
        <w:adjustRightInd w:val="0"/>
        <w:spacing w:after="0" w:line="240" w:lineRule="auto"/>
        <w:jc w:val="center"/>
        <w:rPr>
          <w:rFonts w:ascii="Calibri-Bold" w:hAnsi="Calibri-Bold" w:cs="Calibri-Bold"/>
          <w:b/>
          <w:bCs/>
          <w:color w:val="000000"/>
          <w:sz w:val="92"/>
          <w:szCs w:val="92"/>
        </w:rPr>
      </w:pPr>
      <w:r>
        <w:rPr>
          <w:rFonts w:ascii="Calibri-Bold" w:hAnsi="Calibri-Bold" w:cs="Calibri-Bold"/>
          <w:b/>
          <w:bCs/>
          <w:noProof/>
          <w:color w:val="000000"/>
          <w:sz w:val="92"/>
          <w:szCs w:val="92"/>
          <w:lang w:eastAsia="en-GB"/>
        </w:rPr>
        <w:drawing>
          <wp:inline distT="0" distB="0" distL="0" distR="0" wp14:anchorId="289F408C" wp14:editId="289F408D">
            <wp:extent cx="4105275" cy="410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5275" cy="4105275"/>
                    </a:xfrm>
                    <a:prstGeom prst="rect">
                      <a:avLst/>
                    </a:prstGeom>
                    <a:noFill/>
                    <a:ln>
                      <a:noFill/>
                    </a:ln>
                  </pic:spPr>
                </pic:pic>
              </a:graphicData>
            </a:graphic>
          </wp:inline>
        </w:drawing>
      </w:r>
    </w:p>
    <w:p w14:paraId="289F38D9" w14:textId="77777777" w:rsidR="00B746A6" w:rsidRDefault="00B746A6" w:rsidP="00D97AC2">
      <w:pPr>
        <w:autoSpaceDE w:val="0"/>
        <w:autoSpaceDN w:val="0"/>
        <w:adjustRightInd w:val="0"/>
        <w:spacing w:after="0" w:line="240" w:lineRule="auto"/>
        <w:jc w:val="center"/>
        <w:rPr>
          <w:rFonts w:ascii="Calibri-Bold" w:hAnsi="Calibri-Bold" w:cs="Calibri-Bold"/>
          <w:b/>
          <w:bCs/>
          <w:color w:val="000000"/>
          <w:sz w:val="48"/>
          <w:szCs w:val="48"/>
        </w:rPr>
      </w:pPr>
    </w:p>
    <w:p w14:paraId="289F38DA" w14:textId="77777777" w:rsidR="00B746A6" w:rsidRDefault="00B746A6" w:rsidP="00D97AC2">
      <w:pPr>
        <w:autoSpaceDE w:val="0"/>
        <w:autoSpaceDN w:val="0"/>
        <w:adjustRightInd w:val="0"/>
        <w:spacing w:after="0" w:line="240" w:lineRule="auto"/>
        <w:jc w:val="center"/>
        <w:rPr>
          <w:rFonts w:ascii="Calibri-Bold" w:hAnsi="Calibri-Bold" w:cs="Calibri-Bold"/>
          <w:b/>
          <w:bCs/>
          <w:color w:val="000000"/>
          <w:sz w:val="48"/>
          <w:szCs w:val="48"/>
        </w:rPr>
      </w:pPr>
    </w:p>
    <w:p w14:paraId="289F38DB" w14:textId="77777777" w:rsidR="00D97AC2" w:rsidRPr="00403DD2" w:rsidRDefault="00102AEA" w:rsidP="00D97AC2">
      <w:pPr>
        <w:autoSpaceDE w:val="0"/>
        <w:autoSpaceDN w:val="0"/>
        <w:adjustRightInd w:val="0"/>
        <w:spacing w:after="0" w:line="240" w:lineRule="auto"/>
        <w:jc w:val="center"/>
        <w:rPr>
          <w:rFonts w:ascii="Calibri-Bold" w:hAnsi="Calibri-Bold" w:cs="Calibri-Bold"/>
          <w:b/>
          <w:bCs/>
          <w:color w:val="000000"/>
          <w:sz w:val="48"/>
          <w:szCs w:val="48"/>
        </w:rPr>
      </w:pPr>
      <w:r>
        <w:rPr>
          <w:rFonts w:ascii="Calibri-Bold" w:hAnsi="Calibri-Bold" w:cs="Calibri-Bold"/>
          <w:b/>
          <w:bCs/>
          <w:color w:val="000000"/>
          <w:sz w:val="48"/>
          <w:szCs w:val="48"/>
        </w:rPr>
        <w:t>Examination Policy</w:t>
      </w:r>
    </w:p>
    <w:p w14:paraId="289F38DC"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DD" w14:textId="77777777" w:rsidR="00D97AC2" w:rsidRDefault="00D97AC2" w:rsidP="00102FDD">
      <w:pPr>
        <w:autoSpaceDE w:val="0"/>
        <w:autoSpaceDN w:val="0"/>
        <w:adjustRightInd w:val="0"/>
        <w:spacing w:after="0" w:line="240" w:lineRule="auto"/>
        <w:jc w:val="center"/>
        <w:rPr>
          <w:rFonts w:ascii="Times New Roman" w:hAnsi="Times New Roman" w:cs="Times New Roman"/>
          <w:color w:val="000000"/>
          <w:sz w:val="24"/>
          <w:szCs w:val="24"/>
        </w:rPr>
      </w:pPr>
    </w:p>
    <w:p w14:paraId="289F38DE"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DF"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0"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1"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2"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3"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4"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5"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6" w14:textId="77777777" w:rsidR="00A11BDC" w:rsidRDefault="00A11BDC" w:rsidP="00D97AC2">
      <w:pPr>
        <w:autoSpaceDE w:val="0"/>
        <w:autoSpaceDN w:val="0"/>
        <w:adjustRightInd w:val="0"/>
        <w:spacing w:after="0" w:line="240" w:lineRule="auto"/>
        <w:jc w:val="center"/>
        <w:rPr>
          <w:rFonts w:ascii="Times New Roman" w:hAnsi="Times New Roman" w:cs="Times New Roman"/>
          <w:color w:val="000000"/>
          <w:sz w:val="24"/>
          <w:szCs w:val="24"/>
        </w:rPr>
      </w:pPr>
    </w:p>
    <w:p w14:paraId="289F38E7" w14:textId="04DFA3A5" w:rsidR="00D97AC2" w:rsidRPr="000848C7" w:rsidRDefault="00B354BF" w:rsidP="00D97AC2">
      <w:pPr>
        <w:autoSpaceDE w:val="0"/>
        <w:autoSpaceDN w:val="0"/>
        <w:adjustRightInd w:val="0"/>
        <w:spacing w:after="0" w:line="240" w:lineRule="auto"/>
        <w:jc w:val="center"/>
        <w:rPr>
          <w:rFonts w:cstheme="minorHAnsi"/>
          <w:color w:val="000000"/>
          <w:sz w:val="24"/>
          <w:szCs w:val="24"/>
        </w:rPr>
      </w:pPr>
      <w:r w:rsidRPr="000848C7">
        <w:rPr>
          <w:rFonts w:cstheme="minorHAnsi"/>
          <w:color w:val="000000"/>
          <w:sz w:val="24"/>
          <w:szCs w:val="24"/>
        </w:rPr>
        <w:t>(Version 1</w:t>
      </w:r>
      <w:r w:rsidR="003C477B">
        <w:rPr>
          <w:rFonts w:cstheme="minorHAnsi"/>
          <w:color w:val="000000"/>
          <w:sz w:val="24"/>
          <w:szCs w:val="24"/>
        </w:rPr>
        <w:t>.6 November 2020</w:t>
      </w:r>
      <w:r w:rsidR="00D97AC2" w:rsidRPr="000848C7">
        <w:rPr>
          <w:rFonts w:cstheme="minorHAnsi"/>
          <w:color w:val="000000"/>
          <w:sz w:val="24"/>
          <w:szCs w:val="24"/>
        </w:rPr>
        <w:t>)</w:t>
      </w:r>
    </w:p>
    <w:p w14:paraId="289F38E8"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9"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A"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B"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EC" w14:textId="77777777" w:rsidR="00A11BDC" w:rsidRDefault="00A11BDC" w:rsidP="00D97AC2">
      <w:pPr>
        <w:autoSpaceDE w:val="0"/>
        <w:autoSpaceDN w:val="0"/>
        <w:adjustRightInd w:val="0"/>
        <w:spacing w:after="0" w:line="240" w:lineRule="auto"/>
        <w:rPr>
          <w:rFonts w:ascii="Times New Roman" w:hAnsi="Times New Roman" w:cs="Times New Roman"/>
          <w:color w:val="000000"/>
          <w:sz w:val="24"/>
          <w:szCs w:val="24"/>
        </w:rPr>
      </w:pPr>
    </w:p>
    <w:p w14:paraId="289F38ED" w14:textId="77777777" w:rsidR="00470AF6" w:rsidRDefault="00470AF6" w:rsidP="00D97AC2">
      <w:pPr>
        <w:autoSpaceDE w:val="0"/>
        <w:autoSpaceDN w:val="0"/>
        <w:adjustRightInd w:val="0"/>
        <w:spacing w:after="0" w:line="240" w:lineRule="auto"/>
        <w:rPr>
          <w:rFonts w:ascii="Times New Roman" w:hAnsi="Times New Roman" w:cs="Times New Roman"/>
          <w:color w:val="000000"/>
          <w:sz w:val="24"/>
          <w:szCs w:val="24"/>
        </w:rPr>
      </w:pPr>
    </w:p>
    <w:p w14:paraId="289F38EE" w14:textId="77777777" w:rsidR="00470AF6" w:rsidRDefault="00470AF6" w:rsidP="00D97AC2">
      <w:pPr>
        <w:autoSpaceDE w:val="0"/>
        <w:autoSpaceDN w:val="0"/>
        <w:adjustRightInd w:val="0"/>
        <w:spacing w:after="0" w:line="240" w:lineRule="auto"/>
        <w:rPr>
          <w:rFonts w:ascii="Times New Roman" w:hAnsi="Times New Roman" w:cs="Times New Roman"/>
          <w:color w:val="000000"/>
          <w:sz w:val="24"/>
          <w:szCs w:val="24"/>
        </w:rPr>
      </w:pPr>
    </w:p>
    <w:p w14:paraId="289F38EF" w14:textId="77777777" w:rsidR="00B746A6" w:rsidRDefault="00B746A6" w:rsidP="00D97AC2">
      <w:pPr>
        <w:autoSpaceDE w:val="0"/>
        <w:autoSpaceDN w:val="0"/>
        <w:adjustRightInd w:val="0"/>
        <w:spacing w:after="0" w:line="240" w:lineRule="auto"/>
        <w:rPr>
          <w:rFonts w:ascii="Times New Roman" w:hAnsi="Times New Roman" w:cs="Times New Roman"/>
          <w:color w:val="000000"/>
          <w:sz w:val="24"/>
          <w:szCs w:val="24"/>
        </w:rPr>
      </w:pPr>
    </w:p>
    <w:p w14:paraId="289F38F0" w14:textId="77777777" w:rsidR="00D97AC2" w:rsidRDefault="00D97AC2" w:rsidP="00D97AC2">
      <w:pPr>
        <w:autoSpaceDE w:val="0"/>
        <w:autoSpaceDN w:val="0"/>
        <w:adjustRightInd w:val="0"/>
        <w:spacing w:after="0" w:line="240" w:lineRule="auto"/>
        <w:rPr>
          <w:rFonts w:ascii="Times New Roman" w:hAnsi="Times New Roman" w:cs="Times New Roman"/>
          <w:color w:val="000000"/>
          <w:sz w:val="24"/>
          <w:szCs w:val="24"/>
        </w:rPr>
      </w:pPr>
    </w:p>
    <w:p w14:paraId="289F38F1" w14:textId="77777777" w:rsidR="00BE46DC" w:rsidRDefault="005C4627" w:rsidP="005C4627">
      <w:pPr>
        <w:tabs>
          <w:tab w:val="left" w:pos="619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tbl>
      <w:tblPr>
        <w:tblStyle w:val="TableGrid"/>
        <w:tblW w:w="10348" w:type="dxa"/>
        <w:tblInd w:w="-601" w:type="dxa"/>
        <w:tblLook w:val="04A0" w:firstRow="1" w:lastRow="0" w:firstColumn="1" w:lastColumn="0" w:noHBand="0" w:noVBand="1"/>
      </w:tblPr>
      <w:tblGrid>
        <w:gridCol w:w="2587"/>
        <w:gridCol w:w="862"/>
        <w:gridCol w:w="1725"/>
        <w:gridCol w:w="1724"/>
        <w:gridCol w:w="361"/>
        <w:gridCol w:w="3089"/>
      </w:tblGrid>
      <w:tr w:rsidR="00D97AC2" w:rsidRPr="00ED7FCD" w14:paraId="289F38F4" w14:textId="77777777" w:rsidTr="00ED7FCD">
        <w:trPr>
          <w:trHeight w:val="273"/>
        </w:trPr>
        <w:tc>
          <w:tcPr>
            <w:tcW w:w="10348" w:type="dxa"/>
            <w:gridSpan w:val="6"/>
          </w:tcPr>
          <w:p w14:paraId="289F38F2" w14:textId="77777777" w:rsidR="00D97AC2" w:rsidRPr="00ED7FCD" w:rsidRDefault="00D97AC2" w:rsidP="003C4CEE">
            <w:pPr>
              <w:autoSpaceDE w:val="0"/>
              <w:autoSpaceDN w:val="0"/>
              <w:adjustRightInd w:val="0"/>
              <w:rPr>
                <w:rFonts w:cstheme="minorHAnsi"/>
                <w:color w:val="000000"/>
              </w:rPr>
            </w:pPr>
            <w:r w:rsidRPr="00ED7FCD">
              <w:rPr>
                <w:rFonts w:cstheme="minorHAnsi"/>
                <w:b/>
                <w:color w:val="000000"/>
                <w:u w:val="single"/>
              </w:rPr>
              <w:lastRenderedPageBreak/>
              <w:t>Success Criteria:</w:t>
            </w:r>
            <w:r w:rsidRPr="00ED7FCD">
              <w:rPr>
                <w:rFonts w:cstheme="minorHAnsi"/>
                <w:color w:val="000000"/>
              </w:rPr>
              <w:t xml:space="preserve"> </w:t>
            </w:r>
          </w:p>
          <w:p w14:paraId="289F38F3" w14:textId="77777777" w:rsidR="003C4CEE" w:rsidRPr="00ED7FCD" w:rsidRDefault="003C4CEE" w:rsidP="003C4CEE">
            <w:pPr>
              <w:autoSpaceDE w:val="0"/>
              <w:autoSpaceDN w:val="0"/>
              <w:adjustRightInd w:val="0"/>
              <w:rPr>
                <w:rFonts w:cstheme="minorHAnsi"/>
                <w:color w:val="000000"/>
              </w:rPr>
            </w:pPr>
          </w:p>
        </w:tc>
      </w:tr>
      <w:tr w:rsidR="00D97AC2" w:rsidRPr="00ED7FCD" w14:paraId="289F38F9" w14:textId="77777777" w:rsidTr="00EE7835">
        <w:tc>
          <w:tcPr>
            <w:tcW w:w="10348" w:type="dxa"/>
            <w:gridSpan w:val="6"/>
          </w:tcPr>
          <w:p w14:paraId="289F38F5" w14:textId="77777777" w:rsidR="00084241" w:rsidRPr="00ED7FCD" w:rsidRDefault="00D97AC2" w:rsidP="00084241">
            <w:pPr>
              <w:autoSpaceDE w:val="0"/>
              <w:autoSpaceDN w:val="0"/>
              <w:adjustRightInd w:val="0"/>
              <w:rPr>
                <w:rFonts w:cstheme="minorHAnsi"/>
                <w:b/>
                <w:color w:val="000000"/>
                <w:u w:val="single"/>
              </w:rPr>
            </w:pPr>
            <w:r w:rsidRPr="00ED7FCD">
              <w:rPr>
                <w:rFonts w:cstheme="minorHAnsi"/>
                <w:b/>
                <w:color w:val="000000"/>
                <w:u w:val="single"/>
              </w:rPr>
              <w:t xml:space="preserve">Context/Aim: </w:t>
            </w:r>
            <w:r w:rsidR="00084241" w:rsidRPr="00ED7FCD">
              <w:rPr>
                <w:rFonts w:cstheme="minorHAnsi"/>
                <w:b/>
                <w:color w:val="000000"/>
                <w:u w:val="single"/>
              </w:rPr>
              <w:t xml:space="preserve"> </w:t>
            </w:r>
          </w:p>
          <w:p w14:paraId="289F38F6" w14:textId="77777777" w:rsidR="00616979" w:rsidRPr="00ED7FCD" w:rsidRDefault="00084241" w:rsidP="00ED7FCD">
            <w:pPr>
              <w:pStyle w:val="ListParagraph"/>
              <w:numPr>
                <w:ilvl w:val="0"/>
                <w:numId w:val="1"/>
              </w:numPr>
              <w:autoSpaceDE w:val="0"/>
              <w:autoSpaceDN w:val="0"/>
              <w:adjustRightInd w:val="0"/>
              <w:rPr>
                <w:rFonts w:cstheme="minorHAnsi"/>
                <w:b/>
                <w:color w:val="000000"/>
                <w:u w:val="single"/>
              </w:rPr>
            </w:pPr>
            <w:r w:rsidRPr="00ED7FCD">
              <w:rPr>
                <w:rFonts w:cstheme="minorHAnsi"/>
              </w:rPr>
              <w:t>To ensure the pla</w:t>
            </w:r>
            <w:r w:rsidR="00616979" w:rsidRPr="00ED7FCD">
              <w:rPr>
                <w:rFonts w:cstheme="minorHAnsi"/>
              </w:rPr>
              <w:t>nning and management of exams are</w:t>
            </w:r>
            <w:r w:rsidRPr="00ED7FCD">
              <w:rPr>
                <w:rFonts w:cstheme="minorHAnsi"/>
              </w:rPr>
              <w:t xml:space="preserve"> conducted </w:t>
            </w:r>
            <w:r w:rsidR="00616979" w:rsidRPr="00ED7FCD">
              <w:rPr>
                <w:rFonts w:cstheme="minorHAnsi"/>
              </w:rPr>
              <w:t>in accordance with JCQ and awarding body regulations, thus ensuring that “the integrity and security of the examination/assessment process is maintained at all times and is not brought into disrepute”</w:t>
            </w:r>
            <w:r w:rsidR="00A274F8" w:rsidRPr="00ED7FCD">
              <w:rPr>
                <w:rFonts w:cstheme="minorHAnsi"/>
              </w:rPr>
              <w:t xml:space="preserve"> JCQ [GR] </w:t>
            </w:r>
            <w:hyperlink r:id="rId12" w:history="1">
              <w:r w:rsidR="00A274F8" w:rsidRPr="00ED7FCD">
                <w:rPr>
                  <w:rStyle w:val="Hyperlink"/>
                  <w:rFonts w:cstheme="minorHAnsi"/>
                </w:rPr>
                <w:t>General regulations for approved centres</w:t>
              </w:r>
            </w:hyperlink>
          </w:p>
          <w:p w14:paraId="289F38F7" w14:textId="77777777" w:rsidR="003C4CEE" w:rsidRPr="00ED7FCD" w:rsidRDefault="00616979" w:rsidP="00ED7FCD">
            <w:pPr>
              <w:pStyle w:val="ListParagraph"/>
              <w:numPr>
                <w:ilvl w:val="0"/>
                <w:numId w:val="1"/>
              </w:numPr>
              <w:autoSpaceDE w:val="0"/>
              <w:autoSpaceDN w:val="0"/>
              <w:adjustRightInd w:val="0"/>
              <w:rPr>
                <w:rFonts w:cstheme="minorHAnsi"/>
                <w:b/>
                <w:color w:val="000000"/>
                <w:u w:val="single"/>
              </w:rPr>
            </w:pPr>
            <w:r w:rsidRPr="00ED7FCD">
              <w:rPr>
                <w:rFonts w:cstheme="minorHAnsi"/>
              </w:rPr>
              <w:t>T</w:t>
            </w:r>
            <w:r w:rsidR="00084241" w:rsidRPr="00ED7FCD">
              <w:rPr>
                <w:rFonts w:cstheme="minorHAnsi"/>
              </w:rPr>
              <w:t xml:space="preserve">o ensure the operation of an efficient </w:t>
            </w:r>
            <w:r w:rsidR="00A274F8" w:rsidRPr="00ED7FCD">
              <w:rPr>
                <w:rFonts w:cstheme="minorHAnsi"/>
              </w:rPr>
              <w:t xml:space="preserve">and effective </w:t>
            </w:r>
            <w:r w:rsidR="00084241" w:rsidRPr="00ED7FCD">
              <w:rPr>
                <w:rFonts w:cstheme="minorHAnsi"/>
              </w:rPr>
              <w:t xml:space="preserve">exam </w:t>
            </w:r>
            <w:r w:rsidR="00A274F8" w:rsidRPr="00ED7FCD">
              <w:rPr>
                <w:rFonts w:cstheme="minorHAnsi"/>
              </w:rPr>
              <w:t xml:space="preserve">process </w:t>
            </w:r>
            <w:r w:rsidR="00084241" w:rsidRPr="00ED7FCD">
              <w:rPr>
                <w:rFonts w:cstheme="minorHAnsi"/>
              </w:rPr>
              <w:t>with clear gui</w:t>
            </w:r>
            <w:r w:rsidR="00F640D9" w:rsidRPr="00ED7FCD">
              <w:rPr>
                <w:rFonts w:cstheme="minorHAnsi"/>
              </w:rPr>
              <w:t xml:space="preserve">delines for all </w:t>
            </w:r>
            <w:r w:rsidRPr="00ED7FCD">
              <w:rPr>
                <w:rFonts w:cstheme="minorHAnsi"/>
              </w:rPr>
              <w:t xml:space="preserve">student and </w:t>
            </w:r>
            <w:r w:rsidR="00F640D9" w:rsidRPr="00ED7FCD">
              <w:rPr>
                <w:rFonts w:cstheme="minorHAnsi"/>
              </w:rPr>
              <w:t>staff</w:t>
            </w:r>
          </w:p>
          <w:p w14:paraId="289F38F8" w14:textId="77777777" w:rsidR="00616979" w:rsidRPr="00ED7FCD" w:rsidRDefault="00616979" w:rsidP="00ED7FCD">
            <w:pPr>
              <w:pStyle w:val="ListParagraph"/>
              <w:numPr>
                <w:ilvl w:val="0"/>
                <w:numId w:val="1"/>
              </w:numPr>
              <w:autoSpaceDE w:val="0"/>
              <w:autoSpaceDN w:val="0"/>
              <w:adjustRightInd w:val="0"/>
              <w:rPr>
                <w:rFonts w:cstheme="minorHAnsi"/>
                <w:b/>
                <w:color w:val="000000"/>
                <w:u w:val="single"/>
              </w:rPr>
            </w:pPr>
            <w:r w:rsidRPr="00ED7FCD">
              <w:rPr>
                <w:rFonts w:cstheme="minorHAnsi"/>
              </w:rPr>
              <w:t>To ensure all aspects of the school exam process is documented and related policies and procedures signposted</w:t>
            </w:r>
          </w:p>
        </w:tc>
      </w:tr>
      <w:tr w:rsidR="00D97AC2" w:rsidRPr="00ED7FCD" w14:paraId="289F38FC" w14:textId="77777777" w:rsidTr="00ED7FCD">
        <w:trPr>
          <w:trHeight w:val="303"/>
        </w:trPr>
        <w:tc>
          <w:tcPr>
            <w:tcW w:w="10348" w:type="dxa"/>
            <w:gridSpan w:val="6"/>
          </w:tcPr>
          <w:p w14:paraId="289F38FB" w14:textId="4182461F" w:rsidR="00D97AC2" w:rsidRPr="003C477B" w:rsidRDefault="00D97AC2" w:rsidP="00EE7835">
            <w:pPr>
              <w:autoSpaceDE w:val="0"/>
              <w:autoSpaceDN w:val="0"/>
              <w:adjustRightInd w:val="0"/>
              <w:rPr>
                <w:rFonts w:cstheme="minorHAnsi"/>
                <w:b/>
                <w:color w:val="000000"/>
                <w:u w:val="single"/>
              </w:rPr>
            </w:pPr>
            <w:r w:rsidRPr="00ED7FCD">
              <w:rPr>
                <w:rFonts w:cstheme="minorHAnsi"/>
                <w:b/>
                <w:color w:val="000000"/>
                <w:u w:val="single"/>
              </w:rPr>
              <w:t>Monitoring Procedures:</w:t>
            </w:r>
          </w:p>
        </w:tc>
      </w:tr>
      <w:tr w:rsidR="00D97AC2" w:rsidRPr="00ED7FCD" w14:paraId="289F3904" w14:textId="77777777" w:rsidTr="00EE7835">
        <w:tc>
          <w:tcPr>
            <w:tcW w:w="3449" w:type="dxa"/>
            <w:gridSpan w:val="2"/>
          </w:tcPr>
          <w:p w14:paraId="289F38FD" w14:textId="77777777" w:rsidR="00D97AC2" w:rsidRPr="00ED7FCD" w:rsidRDefault="00D97AC2" w:rsidP="003C4CEE">
            <w:pPr>
              <w:autoSpaceDE w:val="0"/>
              <w:autoSpaceDN w:val="0"/>
              <w:adjustRightInd w:val="0"/>
              <w:rPr>
                <w:rFonts w:cstheme="minorHAnsi"/>
                <w:color w:val="000000"/>
              </w:rPr>
            </w:pPr>
            <w:r w:rsidRPr="00ED7FCD">
              <w:rPr>
                <w:rFonts w:cstheme="minorHAnsi"/>
                <w:b/>
                <w:color w:val="000000"/>
                <w:u w:val="single"/>
              </w:rPr>
              <w:t>By Whom:</w:t>
            </w:r>
            <w:r w:rsidRPr="00ED7FCD">
              <w:rPr>
                <w:rFonts w:cstheme="minorHAnsi"/>
                <w:color w:val="000000"/>
              </w:rPr>
              <w:t xml:space="preserve"> </w:t>
            </w:r>
          </w:p>
          <w:p w14:paraId="289F38FE" w14:textId="77777777" w:rsidR="002762E1" w:rsidRPr="00ED7FCD" w:rsidRDefault="0043764E" w:rsidP="003C4CEE">
            <w:pPr>
              <w:autoSpaceDE w:val="0"/>
              <w:autoSpaceDN w:val="0"/>
              <w:adjustRightInd w:val="0"/>
              <w:rPr>
                <w:rFonts w:cstheme="minorHAnsi"/>
                <w:color w:val="000000"/>
              </w:rPr>
            </w:pPr>
            <w:r w:rsidRPr="00ED7FCD">
              <w:rPr>
                <w:rFonts w:cstheme="minorHAnsi"/>
                <w:color w:val="000000"/>
              </w:rPr>
              <w:t>Governors Academic Committee</w:t>
            </w:r>
          </w:p>
        </w:tc>
        <w:tc>
          <w:tcPr>
            <w:tcW w:w="3449" w:type="dxa"/>
            <w:gridSpan w:val="2"/>
          </w:tcPr>
          <w:p w14:paraId="289F38FF" w14:textId="77777777" w:rsidR="00616979" w:rsidRPr="00ED7FCD" w:rsidRDefault="00D97AC2" w:rsidP="00EE7835">
            <w:pPr>
              <w:autoSpaceDE w:val="0"/>
              <w:autoSpaceDN w:val="0"/>
              <w:adjustRightInd w:val="0"/>
              <w:rPr>
                <w:rFonts w:cstheme="minorHAnsi"/>
                <w:color w:val="000000"/>
              </w:rPr>
            </w:pPr>
            <w:r w:rsidRPr="00ED7FCD">
              <w:rPr>
                <w:rFonts w:cstheme="minorHAnsi"/>
                <w:b/>
                <w:color w:val="000000"/>
                <w:u w:val="single"/>
              </w:rPr>
              <w:t>When:</w:t>
            </w:r>
            <w:r w:rsidRPr="00ED7FCD">
              <w:rPr>
                <w:rFonts w:cstheme="minorHAnsi"/>
                <w:color w:val="000000"/>
              </w:rPr>
              <w:t xml:space="preserve"> </w:t>
            </w:r>
          </w:p>
          <w:p w14:paraId="289F3900" w14:textId="77777777" w:rsidR="00D97AC2" w:rsidRPr="00ED7FCD" w:rsidRDefault="00D97AC2" w:rsidP="00EE7835">
            <w:pPr>
              <w:autoSpaceDE w:val="0"/>
              <w:autoSpaceDN w:val="0"/>
              <w:adjustRightInd w:val="0"/>
              <w:rPr>
                <w:rFonts w:cstheme="minorHAnsi"/>
                <w:b/>
                <w:color w:val="000000"/>
                <w:u w:val="single"/>
              </w:rPr>
            </w:pPr>
            <w:r w:rsidRPr="00ED7FCD">
              <w:rPr>
                <w:rFonts w:cstheme="minorHAnsi"/>
                <w:color w:val="000000"/>
              </w:rPr>
              <w:t>Annually</w:t>
            </w:r>
          </w:p>
        </w:tc>
        <w:tc>
          <w:tcPr>
            <w:tcW w:w="3450" w:type="dxa"/>
            <w:gridSpan w:val="2"/>
          </w:tcPr>
          <w:p w14:paraId="289F3901" w14:textId="77777777" w:rsidR="003C4CEE" w:rsidRPr="00ED7FCD" w:rsidRDefault="00D97AC2" w:rsidP="003C4CEE">
            <w:pPr>
              <w:autoSpaceDE w:val="0"/>
              <w:autoSpaceDN w:val="0"/>
              <w:adjustRightInd w:val="0"/>
              <w:rPr>
                <w:rFonts w:cstheme="minorHAnsi"/>
                <w:color w:val="000000"/>
              </w:rPr>
            </w:pPr>
            <w:r w:rsidRPr="00ED7FCD">
              <w:rPr>
                <w:rFonts w:cstheme="minorHAnsi"/>
                <w:b/>
                <w:color w:val="000000"/>
                <w:u w:val="single"/>
              </w:rPr>
              <w:t>How:</w:t>
            </w:r>
            <w:r w:rsidRPr="00ED7FCD">
              <w:rPr>
                <w:rFonts w:cstheme="minorHAnsi"/>
                <w:color w:val="000000"/>
              </w:rPr>
              <w:t xml:space="preserve"> </w:t>
            </w:r>
          </w:p>
          <w:p w14:paraId="289F3902" w14:textId="77777777" w:rsidR="00D97AC2" w:rsidRPr="00ED7FCD" w:rsidRDefault="008863E0" w:rsidP="00EE7835">
            <w:pPr>
              <w:autoSpaceDE w:val="0"/>
              <w:autoSpaceDN w:val="0"/>
              <w:adjustRightInd w:val="0"/>
              <w:rPr>
                <w:rFonts w:cstheme="minorHAnsi"/>
                <w:color w:val="000000"/>
              </w:rPr>
            </w:pPr>
            <w:r w:rsidRPr="00ED7FCD">
              <w:rPr>
                <w:rFonts w:cstheme="minorHAnsi"/>
                <w:color w:val="000000"/>
              </w:rPr>
              <w:t>Assistant Head teachers will provide detailed reports</w:t>
            </w:r>
            <w:r w:rsidR="00C869AB" w:rsidRPr="00ED7FCD">
              <w:rPr>
                <w:rFonts w:cstheme="minorHAnsi"/>
                <w:color w:val="000000"/>
              </w:rPr>
              <w:t xml:space="preserve"> (written or verbal)</w:t>
            </w:r>
            <w:r w:rsidR="00F927E2" w:rsidRPr="00ED7FCD">
              <w:rPr>
                <w:rFonts w:cstheme="minorHAnsi"/>
                <w:color w:val="000000"/>
              </w:rPr>
              <w:t xml:space="preserve"> to the Governors on the examinations and their administration</w:t>
            </w:r>
          </w:p>
          <w:p w14:paraId="289F3903" w14:textId="77777777" w:rsidR="004E64D7" w:rsidRPr="00ED7FCD" w:rsidRDefault="004E64D7" w:rsidP="00F86E65">
            <w:pPr>
              <w:autoSpaceDE w:val="0"/>
              <w:autoSpaceDN w:val="0"/>
              <w:adjustRightInd w:val="0"/>
              <w:rPr>
                <w:rFonts w:cstheme="minorHAnsi"/>
                <w:color w:val="000000"/>
              </w:rPr>
            </w:pPr>
            <w:r w:rsidRPr="00ED7FCD">
              <w:rPr>
                <w:rFonts w:cstheme="minorHAnsi"/>
                <w:color w:val="000000"/>
              </w:rPr>
              <w:t>The Examinations Office</w:t>
            </w:r>
            <w:r w:rsidR="008B6F8C" w:rsidRPr="00ED7FCD">
              <w:rPr>
                <w:rFonts w:cstheme="minorHAnsi"/>
                <w:color w:val="000000"/>
              </w:rPr>
              <w:t>r (EO)</w:t>
            </w:r>
            <w:r w:rsidRPr="00ED7FCD">
              <w:rPr>
                <w:rFonts w:cstheme="minorHAnsi"/>
                <w:color w:val="000000"/>
              </w:rPr>
              <w:t xml:space="preserve"> will update and change any items in the Poli</w:t>
            </w:r>
            <w:r w:rsidR="00F86E65" w:rsidRPr="00ED7FCD">
              <w:rPr>
                <w:rFonts w:cstheme="minorHAnsi"/>
                <w:color w:val="000000"/>
              </w:rPr>
              <w:t>cy in accordance with Awarding Body</w:t>
            </w:r>
            <w:r w:rsidRPr="00ED7FCD">
              <w:rPr>
                <w:rFonts w:cstheme="minorHAnsi"/>
                <w:color w:val="000000"/>
              </w:rPr>
              <w:t xml:space="preserve"> regulations</w:t>
            </w:r>
            <w:r w:rsidR="00616979" w:rsidRPr="00ED7FCD">
              <w:rPr>
                <w:rFonts w:cstheme="minorHAnsi"/>
                <w:color w:val="000000"/>
              </w:rPr>
              <w:t xml:space="preserve"> and guidance</w:t>
            </w:r>
            <w:r w:rsidR="00CF1D83" w:rsidRPr="00ED7FCD">
              <w:rPr>
                <w:rFonts w:cstheme="minorHAnsi"/>
                <w:color w:val="000000"/>
              </w:rPr>
              <w:t>, the Assistant Head teachers will advise the Governors accordingly</w:t>
            </w:r>
          </w:p>
        </w:tc>
      </w:tr>
      <w:tr w:rsidR="00D97AC2" w:rsidRPr="00ED7FCD" w14:paraId="289F3907" w14:textId="77777777" w:rsidTr="00EE7835">
        <w:tc>
          <w:tcPr>
            <w:tcW w:w="10348" w:type="dxa"/>
            <w:gridSpan w:val="6"/>
          </w:tcPr>
          <w:p w14:paraId="289F3906" w14:textId="5FECBA79"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Evaluation:</w:t>
            </w:r>
          </w:p>
        </w:tc>
      </w:tr>
      <w:tr w:rsidR="00D97AC2" w:rsidRPr="00ED7FCD" w14:paraId="289F390F" w14:textId="77777777" w:rsidTr="00ED7FCD">
        <w:trPr>
          <w:trHeight w:val="1509"/>
        </w:trPr>
        <w:tc>
          <w:tcPr>
            <w:tcW w:w="3449" w:type="dxa"/>
            <w:gridSpan w:val="2"/>
          </w:tcPr>
          <w:p w14:paraId="289F3908" w14:textId="77777777" w:rsidR="00D97AC2" w:rsidRPr="00ED7FCD" w:rsidRDefault="00D97AC2" w:rsidP="003C4CEE">
            <w:pPr>
              <w:autoSpaceDE w:val="0"/>
              <w:autoSpaceDN w:val="0"/>
              <w:adjustRightInd w:val="0"/>
              <w:rPr>
                <w:rFonts w:cstheme="minorHAnsi"/>
                <w:color w:val="000000"/>
              </w:rPr>
            </w:pPr>
            <w:r w:rsidRPr="00ED7FCD">
              <w:rPr>
                <w:rFonts w:cstheme="minorHAnsi"/>
                <w:b/>
                <w:color w:val="000000"/>
                <w:u w:val="single"/>
              </w:rPr>
              <w:t>By Whom:</w:t>
            </w:r>
            <w:r w:rsidRPr="00ED7FCD">
              <w:rPr>
                <w:rFonts w:cstheme="minorHAnsi"/>
                <w:color w:val="000000"/>
              </w:rPr>
              <w:t xml:space="preserve"> </w:t>
            </w:r>
          </w:p>
          <w:p w14:paraId="289F3909" w14:textId="77777777" w:rsidR="005759B0" w:rsidRPr="00ED7FCD" w:rsidRDefault="007F2A2E" w:rsidP="003C4CEE">
            <w:pPr>
              <w:autoSpaceDE w:val="0"/>
              <w:autoSpaceDN w:val="0"/>
              <w:adjustRightInd w:val="0"/>
              <w:rPr>
                <w:rFonts w:cstheme="minorHAnsi"/>
                <w:color w:val="000000"/>
              </w:rPr>
            </w:pPr>
            <w:r w:rsidRPr="00ED7FCD">
              <w:rPr>
                <w:rFonts w:cstheme="minorHAnsi"/>
                <w:color w:val="000000"/>
              </w:rPr>
              <w:t>Governors Academic Committee</w:t>
            </w:r>
          </w:p>
          <w:p w14:paraId="289F390A" w14:textId="77777777" w:rsidR="007F2A2E" w:rsidRPr="00ED7FCD" w:rsidRDefault="007F2A2E" w:rsidP="003C4CEE">
            <w:pPr>
              <w:autoSpaceDE w:val="0"/>
              <w:autoSpaceDN w:val="0"/>
              <w:adjustRightInd w:val="0"/>
              <w:rPr>
                <w:rFonts w:cstheme="minorHAnsi"/>
                <w:color w:val="000000"/>
              </w:rPr>
            </w:pPr>
            <w:r w:rsidRPr="00ED7FCD">
              <w:rPr>
                <w:rFonts w:cstheme="minorHAnsi"/>
                <w:color w:val="000000"/>
              </w:rPr>
              <w:t>Head teacher</w:t>
            </w:r>
          </w:p>
        </w:tc>
        <w:tc>
          <w:tcPr>
            <w:tcW w:w="3449" w:type="dxa"/>
            <w:gridSpan w:val="2"/>
          </w:tcPr>
          <w:p w14:paraId="289F390B" w14:textId="77777777" w:rsidR="001112FC" w:rsidRPr="00ED7FCD" w:rsidRDefault="00D97AC2" w:rsidP="00EE7835">
            <w:pPr>
              <w:autoSpaceDE w:val="0"/>
              <w:autoSpaceDN w:val="0"/>
              <w:adjustRightInd w:val="0"/>
              <w:rPr>
                <w:rFonts w:cstheme="minorHAnsi"/>
                <w:color w:val="000000"/>
              </w:rPr>
            </w:pPr>
            <w:r w:rsidRPr="00ED7FCD">
              <w:rPr>
                <w:rFonts w:cstheme="minorHAnsi"/>
                <w:b/>
                <w:color w:val="000000"/>
                <w:u w:val="single"/>
              </w:rPr>
              <w:t>When:</w:t>
            </w:r>
            <w:r w:rsidRPr="00ED7FCD">
              <w:rPr>
                <w:rFonts w:cstheme="minorHAnsi"/>
                <w:color w:val="000000"/>
              </w:rPr>
              <w:t xml:space="preserve"> </w:t>
            </w:r>
          </w:p>
          <w:p w14:paraId="289F390C" w14:textId="77777777" w:rsidR="00D97AC2" w:rsidRPr="00ED7FCD" w:rsidRDefault="00D97AC2" w:rsidP="00EE7835">
            <w:pPr>
              <w:autoSpaceDE w:val="0"/>
              <w:autoSpaceDN w:val="0"/>
              <w:adjustRightInd w:val="0"/>
              <w:rPr>
                <w:rFonts w:cstheme="minorHAnsi"/>
                <w:color w:val="000000"/>
              </w:rPr>
            </w:pPr>
            <w:r w:rsidRPr="00ED7FCD">
              <w:rPr>
                <w:rFonts w:cstheme="minorHAnsi"/>
                <w:color w:val="000000"/>
              </w:rPr>
              <w:t>Annually</w:t>
            </w:r>
          </w:p>
        </w:tc>
        <w:tc>
          <w:tcPr>
            <w:tcW w:w="3450" w:type="dxa"/>
            <w:gridSpan w:val="2"/>
          </w:tcPr>
          <w:p w14:paraId="289F390D" w14:textId="77777777" w:rsidR="00D97AC2" w:rsidRPr="00ED7FCD" w:rsidRDefault="00D97AC2" w:rsidP="002762E1">
            <w:pPr>
              <w:autoSpaceDE w:val="0"/>
              <w:autoSpaceDN w:val="0"/>
              <w:adjustRightInd w:val="0"/>
              <w:rPr>
                <w:rFonts w:cstheme="minorHAnsi"/>
                <w:b/>
                <w:color w:val="000000"/>
                <w:u w:val="single"/>
              </w:rPr>
            </w:pPr>
            <w:r w:rsidRPr="00ED7FCD">
              <w:rPr>
                <w:rFonts w:cstheme="minorHAnsi"/>
                <w:b/>
                <w:color w:val="000000"/>
                <w:u w:val="single"/>
              </w:rPr>
              <w:t xml:space="preserve">How: </w:t>
            </w:r>
          </w:p>
          <w:p w14:paraId="289F390E" w14:textId="77777777" w:rsidR="006A2E9B" w:rsidRPr="00ED7FCD" w:rsidRDefault="006A2E9B" w:rsidP="002762E1">
            <w:pPr>
              <w:autoSpaceDE w:val="0"/>
              <w:autoSpaceDN w:val="0"/>
              <w:adjustRightInd w:val="0"/>
              <w:rPr>
                <w:rFonts w:cstheme="minorHAnsi"/>
                <w:color w:val="000000"/>
              </w:rPr>
            </w:pPr>
            <w:r w:rsidRPr="00ED7FCD">
              <w:rPr>
                <w:rFonts w:cstheme="minorHAnsi"/>
                <w:color w:val="000000"/>
              </w:rPr>
              <w:t>Summary of performance and reports from any Examination Inspections given by Head teacher</w:t>
            </w:r>
          </w:p>
        </w:tc>
      </w:tr>
      <w:tr w:rsidR="00D97AC2" w:rsidRPr="00ED7FCD" w14:paraId="289F3912" w14:textId="77777777" w:rsidTr="00ED7FCD">
        <w:trPr>
          <w:trHeight w:val="284"/>
        </w:trPr>
        <w:tc>
          <w:tcPr>
            <w:tcW w:w="10348" w:type="dxa"/>
            <w:gridSpan w:val="6"/>
          </w:tcPr>
          <w:p w14:paraId="289F3911" w14:textId="68BBBB4E"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Revision History:</w:t>
            </w:r>
          </w:p>
        </w:tc>
      </w:tr>
      <w:tr w:rsidR="00D97AC2" w:rsidRPr="00ED7FCD" w14:paraId="289F3917" w14:textId="77777777" w:rsidTr="00294E3C">
        <w:tc>
          <w:tcPr>
            <w:tcW w:w="2587" w:type="dxa"/>
          </w:tcPr>
          <w:p w14:paraId="289F3913" w14:textId="77777777"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Version</w:t>
            </w:r>
          </w:p>
        </w:tc>
        <w:tc>
          <w:tcPr>
            <w:tcW w:w="2587" w:type="dxa"/>
            <w:gridSpan w:val="2"/>
          </w:tcPr>
          <w:p w14:paraId="289F3914" w14:textId="77777777"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Approved and Ratified</w:t>
            </w:r>
          </w:p>
        </w:tc>
        <w:tc>
          <w:tcPr>
            <w:tcW w:w="2085" w:type="dxa"/>
            <w:gridSpan w:val="2"/>
          </w:tcPr>
          <w:p w14:paraId="289F3915" w14:textId="77777777"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Review Date</w:t>
            </w:r>
          </w:p>
        </w:tc>
        <w:tc>
          <w:tcPr>
            <w:tcW w:w="3089" w:type="dxa"/>
          </w:tcPr>
          <w:p w14:paraId="289F3916" w14:textId="77777777"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Additional notes</w:t>
            </w:r>
          </w:p>
        </w:tc>
      </w:tr>
      <w:tr w:rsidR="0049039A" w:rsidRPr="00ED7FCD" w14:paraId="2F4B8E79" w14:textId="77777777" w:rsidTr="00294E3C">
        <w:tc>
          <w:tcPr>
            <w:tcW w:w="2587" w:type="dxa"/>
          </w:tcPr>
          <w:p w14:paraId="32BCB58B" w14:textId="69532941" w:rsidR="0049039A" w:rsidRPr="003C477B" w:rsidRDefault="003C477B" w:rsidP="00EE7835">
            <w:pPr>
              <w:autoSpaceDE w:val="0"/>
              <w:autoSpaceDN w:val="0"/>
              <w:adjustRightInd w:val="0"/>
              <w:rPr>
                <w:rFonts w:cstheme="minorHAnsi"/>
                <w:color w:val="000000"/>
              </w:rPr>
            </w:pPr>
            <w:r w:rsidRPr="003C477B">
              <w:rPr>
                <w:rFonts w:cstheme="minorHAnsi"/>
                <w:color w:val="000000"/>
              </w:rPr>
              <w:t>V1.6</w:t>
            </w:r>
          </w:p>
        </w:tc>
        <w:tc>
          <w:tcPr>
            <w:tcW w:w="2587" w:type="dxa"/>
            <w:gridSpan w:val="2"/>
          </w:tcPr>
          <w:p w14:paraId="0C8D5411" w14:textId="48AA9EE6" w:rsidR="0049039A" w:rsidRPr="00DB782A" w:rsidRDefault="00DB782A" w:rsidP="00EE7835">
            <w:pPr>
              <w:autoSpaceDE w:val="0"/>
              <w:autoSpaceDN w:val="0"/>
              <w:adjustRightInd w:val="0"/>
              <w:rPr>
                <w:rFonts w:cstheme="minorHAnsi"/>
                <w:color w:val="000000"/>
              </w:rPr>
            </w:pPr>
            <w:r w:rsidRPr="00DB782A">
              <w:rPr>
                <w:rFonts w:cstheme="minorHAnsi"/>
                <w:color w:val="000000"/>
              </w:rPr>
              <w:t>December 2020</w:t>
            </w:r>
          </w:p>
        </w:tc>
        <w:tc>
          <w:tcPr>
            <w:tcW w:w="2085" w:type="dxa"/>
            <w:gridSpan w:val="2"/>
          </w:tcPr>
          <w:p w14:paraId="24DEB6FE" w14:textId="0CF0EF70" w:rsidR="0049039A" w:rsidRPr="00DB782A" w:rsidRDefault="00DB782A" w:rsidP="00EE7835">
            <w:pPr>
              <w:autoSpaceDE w:val="0"/>
              <w:autoSpaceDN w:val="0"/>
              <w:adjustRightInd w:val="0"/>
              <w:rPr>
                <w:rFonts w:cstheme="minorHAnsi"/>
                <w:color w:val="000000"/>
              </w:rPr>
            </w:pPr>
            <w:r w:rsidRPr="00DB782A">
              <w:rPr>
                <w:rFonts w:cstheme="minorHAnsi"/>
                <w:color w:val="000000"/>
              </w:rPr>
              <w:t>December 2021</w:t>
            </w:r>
          </w:p>
        </w:tc>
        <w:tc>
          <w:tcPr>
            <w:tcW w:w="3089" w:type="dxa"/>
          </w:tcPr>
          <w:p w14:paraId="0F1EE533" w14:textId="7BDFA7F1" w:rsidR="0049039A" w:rsidRPr="003C477B" w:rsidRDefault="003C477B" w:rsidP="00EE7835">
            <w:pPr>
              <w:autoSpaceDE w:val="0"/>
              <w:autoSpaceDN w:val="0"/>
              <w:adjustRightInd w:val="0"/>
              <w:rPr>
                <w:rFonts w:cstheme="minorHAnsi"/>
                <w:color w:val="000000"/>
              </w:rPr>
            </w:pPr>
            <w:r w:rsidRPr="003C477B">
              <w:rPr>
                <w:rFonts w:cstheme="minorHAnsi"/>
                <w:color w:val="000000"/>
              </w:rPr>
              <w:t>Annual examination updates and removal of information for Legacy Specifications</w:t>
            </w:r>
            <w:r w:rsidR="00C61D06">
              <w:rPr>
                <w:rFonts w:cstheme="minorHAnsi"/>
                <w:color w:val="000000"/>
              </w:rPr>
              <w:t>. Addition of information of On-Screen tests</w:t>
            </w:r>
          </w:p>
        </w:tc>
      </w:tr>
      <w:tr w:rsidR="000848C7" w:rsidRPr="00ED7FCD" w14:paraId="289F391C" w14:textId="77777777" w:rsidTr="00294E3C">
        <w:tc>
          <w:tcPr>
            <w:tcW w:w="2587" w:type="dxa"/>
          </w:tcPr>
          <w:p w14:paraId="289F3918" w14:textId="77777777" w:rsidR="000848C7" w:rsidRPr="00ED7FCD" w:rsidRDefault="000848C7" w:rsidP="00EE7835">
            <w:pPr>
              <w:autoSpaceDE w:val="0"/>
              <w:autoSpaceDN w:val="0"/>
              <w:adjustRightInd w:val="0"/>
              <w:rPr>
                <w:rFonts w:cstheme="minorHAnsi"/>
                <w:color w:val="000000"/>
              </w:rPr>
            </w:pPr>
            <w:r>
              <w:rPr>
                <w:rFonts w:cstheme="minorHAnsi"/>
                <w:color w:val="000000"/>
              </w:rPr>
              <w:t>V1.5</w:t>
            </w:r>
          </w:p>
        </w:tc>
        <w:tc>
          <w:tcPr>
            <w:tcW w:w="2587" w:type="dxa"/>
            <w:gridSpan w:val="2"/>
          </w:tcPr>
          <w:p w14:paraId="289F3919" w14:textId="77777777" w:rsidR="000848C7" w:rsidRPr="000848C7" w:rsidRDefault="000848C7" w:rsidP="00EE7835">
            <w:pPr>
              <w:autoSpaceDE w:val="0"/>
              <w:autoSpaceDN w:val="0"/>
              <w:adjustRightInd w:val="0"/>
              <w:rPr>
                <w:rFonts w:cstheme="minorHAnsi"/>
                <w:color w:val="000000"/>
              </w:rPr>
            </w:pPr>
            <w:r w:rsidRPr="000848C7">
              <w:rPr>
                <w:rFonts w:cstheme="minorHAnsi"/>
                <w:color w:val="000000"/>
              </w:rPr>
              <w:t>October 2019</w:t>
            </w:r>
          </w:p>
        </w:tc>
        <w:tc>
          <w:tcPr>
            <w:tcW w:w="2085" w:type="dxa"/>
            <w:gridSpan w:val="2"/>
          </w:tcPr>
          <w:p w14:paraId="289F391A" w14:textId="77777777" w:rsidR="000848C7" w:rsidRPr="000848C7" w:rsidRDefault="000848C7" w:rsidP="00EE7835">
            <w:pPr>
              <w:autoSpaceDE w:val="0"/>
              <w:autoSpaceDN w:val="0"/>
              <w:adjustRightInd w:val="0"/>
              <w:rPr>
                <w:rFonts w:cstheme="minorHAnsi"/>
                <w:color w:val="000000"/>
              </w:rPr>
            </w:pPr>
            <w:r w:rsidRPr="000848C7">
              <w:rPr>
                <w:rFonts w:cstheme="minorHAnsi"/>
                <w:color w:val="000000"/>
              </w:rPr>
              <w:t>October 2020</w:t>
            </w:r>
          </w:p>
        </w:tc>
        <w:tc>
          <w:tcPr>
            <w:tcW w:w="3089" w:type="dxa"/>
          </w:tcPr>
          <w:p w14:paraId="289F391B" w14:textId="77777777" w:rsidR="000848C7" w:rsidRPr="00E82434" w:rsidRDefault="000848C7" w:rsidP="000848C7">
            <w:pPr>
              <w:autoSpaceDE w:val="0"/>
              <w:autoSpaceDN w:val="0"/>
              <w:adjustRightInd w:val="0"/>
              <w:rPr>
                <w:rFonts w:cstheme="minorHAnsi"/>
                <w:color w:val="000000"/>
              </w:rPr>
            </w:pPr>
            <w:r>
              <w:rPr>
                <w:rFonts w:cstheme="minorHAnsi"/>
                <w:color w:val="000000"/>
              </w:rPr>
              <w:t>Annual examination updates</w:t>
            </w:r>
          </w:p>
        </w:tc>
      </w:tr>
      <w:tr w:rsidR="000848C7" w:rsidRPr="00ED7FCD" w14:paraId="289F3921" w14:textId="77777777" w:rsidTr="00294E3C">
        <w:tc>
          <w:tcPr>
            <w:tcW w:w="2587" w:type="dxa"/>
          </w:tcPr>
          <w:p w14:paraId="289F391D" w14:textId="77777777" w:rsidR="000848C7" w:rsidRPr="00ED7FCD" w:rsidRDefault="000848C7" w:rsidP="00EE7835">
            <w:pPr>
              <w:autoSpaceDE w:val="0"/>
              <w:autoSpaceDN w:val="0"/>
              <w:adjustRightInd w:val="0"/>
              <w:rPr>
                <w:rFonts w:cstheme="minorHAnsi"/>
                <w:color w:val="000000"/>
              </w:rPr>
            </w:pPr>
            <w:r>
              <w:rPr>
                <w:rFonts w:cstheme="minorHAnsi"/>
                <w:color w:val="000000"/>
              </w:rPr>
              <w:t>V1.4</w:t>
            </w:r>
          </w:p>
        </w:tc>
        <w:tc>
          <w:tcPr>
            <w:tcW w:w="2587" w:type="dxa"/>
            <w:gridSpan w:val="2"/>
          </w:tcPr>
          <w:p w14:paraId="289F391E" w14:textId="77777777" w:rsidR="000848C7" w:rsidRPr="000848C7" w:rsidRDefault="000848C7" w:rsidP="00EE7835">
            <w:pPr>
              <w:autoSpaceDE w:val="0"/>
              <w:autoSpaceDN w:val="0"/>
              <w:adjustRightInd w:val="0"/>
              <w:rPr>
                <w:rFonts w:cstheme="minorHAnsi"/>
                <w:color w:val="000000"/>
              </w:rPr>
            </w:pPr>
            <w:r w:rsidRPr="000848C7">
              <w:rPr>
                <w:rFonts w:cstheme="minorHAnsi"/>
                <w:color w:val="000000"/>
              </w:rPr>
              <w:t>March 2019</w:t>
            </w:r>
          </w:p>
        </w:tc>
        <w:tc>
          <w:tcPr>
            <w:tcW w:w="2085" w:type="dxa"/>
            <w:gridSpan w:val="2"/>
          </w:tcPr>
          <w:p w14:paraId="289F391F" w14:textId="77777777" w:rsidR="000848C7" w:rsidRPr="000848C7" w:rsidRDefault="000848C7" w:rsidP="00EE7835">
            <w:pPr>
              <w:autoSpaceDE w:val="0"/>
              <w:autoSpaceDN w:val="0"/>
              <w:adjustRightInd w:val="0"/>
              <w:rPr>
                <w:rFonts w:cstheme="minorHAnsi"/>
                <w:color w:val="000000"/>
              </w:rPr>
            </w:pPr>
            <w:r>
              <w:rPr>
                <w:rFonts w:cstheme="minorHAnsi"/>
                <w:color w:val="000000"/>
              </w:rPr>
              <w:t>March 2020</w:t>
            </w:r>
          </w:p>
        </w:tc>
        <w:tc>
          <w:tcPr>
            <w:tcW w:w="3089" w:type="dxa"/>
          </w:tcPr>
          <w:p w14:paraId="289F3920" w14:textId="77777777" w:rsidR="000848C7" w:rsidRPr="00E82434" w:rsidRDefault="000848C7" w:rsidP="00ED7FCD">
            <w:pPr>
              <w:autoSpaceDE w:val="0"/>
              <w:autoSpaceDN w:val="0"/>
              <w:adjustRightInd w:val="0"/>
              <w:rPr>
                <w:rFonts w:cstheme="minorHAnsi"/>
                <w:color w:val="000000"/>
              </w:rPr>
            </w:pPr>
            <w:r>
              <w:rPr>
                <w:rFonts w:cstheme="minorHAnsi"/>
                <w:color w:val="000000"/>
              </w:rPr>
              <w:t>BTEC Updates</w:t>
            </w:r>
          </w:p>
        </w:tc>
      </w:tr>
      <w:tr w:rsidR="00ED7FCD" w:rsidRPr="00ED7FCD" w14:paraId="289F3928" w14:textId="77777777" w:rsidTr="00294E3C">
        <w:tc>
          <w:tcPr>
            <w:tcW w:w="2587" w:type="dxa"/>
          </w:tcPr>
          <w:p w14:paraId="289F3922" w14:textId="77777777" w:rsidR="00ED7FCD" w:rsidRPr="00ED7FCD" w:rsidRDefault="00ED7FCD" w:rsidP="00EE7835">
            <w:pPr>
              <w:autoSpaceDE w:val="0"/>
              <w:autoSpaceDN w:val="0"/>
              <w:adjustRightInd w:val="0"/>
              <w:rPr>
                <w:rFonts w:cstheme="minorHAnsi"/>
                <w:color w:val="000000"/>
              </w:rPr>
            </w:pPr>
            <w:r w:rsidRPr="00ED7FCD">
              <w:rPr>
                <w:rFonts w:cstheme="minorHAnsi"/>
                <w:color w:val="000000"/>
              </w:rPr>
              <w:t>V1.3</w:t>
            </w:r>
          </w:p>
        </w:tc>
        <w:tc>
          <w:tcPr>
            <w:tcW w:w="2587" w:type="dxa"/>
            <w:gridSpan w:val="2"/>
          </w:tcPr>
          <w:p w14:paraId="289F3923" w14:textId="77777777" w:rsidR="00ED7FCD" w:rsidRPr="000848C7" w:rsidRDefault="00ED7FCD" w:rsidP="00EE7835">
            <w:pPr>
              <w:autoSpaceDE w:val="0"/>
              <w:autoSpaceDN w:val="0"/>
              <w:adjustRightInd w:val="0"/>
              <w:rPr>
                <w:rFonts w:cstheme="minorHAnsi"/>
                <w:color w:val="000000"/>
              </w:rPr>
            </w:pPr>
          </w:p>
        </w:tc>
        <w:tc>
          <w:tcPr>
            <w:tcW w:w="2085" w:type="dxa"/>
            <w:gridSpan w:val="2"/>
          </w:tcPr>
          <w:p w14:paraId="289F3924" w14:textId="77777777" w:rsidR="00ED7FCD" w:rsidRPr="000848C7" w:rsidRDefault="00ED7FCD" w:rsidP="00EE7835">
            <w:pPr>
              <w:autoSpaceDE w:val="0"/>
              <w:autoSpaceDN w:val="0"/>
              <w:adjustRightInd w:val="0"/>
              <w:rPr>
                <w:rFonts w:cstheme="minorHAnsi"/>
                <w:color w:val="000000"/>
              </w:rPr>
            </w:pPr>
          </w:p>
        </w:tc>
        <w:tc>
          <w:tcPr>
            <w:tcW w:w="3089" w:type="dxa"/>
          </w:tcPr>
          <w:p w14:paraId="289F3925" w14:textId="77777777" w:rsidR="00ED7FCD" w:rsidRPr="00E82434" w:rsidRDefault="00ED7FCD" w:rsidP="00ED7FCD">
            <w:pPr>
              <w:autoSpaceDE w:val="0"/>
              <w:autoSpaceDN w:val="0"/>
              <w:adjustRightInd w:val="0"/>
              <w:rPr>
                <w:rFonts w:cstheme="minorHAnsi"/>
                <w:color w:val="000000"/>
              </w:rPr>
            </w:pPr>
            <w:r w:rsidRPr="00E82434">
              <w:rPr>
                <w:rFonts w:cstheme="minorHAnsi"/>
                <w:color w:val="000000"/>
              </w:rPr>
              <w:t>2018/2019 JCQ updates</w:t>
            </w:r>
          </w:p>
          <w:p w14:paraId="289F3926" w14:textId="77777777" w:rsidR="00ED7FCD" w:rsidRPr="00E82434" w:rsidRDefault="00ED7FCD" w:rsidP="00ED7FCD">
            <w:pPr>
              <w:autoSpaceDE w:val="0"/>
              <w:autoSpaceDN w:val="0"/>
              <w:adjustRightInd w:val="0"/>
              <w:rPr>
                <w:rFonts w:cstheme="minorHAnsi"/>
                <w:color w:val="000000"/>
              </w:rPr>
            </w:pPr>
            <w:r w:rsidRPr="00E82434">
              <w:rPr>
                <w:rFonts w:cstheme="minorHAnsi"/>
                <w:color w:val="000000"/>
              </w:rPr>
              <w:t>Contents page added</w:t>
            </w:r>
          </w:p>
          <w:p w14:paraId="289F3927" w14:textId="77777777" w:rsidR="00ED7FCD" w:rsidRPr="00ED7FCD" w:rsidRDefault="00ED7FCD" w:rsidP="00ED7FCD">
            <w:pPr>
              <w:autoSpaceDE w:val="0"/>
              <w:autoSpaceDN w:val="0"/>
              <w:adjustRightInd w:val="0"/>
              <w:rPr>
                <w:rFonts w:cstheme="minorHAnsi"/>
                <w:color w:val="000000"/>
              </w:rPr>
            </w:pPr>
            <w:r w:rsidRPr="00E82434">
              <w:rPr>
                <w:rFonts w:cstheme="minorHAnsi"/>
                <w:color w:val="000000"/>
              </w:rPr>
              <w:t>Exam archiving policy, food and drink policy (exams), behaviour policy (exams) &amp; data protection added. Restructured</w:t>
            </w:r>
          </w:p>
        </w:tc>
      </w:tr>
      <w:tr w:rsidR="00ED73B1" w:rsidRPr="00ED7FCD" w14:paraId="289F392E" w14:textId="77777777" w:rsidTr="00294E3C">
        <w:tc>
          <w:tcPr>
            <w:tcW w:w="2587" w:type="dxa"/>
          </w:tcPr>
          <w:p w14:paraId="289F3929" w14:textId="77777777" w:rsidR="00ED73B1" w:rsidRPr="00ED7FCD" w:rsidRDefault="00ED73B1" w:rsidP="00EE7835">
            <w:pPr>
              <w:autoSpaceDE w:val="0"/>
              <w:autoSpaceDN w:val="0"/>
              <w:adjustRightInd w:val="0"/>
              <w:rPr>
                <w:rFonts w:cstheme="minorHAnsi"/>
                <w:color w:val="000000"/>
              </w:rPr>
            </w:pPr>
            <w:r w:rsidRPr="00ED7FCD">
              <w:rPr>
                <w:rFonts w:cstheme="minorHAnsi"/>
                <w:color w:val="000000"/>
              </w:rPr>
              <w:t>V1.2</w:t>
            </w:r>
          </w:p>
        </w:tc>
        <w:tc>
          <w:tcPr>
            <w:tcW w:w="2587" w:type="dxa"/>
            <w:gridSpan w:val="2"/>
          </w:tcPr>
          <w:p w14:paraId="289F392A" w14:textId="77777777" w:rsidR="00ED73B1" w:rsidRPr="00ED7FCD" w:rsidRDefault="00B1620B" w:rsidP="00EE7835">
            <w:pPr>
              <w:autoSpaceDE w:val="0"/>
              <w:autoSpaceDN w:val="0"/>
              <w:adjustRightInd w:val="0"/>
              <w:rPr>
                <w:rFonts w:cstheme="minorHAnsi"/>
                <w:color w:val="000000"/>
              </w:rPr>
            </w:pPr>
            <w:r w:rsidRPr="00ED7FCD">
              <w:rPr>
                <w:rFonts w:cstheme="minorHAnsi"/>
                <w:color w:val="000000"/>
              </w:rPr>
              <w:t>January 2017</w:t>
            </w:r>
          </w:p>
        </w:tc>
        <w:tc>
          <w:tcPr>
            <w:tcW w:w="2085" w:type="dxa"/>
            <w:gridSpan w:val="2"/>
          </w:tcPr>
          <w:p w14:paraId="289F392B" w14:textId="77777777" w:rsidR="00ED73B1" w:rsidRPr="00ED7FCD" w:rsidRDefault="00801806" w:rsidP="00DD630C">
            <w:pPr>
              <w:autoSpaceDE w:val="0"/>
              <w:autoSpaceDN w:val="0"/>
              <w:adjustRightInd w:val="0"/>
              <w:rPr>
                <w:rFonts w:cstheme="minorHAnsi"/>
                <w:color w:val="000000"/>
              </w:rPr>
            </w:pPr>
            <w:r w:rsidRPr="00ED7FCD">
              <w:rPr>
                <w:rFonts w:cstheme="minorHAnsi"/>
                <w:color w:val="000000"/>
              </w:rPr>
              <w:t>January 2018</w:t>
            </w:r>
          </w:p>
        </w:tc>
        <w:tc>
          <w:tcPr>
            <w:tcW w:w="3089" w:type="dxa"/>
          </w:tcPr>
          <w:p w14:paraId="289F392C" w14:textId="77777777" w:rsidR="00ED73B1" w:rsidRPr="00ED7FCD" w:rsidRDefault="00ED73B1" w:rsidP="00EE7835">
            <w:pPr>
              <w:autoSpaceDE w:val="0"/>
              <w:autoSpaceDN w:val="0"/>
              <w:adjustRightInd w:val="0"/>
              <w:rPr>
                <w:rFonts w:cstheme="minorHAnsi"/>
                <w:color w:val="000000"/>
              </w:rPr>
            </w:pPr>
            <w:r w:rsidRPr="00ED7FCD">
              <w:rPr>
                <w:rFonts w:cstheme="minorHAnsi"/>
                <w:color w:val="000000"/>
              </w:rPr>
              <w:t>DBS Invigilator update &amp; EDCL</w:t>
            </w:r>
            <w:r w:rsidR="00BE46DC" w:rsidRPr="00ED7FCD">
              <w:rPr>
                <w:rFonts w:cstheme="minorHAnsi"/>
                <w:color w:val="000000"/>
              </w:rPr>
              <w:t xml:space="preserve"> inclusion</w:t>
            </w:r>
          </w:p>
          <w:p w14:paraId="289F392D" w14:textId="77777777" w:rsidR="00BE46DC" w:rsidRPr="00ED7FCD" w:rsidRDefault="00BE46DC" w:rsidP="00EE7835">
            <w:pPr>
              <w:autoSpaceDE w:val="0"/>
              <w:autoSpaceDN w:val="0"/>
              <w:adjustRightInd w:val="0"/>
              <w:rPr>
                <w:rFonts w:cstheme="minorHAnsi"/>
                <w:color w:val="000000"/>
              </w:rPr>
            </w:pPr>
            <w:r w:rsidRPr="00ED7FCD">
              <w:rPr>
                <w:rFonts w:cstheme="minorHAnsi"/>
                <w:color w:val="000000"/>
              </w:rPr>
              <w:t>2016/2017 JCQ updates</w:t>
            </w:r>
          </w:p>
        </w:tc>
      </w:tr>
      <w:tr w:rsidR="00184EE3" w:rsidRPr="00ED7FCD" w14:paraId="289F3933" w14:textId="77777777" w:rsidTr="00294E3C">
        <w:tc>
          <w:tcPr>
            <w:tcW w:w="2587" w:type="dxa"/>
          </w:tcPr>
          <w:p w14:paraId="289F392F" w14:textId="77777777" w:rsidR="00184EE3" w:rsidRPr="00ED7FCD" w:rsidRDefault="00184EE3" w:rsidP="00EE7835">
            <w:pPr>
              <w:autoSpaceDE w:val="0"/>
              <w:autoSpaceDN w:val="0"/>
              <w:adjustRightInd w:val="0"/>
              <w:rPr>
                <w:rFonts w:cstheme="minorHAnsi"/>
                <w:color w:val="000000"/>
              </w:rPr>
            </w:pPr>
            <w:r w:rsidRPr="00ED7FCD">
              <w:rPr>
                <w:rFonts w:cstheme="minorHAnsi"/>
                <w:color w:val="000000"/>
              </w:rPr>
              <w:t>V1.1</w:t>
            </w:r>
          </w:p>
        </w:tc>
        <w:tc>
          <w:tcPr>
            <w:tcW w:w="2587" w:type="dxa"/>
            <w:gridSpan w:val="2"/>
          </w:tcPr>
          <w:p w14:paraId="289F3930" w14:textId="77777777" w:rsidR="00184EE3" w:rsidRPr="00ED7FCD" w:rsidRDefault="00184EE3" w:rsidP="00EE7835">
            <w:pPr>
              <w:autoSpaceDE w:val="0"/>
              <w:autoSpaceDN w:val="0"/>
              <w:adjustRightInd w:val="0"/>
              <w:rPr>
                <w:rFonts w:cstheme="minorHAnsi"/>
                <w:color w:val="000000"/>
              </w:rPr>
            </w:pPr>
            <w:r w:rsidRPr="00ED7FCD">
              <w:rPr>
                <w:rFonts w:cstheme="minorHAnsi"/>
                <w:color w:val="000000"/>
              </w:rPr>
              <w:t>December 2015</w:t>
            </w:r>
          </w:p>
        </w:tc>
        <w:tc>
          <w:tcPr>
            <w:tcW w:w="2085" w:type="dxa"/>
            <w:gridSpan w:val="2"/>
          </w:tcPr>
          <w:p w14:paraId="289F3931" w14:textId="77777777" w:rsidR="00184EE3" w:rsidRPr="00ED7FCD" w:rsidRDefault="00F23091" w:rsidP="00DD630C">
            <w:pPr>
              <w:autoSpaceDE w:val="0"/>
              <w:autoSpaceDN w:val="0"/>
              <w:adjustRightInd w:val="0"/>
              <w:rPr>
                <w:rFonts w:cstheme="minorHAnsi"/>
                <w:color w:val="000000"/>
              </w:rPr>
            </w:pPr>
            <w:r w:rsidRPr="00ED7FCD">
              <w:rPr>
                <w:rFonts w:cstheme="minorHAnsi"/>
                <w:color w:val="000000"/>
              </w:rPr>
              <w:t>December 2016</w:t>
            </w:r>
          </w:p>
        </w:tc>
        <w:tc>
          <w:tcPr>
            <w:tcW w:w="3089" w:type="dxa"/>
          </w:tcPr>
          <w:p w14:paraId="289F3932" w14:textId="77777777" w:rsidR="00184EE3" w:rsidRPr="00ED7FCD" w:rsidRDefault="00184EE3" w:rsidP="00EE7835">
            <w:pPr>
              <w:autoSpaceDE w:val="0"/>
              <w:autoSpaceDN w:val="0"/>
              <w:adjustRightInd w:val="0"/>
              <w:rPr>
                <w:rFonts w:cstheme="minorHAnsi"/>
                <w:color w:val="000000"/>
              </w:rPr>
            </w:pPr>
            <w:r w:rsidRPr="00ED7FCD">
              <w:rPr>
                <w:rFonts w:cstheme="minorHAnsi"/>
                <w:color w:val="000000"/>
              </w:rPr>
              <w:t>Appendices added</w:t>
            </w:r>
          </w:p>
        </w:tc>
      </w:tr>
      <w:tr w:rsidR="00D97AC2" w:rsidRPr="00ED7FCD" w14:paraId="289F3938" w14:textId="77777777" w:rsidTr="00294E3C">
        <w:tc>
          <w:tcPr>
            <w:tcW w:w="2587" w:type="dxa"/>
          </w:tcPr>
          <w:p w14:paraId="289F3934" w14:textId="77777777" w:rsidR="00D97AC2" w:rsidRPr="00ED7FCD" w:rsidRDefault="00555CEE" w:rsidP="00EE7835">
            <w:pPr>
              <w:autoSpaceDE w:val="0"/>
              <w:autoSpaceDN w:val="0"/>
              <w:adjustRightInd w:val="0"/>
              <w:rPr>
                <w:rFonts w:cstheme="minorHAnsi"/>
                <w:color w:val="000000"/>
              </w:rPr>
            </w:pPr>
            <w:r w:rsidRPr="00ED7FCD">
              <w:rPr>
                <w:rFonts w:cstheme="minorHAnsi"/>
                <w:color w:val="000000"/>
              </w:rPr>
              <w:t>V 1</w:t>
            </w:r>
            <w:r w:rsidR="00D97AC2" w:rsidRPr="00ED7FCD">
              <w:rPr>
                <w:rFonts w:cstheme="minorHAnsi"/>
                <w:color w:val="000000"/>
              </w:rPr>
              <w:t>.0</w:t>
            </w:r>
          </w:p>
        </w:tc>
        <w:tc>
          <w:tcPr>
            <w:tcW w:w="2587" w:type="dxa"/>
            <w:gridSpan w:val="2"/>
          </w:tcPr>
          <w:p w14:paraId="289F3935" w14:textId="77777777" w:rsidR="00D97AC2" w:rsidRPr="00ED7FCD" w:rsidRDefault="00F93887" w:rsidP="00EE7835">
            <w:pPr>
              <w:autoSpaceDE w:val="0"/>
              <w:autoSpaceDN w:val="0"/>
              <w:adjustRightInd w:val="0"/>
              <w:rPr>
                <w:rFonts w:cstheme="minorHAnsi"/>
                <w:color w:val="000000"/>
              </w:rPr>
            </w:pPr>
            <w:r w:rsidRPr="00ED7FCD">
              <w:rPr>
                <w:rFonts w:cstheme="minorHAnsi"/>
                <w:color w:val="000000"/>
              </w:rPr>
              <w:t>September 2015</w:t>
            </w:r>
          </w:p>
        </w:tc>
        <w:tc>
          <w:tcPr>
            <w:tcW w:w="2085" w:type="dxa"/>
            <w:gridSpan w:val="2"/>
          </w:tcPr>
          <w:p w14:paraId="289F3936" w14:textId="77777777" w:rsidR="00D97AC2" w:rsidRPr="00ED7FCD" w:rsidRDefault="00A90A57" w:rsidP="00EE7835">
            <w:pPr>
              <w:autoSpaceDE w:val="0"/>
              <w:autoSpaceDN w:val="0"/>
              <w:adjustRightInd w:val="0"/>
              <w:rPr>
                <w:rFonts w:cstheme="minorHAnsi"/>
                <w:color w:val="000000"/>
              </w:rPr>
            </w:pPr>
            <w:r w:rsidRPr="00ED7FCD">
              <w:rPr>
                <w:rFonts w:cstheme="minorHAnsi"/>
                <w:color w:val="000000"/>
              </w:rPr>
              <w:t>September</w:t>
            </w:r>
            <w:r w:rsidR="00F93887" w:rsidRPr="00ED7FCD">
              <w:rPr>
                <w:rFonts w:cstheme="minorHAnsi"/>
                <w:color w:val="000000"/>
              </w:rPr>
              <w:t xml:space="preserve"> 2016</w:t>
            </w:r>
          </w:p>
        </w:tc>
        <w:tc>
          <w:tcPr>
            <w:tcW w:w="3089" w:type="dxa"/>
          </w:tcPr>
          <w:p w14:paraId="289F3937" w14:textId="77777777" w:rsidR="00D97AC2" w:rsidRPr="00ED7FCD" w:rsidRDefault="002D1A20" w:rsidP="00EE7835">
            <w:pPr>
              <w:autoSpaceDE w:val="0"/>
              <w:autoSpaceDN w:val="0"/>
              <w:adjustRightInd w:val="0"/>
              <w:rPr>
                <w:rFonts w:cstheme="minorHAnsi"/>
                <w:color w:val="000000"/>
              </w:rPr>
            </w:pPr>
            <w:r w:rsidRPr="00ED7FCD">
              <w:rPr>
                <w:rFonts w:cstheme="minorHAnsi"/>
                <w:color w:val="000000"/>
              </w:rPr>
              <w:t>Re structure of Policy</w:t>
            </w:r>
          </w:p>
        </w:tc>
      </w:tr>
    </w:tbl>
    <w:p w14:paraId="289F3939" w14:textId="77777777" w:rsidR="00D97AC2" w:rsidRDefault="00D97AC2" w:rsidP="00D97AC2">
      <w:pPr>
        <w:autoSpaceDE w:val="0"/>
        <w:autoSpaceDN w:val="0"/>
        <w:adjustRightInd w:val="0"/>
        <w:spacing w:after="0" w:line="240" w:lineRule="auto"/>
        <w:rPr>
          <w:rFonts w:cstheme="minorHAnsi"/>
          <w:color w:val="000000"/>
        </w:rPr>
      </w:pPr>
    </w:p>
    <w:p w14:paraId="289F393A" w14:textId="77777777" w:rsidR="00294E3C" w:rsidRDefault="00294E3C" w:rsidP="00D97AC2">
      <w:pPr>
        <w:autoSpaceDE w:val="0"/>
        <w:autoSpaceDN w:val="0"/>
        <w:adjustRightInd w:val="0"/>
        <w:spacing w:after="0" w:line="240" w:lineRule="auto"/>
        <w:rPr>
          <w:rFonts w:cstheme="minorHAnsi"/>
          <w:color w:val="000000"/>
        </w:rPr>
      </w:pPr>
    </w:p>
    <w:p w14:paraId="289F393B" w14:textId="77777777" w:rsidR="00294E3C" w:rsidRDefault="00294E3C" w:rsidP="00D97AC2">
      <w:pPr>
        <w:autoSpaceDE w:val="0"/>
        <w:autoSpaceDN w:val="0"/>
        <w:adjustRightInd w:val="0"/>
        <w:spacing w:after="0" w:line="240" w:lineRule="auto"/>
        <w:rPr>
          <w:rFonts w:cstheme="minorHAnsi"/>
          <w:color w:val="000000"/>
        </w:rPr>
      </w:pPr>
    </w:p>
    <w:p w14:paraId="289F393C" w14:textId="77777777" w:rsidR="00294E3C" w:rsidRDefault="00294E3C" w:rsidP="00D97AC2">
      <w:pPr>
        <w:autoSpaceDE w:val="0"/>
        <w:autoSpaceDN w:val="0"/>
        <w:adjustRightInd w:val="0"/>
        <w:spacing w:after="0" w:line="240" w:lineRule="auto"/>
        <w:rPr>
          <w:rFonts w:cstheme="minorHAnsi"/>
          <w:color w:val="000000"/>
        </w:rPr>
      </w:pPr>
    </w:p>
    <w:p w14:paraId="289F393D" w14:textId="77777777" w:rsidR="00294E3C" w:rsidRPr="00ED7FCD" w:rsidRDefault="00294E3C" w:rsidP="00D97AC2">
      <w:pPr>
        <w:autoSpaceDE w:val="0"/>
        <w:autoSpaceDN w:val="0"/>
        <w:adjustRightInd w:val="0"/>
        <w:spacing w:after="0" w:line="240" w:lineRule="auto"/>
        <w:rPr>
          <w:rFonts w:cstheme="minorHAnsi"/>
          <w:color w:val="000000"/>
        </w:rPr>
      </w:pPr>
    </w:p>
    <w:tbl>
      <w:tblPr>
        <w:tblStyle w:val="TableGrid"/>
        <w:tblW w:w="10348" w:type="dxa"/>
        <w:tblInd w:w="-601" w:type="dxa"/>
        <w:tblLook w:val="04A0" w:firstRow="1" w:lastRow="0" w:firstColumn="1" w:lastColumn="0" w:noHBand="0" w:noVBand="1"/>
      </w:tblPr>
      <w:tblGrid>
        <w:gridCol w:w="10348"/>
      </w:tblGrid>
      <w:tr w:rsidR="00D97AC2" w:rsidRPr="00ED7FCD" w14:paraId="289F3940" w14:textId="77777777" w:rsidTr="00ED7FCD">
        <w:trPr>
          <w:trHeight w:val="415"/>
        </w:trPr>
        <w:tc>
          <w:tcPr>
            <w:tcW w:w="10348" w:type="dxa"/>
          </w:tcPr>
          <w:p w14:paraId="289F393F" w14:textId="04C5C570" w:rsidR="00D97AC2" w:rsidRPr="00ED7FCD" w:rsidRDefault="00D97AC2" w:rsidP="00EE7835">
            <w:pPr>
              <w:autoSpaceDE w:val="0"/>
              <w:autoSpaceDN w:val="0"/>
              <w:adjustRightInd w:val="0"/>
              <w:rPr>
                <w:rFonts w:cstheme="minorHAnsi"/>
                <w:b/>
                <w:color w:val="000000"/>
                <w:u w:val="single"/>
              </w:rPr>
            </w:pPr>
            <w:r w:rsidRPr="00ED7FCD">
              <w:rPr>
                <w:rFonts w:cstheme="minorHAnsi"/>
                <w:b/>
                <w:color w:val="000000"/>
                <w:u w:val="single"/>
              </w:rPr>
              <w:t>Vision Statement:</w:t>
            </w:r>
          </w:p>
        </w:tc>
      </w:tr>
      <w:tr w:rsidR="00D97AC2" w:rsidRPr="00ED7FCD" w14:paraId="289F3949" w14:textId="77777777" w:rsidTr="00EE7835">
        <w:tc>
          <w:tcPr>
            <w:tcW w:w="10348" w:type="dxa"/>
          </w:tcPr>
          <w:p w14:paraId="289F3941"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hAnsiTheme="minorHAnsi" w:cstheme="minorHAnsi"/>
                <w:sz w:val="20"/>
                <w:szCs w:val="20"/>
              </w:rPr>
              <w:t>St Joseph</w:t>
            </w:r>
            <w:r w:rsidRPr="00E07E81">
              <w:rPr>
                <w:rFonts w:asciiTheme="minorHAnsi" w:eastAsia="Arial Unicode MS" w:hAnsiTheme="minorHAnsi" w:cstheme="minorHAnsi"/>
                <w:sz w:val="20"/>
                <w:szCs w:val="20"/>
              </w:rPr>
              <w:t xml:space="preserve">’s is a co-educational, 11-16 Catholic voluntary-aided school in the diocese of Clifton and the county of Wiltshire. Our aim is to provide a caring educational environment where each person is valued and is given the dignity due to a child of God. </w:t>
            </w:r>
          </w:p>
          <w:p w14:paraId="289F3942"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eastAsia="Arial Unicode MS" w:hAnsiTheme="minorHAnsi" w:cstheme="minorHAnsi"/>
                <w:sz w:val="20"/>
                <w:szCs w:val="20"/>
              </w:rPr>
              <w:t xml:space="preserve">At the heart of our school is the Christian vision of the human person. We want each member of our community to grow as an individual witness to the gospel values of love, truth and justice. We want each pupil to be healthy in mind, body and spirit. </w:t>
            </w:r>
          </w:p>
          <w:p w14:paraId="289F3943"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eastAsia="Arial Unicode MS" w:hAnsiTheme="minorHAnsi" w:cstheme="minorHAnsi"/>
                <w:sz w:val="20"/>
                <w:szCs w:val="20"/>
              </w:rPr>
              <w:t xml:space="preserve">Each member of our community should feel safe and secure in the learning environment. We aim to develop a sense of self-discipline and responsibility in our pupils. Everyone in our community should show respect for themselves, respect for others and respect for the environment. </w:t>
            </w:r>
          </w:p>
          <w:p w14:paraId="289F3944"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eastAsia="Arial Unicode MS" w:hAnsiTheme="minorHAnsi" w:cstheme="minorHAnsi"/>
                <w:sz w:val="20"/>
                <w:szCs w:val="20"/>
              </w:rPr>
              <w:t xml:space="preserve">We believe that each pupil should have the opportunity to enjoy and achieve to their full potential. We are committed to praising and celebrating achievement. We want our pupils to have high expectations of themselves to understand the value of service to others and our responsibility as stewards of the environment. Everyone has a contribution to make in helping to build the common good. We aim to equip our pupils with the ability to make good choices in their lives based on the positive relationships and values they have learned in St Joseph’s. </w:t>
            </w:r>
          </w:p>
          <w:p w14:paraId="289F3945"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eastAsia="Arial Unicode MS" w:hAnsiTheme="minorHAnsi" w:cstheme="minorHAnsi"/>
                <w:sz w:val="20"/>
                <w:szCs w:val="20"/>
              </w:rPr>
              <w:t xml:space="preserve">We aim to help each of our pupils to develop morally and spiritually. We want them to achieve economic well-being while being mindful of the needs of others who are less fortunate. </w:t>
            </w:r>
          </w:p>
          <w:p w14:paraId="289F3946" w14:textId="77777777" w:rsidR="00D97AC2" w:rsidRPr="00E07E81" w:rsidRDefault="00D97AC2" w:rsidP="00ED7FCD">
            <w:pPr>
              <w:pStyle w:val="Default"/>
              <w:jc w:val="both"/>
              <w:rPr>
                <w:rFonts w:asciiTheme="minorHAnsi" w:eastAsia="Arial Unicode MS" w:hAnsiTheme="minorHAnsi" w:cstheme="minorHAnsi"/>
                <w:sz w:val="20"/>
                <w:szCs w:val="20"/>
              </w:rPr>
            </w:pPr>
            <w:r w:rsidRPr="00E07E81">
              <w:rPr>
                <w:rFonts w:asciiTheme="minorHAnsi" w:eastAsia="Arial Unicode MS" w:hAnsiTheme="minorHAnsi" w:cstheme="minorHAnsi"/>
                <w:sz w:val="20"/>
                <w:szCs w:val="20"/>
              </w:rPr>
              <w:t xml:space="preserve">We are committed to aspiring for excellence in all that we do for the sake of the gospel. </w:t>
            </w:r>
          </w:p>
          <w:p w14:paraId="289F3947" w14:textId="77777777" w:rsidR="00D97AC2" w:rsidRPr="00E07E81" w:rsidRDefault="00D97AC2" w:rsidP="00ED7FCD">
            <w:pPr>
              <w:pStyle w:val="Default"/>
              <w:jc w:val="both"/>
              <w:rPr>
                <w:rFonts w:asciiTheme="minorHAnsi" w:eastAsia="Arial Unicode MS" w:hAnsiTheme="minorHAnsi" w:cstheme="minorHAnsi"/>
                <w:sz w:val="20"/>
                <w:szCs w:val="20"/>
              </w:rPr>
            </w:pPr>
          </w:p>
          <w:p w14:paraId="289F3948" w14:textId="77777777" w:rsidR="00D97AC2" w:rsidRPr="00294E3C" w:rsidRDefault="00D97AC2" w:rsidP="00ED7FCD">
            <w:pPr>
              <w:pStyle w:val="Default"/>
              <w:jc w:val="both"/>
              <w:rPr>
                <w:rFonts w:asciiTheme="minorHAnsi" w:eastAsia="Arial Unicode MS" w:hAnsiTheme="minorHAnsi" w:cstheme="minorHAnsi"/>
              </w:rPr>
            </w:pPr>
            <w:r w:rsidRPr="00E07E81">
              <w:rPr>
                <w:rFonts w:asciiTheme="minorHAnsi" w:eastAsia="Arial Unicode MS" w:hAnsiTheme="minorHAnsi" w:cstheme="minorHAnsi"/>
                <w:sz w:val="20"/>
                <w:szCs w:val="20"/>
              </w:rPr>
              <w:t>Head teacher</w:t>
            </w:r>
            <w:r w:rsidRPr="00294E3C">
              <w:rPr>
                <w:rFonts w:asciiTheme="minorHAnsi" w:eastAsia="Arial Unicode MS" w:hAnsiTheme="minorHAnsi" w:cstheme="minorHAnsi"/>
              </w:rPr>
              <w:t xml:space="preserve"> </w:t>
            </w:r>
          </w:p>
        </w:tc>
      </w:tr>
    </w:tbl>
    <w:tbl>
      <w:tblPr>
        <w:tblStyle w:val="TableGrid"/>
        <w:tblpPr w:leftFromText="180" w:rightFromText="180" w:vertAnchor="text" w:horzAnchor="page" w:tblpX="871" w:tblpY="152"/>
        <w:tblW w:w="10348" w:type="dxa"/>
        <w:tblLook w:val="04A0" w:firstRow="1" w:lastRow="0" w:firstColumn="1" w:lastColumn="0" w:noHBand="0" w:noVBand="1"/>
      </w:tblPr>
      <w:tblGrid>
        <w:gridCol w:w="7230"/>
        <w:gridCol w:w="3118"/>
      </w:tblGrid>
      <w:tr w:rsidR="00BE0045" w:rsidRPr="00ED7FCD" w14:paraId="289F394B" w14:textId="77777777" w:rsidTr="007C452D">
        <w:trPr>
          <w:trHeight w:val="416"/>
        </w:trPr>
        <w:tc>
          <w:tcPr>
            <w:tcW w:w="10348" w:type="dxa"/>
            <w:gridSpan w:val="2"/>
          </w:tcPr>
          <w:p w14:paraId="289F394A" w14:textId="77777777" w:rsidR="00BE0045" w:rsidRPr="00ED7FCD" w:rsidRDefault="00BE0045" w:rsidP="00BE0045">
            <w:pPr>
              <w:autoSpaceDE w:val="0"/>
              <w:autoSpaceDN w:val="0"/>
              <w:adjustRightInd w:val="0"/>
              <w:rPr>
                <w:rFonts w:eastAsia="Arial Unicode MS" w:cstheme="minorHAnsi"/>
                <w:b/>
                <w:bCs/>
                <w:u w:val="single"/>
              </w:rPr>
            </w:pPr>
            <w:r w:rsidRPr="00ED7FCD">
              <w:rPr>
                <w:rFonts w:eastAsia="Arial Unicode MS" w:cstheme="minorHAnsi"/>
                <w:b/>
                <w:bCs/>
                <w:u w:val="single"/>
              </w:rPr>
              <w:t>National Policies and guidance/courses referred to and incorporated into SJCS Policy:</w:t>
            </w:r>
          </w:p>
        </w:tc>
      </w:tr>
      <w:tr w:rsidR="00BE0045" w:rsidRPr="00ED7FCD" w14:paraId="289F394E" w14:textId="77777777" w:rsidTr="00BE0045">
        <w:tc>
          <w:tcPr>
            <w:tcW w:w="7230" w:type="dxa"/>
          </w:tcPr>
          <w:p w14:paraId="289F394C" w14:textId="77777777" w:rsidR="00BE0045" w:rsidRPr="00ED7FCD" w:rsidRDefault="00BE0045" w:rsidP="00BE0045">
            <w:pPr>
              <w:autoSpaceDE w:val="0"/>
              <w:autoSpaceDN w:val="0"/>
              <w:adjustRightInd w:val="0"/>
              <w:rPr>
                <w:rFonts w:eastAsia="Arial Unicode MS" w:cstheme="minorHAnsi"/>
                <w:b/>
                <w:bCs/>
              </w:rPr>
            </w:pPr>
            <w:r w:rsidRPr="00ED7FCD">
              <w:rPr>
                <w:rFonts w:eastAsia="Arial Unicode MS" w:cstheme="minorHAnsi"/>
                <w:b/>
                <w:bCs/>
              </w:rPr>
              <w:t>Document/Course Title:</w:t>
            </w:r>
          </w:p>
        </w:tc>
        <w:tc>
          <w:tcPr>
            <w:tcW w:w="3118" w:type="dxa"/>
          </w:tcPr>
          <w:p w14:paraId="289F394D" w14:textId="77777777" w:rsidR="00BE0045" w:rsidRPr="00ED7FCD" w:rsidRDefault="00BE0045" w:rsidP="00BE0045">
            <w:pPr>
              <w:autoSpaceDE w:val="0"/>
              <w:autoSpaceDN w:val="0"/>
              <w:adjustRightInd w:val="0"/>
              <w:rPr>
                <w:rFonts w:eastAsia="Arial Unicode MS" w:cstheme="minorHAnsi"/>
                <w:b/>
                <w:bCs/>
              </w:rPr>
            </w:pPr>
            <w:r w:rsidRPr="00ED7FCD">
              <w:rPr>
                <w:rFonts w:eastAsia="Arial Unicode MS" w:cstheme="minorHAnsi"/>
                <w:b/>
                <w:bCs/>
              </w:rPr>
              <w:t>Document/Course Date:</w:t>
            </w:r>
          </w:p>
        </w:tc>
      </w:tr>
      <w:tr w:rsidR="00BE0045" w:rsidRPr="00ED7FCD" w14:paraId="289F3951" w14:textId="77777777" w:rsidTr="00BE0045">
        <w:tc>
          <w:tcPr>
            <w:tcW w:w="7230" w:type="dxa"/>
          </w:tcPr>
          <w:p w14:paraId="289F394F" w14:textId="77777777" w:rsidR="00BE0045" w:rsidRPr="00ED7FCD" w:rsidRDefault="00DB782A" w:rsidP="00BE0045">
            <w:pPr>
              <w:autoSpaceDE w:val="0"/>
              <w:autoSpaceDN w:val="0"/>
              <w:adjustRightInd w:val="0"/>
              <w:rPr>
                <w:rFonts w:eastAsia="Arial Unicode MS" w:cstheme="minorHAnsi"/>
                <w:bCs/>
              </w:rPr>
            </w:pPr>
            <w:hyperlink r:id="rId13" w:history="1">
              <w:r w:rsidR="00BE0045" w:rsidRPr="00ED7FCD">
                <w:rPr>
                  <w:rStyle w:val="Hyperlink"/>
                  <w:rFonts w:eastAsia="Arial Unicode MS" w:cstheme="minorHAnsi"/>
                  <w:bCs/>
                </w:rPr>
                <w:t>Instructions for Conducting Examinations</w:t>
              </w:r>
            </w:hyperlink>
            <w:r w:rsidR="00BE0045" w:rsidRPr="00ED7FCD">
              <w:rPr>
                <w:rFonts w:eastAsia="Arial Unicode MS" w:cstheme="minorHAnsi"/>
                <w:bCs/>
              </w:rPr>
              <w:t xml:space="preserve"> [ICE]</w:t>
            </w:r>
          </w:p>
        </w:tc>
        <w:tc>
          <w:tcPr>
            <w:tcW w:w="3118" w:type="dxa"/>
          </w:tcPr>
          <w:p w14:paraId="289F3950"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54" w14:textId="77777777" w:rsidTr="00BE0045">
        <w:tc>
          <w:tcPr>
            <w:tcW w:w="7230" w:type="dxa"/>
          </w:tcPr>
          <w:p w14:paraId="289F3952" w14:textId="77777777" w:rsidR="00BE0045" w:rsidRPr="00ED7FCD" w:rsidRDefault="00DB782A" w:rsidP="00BE0045">
            <w:pPr>
              <w:autoSpaceDE w:val="0"/>
              <w:autoSpaceDN w:val="0"/>
              <w:adjustRightInd w:val="0"/>
              <w:rPr>
                <w:rFonts w:eastAsia="Arial Unicode MS" w:cstheme="minorHAnsi"/>
                <w:bCs/>
              </w:rPr>
            </w:pPr>
            <w:hyperlink r:id="rId14" w:history="1">
              <w:r w:rsidR="00BE0045" w:rsidRPr="00ED7FCD">
                <w:rPr>
                  <w:rStyle w:val="Hyperlink"/>
                  <w:rFonts w:eastAsia="Arial Unicode MS" w:cstheme="minorHAnsi"/>
                  <w:bCs/>
                </w:rPr>
                <w:t>General regulations for approved centres</w:t>
              </w:r>
            </w:hyperlink>
            <w:r w:rsidR="00BE0045" w:rsidRPr="00ED7FCD">
              <w:rPr>
                <w:rFonts w:eastAsia="Arial Unicode MS" w:cstheme="minorHAnsi"/>
                <w:bCs/>
              </w:rPr>
              <w:t xml:space="preserve"> [GR]</w:t>
            </w:r>
          </w:p>
        </w:tc>
        <w:tc>
          <w:tcPr>
            <w:tcW w:w="3118" w:type="dxa"/>
          </w:tcPr>
          <w:p w14:paraId="289F3953"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57" w14:textId="77777777" w:rsidTr="00BE0045">
        <w:tc>
          <w:tcPr>
            <w:tcW w:w="7230" w:type="dxa"/>
          </w:tcPr>
          <w:p w14:paraId="289F3955" w14:textId="77777777" w:rsidR="00BE0045" w:rsidRPr="00ED7FCD" w:rsidRDefault="00DB782A" w:rsidP="00BE0045">
            <w:pPr>
              <w:autoSpaceDE w:val="0"/>
              <w:autoSpaceDN w:val="0"/>
              <w:adjustRightInd w:val="0"/>
              <w:rPr>
                <w:rFonts w:eastAsia="Arial Unicode MS" w:cstheme="minorHAnsi"/>
                <w:bCs/>
              </w:rPr>
            </w:pPr>
            <w:hyperlink r:id="rId15" w:history="1">
              <w:r w:rsidR="00BE0045" w:rsidRPr="00ED7FCD">
                <w:rPr>
                  <w:rStyle w:val="Hyperlink"/>
                  <w:rFonts w:eastAsia="Arial Unicode MS" w:cstheme="minorHAnsi"/>
                  <w:bCs/>
                </w:rPr>
                <w:t>Access Arrangements &amp; Reasonable Adjustments</w:t>
              </w:r>
            </w:hyperlink>
            <w:r w:rsidR="00BE0045" w:rsidRPr="00ED7FCD">
              <w:rPr>
                <w:rFonts w:eastAsia="Arial Unicode MS" w:cstheme="minorHAnsi"/>
                <w:bCs/>
              </w:rPr>
              <w:t xml:space="preserve"> [AA]</w:t>
            </w:r>
          </w:p>
        </w:tc>
        <w:tc>
          <w:tcPr>
            <w:tcW w:w="3118" w:type="dxa"/>
          </w:tcPr>
          <w:p w14:paraId="289F3956"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5A" w14:textId="77777777" w:rsidTr="00BE0045">
        <w:tc>
          <w:tcPr>
            <w:tcW w:w="7230" w:type="dxa"/>
          </w:tcPr>
          <w:p w14:paraId="289F3958" w14:textId="77777777" w:rsidR="00BE0045" w:rsidRPr="00ED7FCD" w:rsidRDefault="00DB782A" w:rsidP="00BE0045">
            <w:pPr>
              <w:autoSpaceDE w:val="0"/>
              <w:autoSpaceDN w:val="0"/>
              <w:adjustRightInd w:val="0"/>
              <w:rPr>
                <w:rFonts w:eastAsia="Arial Unicode MS" w:cstheme="minorHAnsi"/>
                <w:bCs/>
              </w:rPr>
            </w:pPr>
            <w:hyperlink r:id="rId16" w:history="1">
              <w:r w:rsidR="00BE0045" w:rsidRPr="00ED7FCD">
                <w:rPr>
                  <w:rStyle w:val="Hyperlink"/>
                  <w:rFonts w:eastAsia="Arial Unicode MS" w:cstheme="minorHAnsi"/>
                  <w:bCs/>
                </w:rPr>
                <w:t>Suspected Malpractice in Examination and Assessments</w:t>
              </w:r>
            </w:hyperlink>
            <w:r w:rsidR="00BE0045" w:rsidRPr="00ED7FCD">
              <w:rPr>
                <w:rFonts w:eastAsia="Arial Unicode MS" w:cstheme="minorHAnsi"/>
                <w:bCs/>
              </w:rPr>
              <w:t xml:space="preserve"> [SMEA]</w:t>
            </w:r>
          </w:p>
        </w:tc>
        <w:tc>
          <w:tcPr>
            <w:tcW w:w="3118" w:type="dxa"/>
          </w:tcPr>
          <w:p w14:paraId="289F3959"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5D" w14:textId="77777777" w:rsidTr="00BE0045">
        <w:tc>
          <w:tcPr>
            <w:tcW w:w="7230" w:type="dxa"/>
          </w:tcPr>
          <w:p w14:paraId="289F395B" w14:textId="77777777" w:rsidR="00BE0045" w:rsidRPr="00ED7FCD" w:rsidRDefault="00DB782A" w:rsidP="00BE0045">
            <w:pPr>
              <w:autoSpaceDE w:val="0"/>
              <w:autoSpaceDN w:val="0"/>
              <w:adjustRightInd w:val="0"/>
              <w:rPr>
                <w:rFonts w:eastAsia="Arial Unicode MS" w:cstheme="minorHAnsi"/>
                <w:bCs/>
              </w:rPr>
            </w:pPr>
            <w:hyperlink r:id="rId17" w:history="1">
              <w:r w:rsidR="00BE0045" w:rsidRPr="00ED7FCD">
                <w:rPr>
                  <w:rStyle w:val="Hyperlink"/>
                  <w:rFonts w:eastAsia="Arial Unicode MS" w:cstheme="minorHAnsi"/>
                  <w:bCs/>
                </w:rPr>
                <w:t>Instructions for conducting non-examination assessments</w:t>
              </w:r>
            </w:hyperlink>
            <w:r w:rsidR="00BE0045" w:rsidRPr="00ED7FCD">
              <w:rPr>
                <w:rFonts w:eastAsia="Arial Unicode MS" w:cstheme="minorHAnsi"/>
                <w:bCs/>
              </w:rPr>
              <w:t xml:space="preserve"> [NEA] and the instructions for conduction of controlled assessment &amp; coursework</w:t>
            </w:r>
          </w:p>
        </w:tc>
        <w:tc>
          <w:tcPr>
            <w:tcW w:w="3118" w:type="dxa"/>
          </w:tcPr>
          <w:p w14:paraId="289F395C"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60" w14:textId="77777777" w:rsidTr="00BE0045">
        <w:tc>
          <w:tcPr>
            <w:tcW w:w="7230" w:type="dxa"/>
          </w:tcPr>
          <w:p w14:paraId="289F395E" w14:textId="77777777" w:rsidR="00BE0045" w:rsidRPr="00ED7FCD" w:rsidRDefault="00DB782A" w:rsidP="00BE0045">
            <w:pPr>
              <w:autoSpaceDE w:val="0"/>
              <w:autoSpaceDN w:val="0"/>
              <w:adjustRightInd w:val="0"/>
              <w:rPr>
                <w:rFonts w:eastAsia="Arial Unicode MS" w:cstheme="minorHAnsi"/>
                <w:bCs/>
              </w:rPr>
            </w:pPr>
            <w:hyperlink r:id="rId18" w:history="1">
              <w:r w:rsidR="00BE0045" w:rsidRPr="00ED7FCD">
                <w:rPr>
                  <w:rStyle w:val="Hyperlink"/>
                  <w:rFonts w:eastAsia="Arial Unicode MS" w:cstheme="minorHAnsi"/>
                  <w:bCs/>
                </w:rPr>
                <w:t>Post- Results Services</w:t>
              </w:r>
            </w:hyperlink>
            <w:r w:rsidR="00BE0045" w:rsidRPr="00ED7FCD">
              <w:rPr>
                <w:rFonts w:eastAsia="Arial Unicode MS" w:cstheme="minorHAnsi"/>
                <w:bCs/>
              </w:rPr>
              <w:t xml:space="preserve"> [PRS]</w:t>
            </w:r>
          </w:p>
        </w:tc>
        <w:tc>
          <w:tcPr>
            <w:tcW w:w="3118" w:type="dxa"/>
          </w:tcPr>
          <w:p w14:paraId="289F395F"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63" w14:textId="77777777" w:rsidTr="00BE0045">
        <w:tc>
          <w:tcPr>
            <w:tcW w:w="7230" w:type="dxa"/>
          </w:tcPr>
          <w:p w14:paraId="289F3961" w14:textId="77777777" w:rsidR="00BE0045" w:rsidRPr="00ED7FCD" w:rsidRDefault="00DB782A" w:rsidP="00BE0045">
            <w:pPr>
              <w:autoSpaceDE w:val="0"/>
              <w:autoSpaceDN w:val="0"/>
              <w:adjustRightInd w:val="0"/>
              <w:rPr>
                <w:rFonts w:eastAsia="Arial Unicode MS" w:cstheme="minorHAnsi"/>
                <w:bCs/>
              </w:rPr>
            </w:pPr>
            <w:hyperlink r:id="rId19" w:history="1">
              <w:r w:rsidR="00BE0045" w:rsidRPr="00ED7FCD">
                <w:rPr>
                  <w:rStyle w:val="Hyperlink"/>
                  <w:rFonts w:eastAsia="Arial Unicode MS" w:cstheme="minorHAnsi"/>
                  <w:bCs/>
                </w:rPr>
                <w:t>A guide to the special consideration process</w:t>
              </w:r>
            </w:hyperlink>
            <w:r w:rsidR="00BE0045" w:rsidRPr="00ED7FCD">
              <w:rPr>
                <w:rFonts w:eastAsia="Arial Unicode MS" w:cstheme="minorHAnsi"/>
                <w:bCs/>
              </w:rPr>
              <w:t xml:space="preserve"> [SC]</w:t>
            </w:r>
          </w:p>
        </w:tc>
        <w:tc>
          <w:tcPr>
            <w:tcW w:w="3118" w:type="dxa"/>
          </w:tcPr>
          <w:p w14:paraId="289F3962"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JCQ</w:t>
            </w:r>
          </w:p>
        </w:tc>
      </w:tr>
      <w:tr w:rsidR="00BE0045" w:rsidRPr="00ED7FCD" w14:paraId="289F3966" w14:textId="77777777" w:rsidTr="00BE0045">
        <w:tc>
          <w:tcPr>
            <w:tcW w:w="7230" w:type="dxa"/>
          </w:tcPr>
          <w:p w14:paraId="289F3964"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 xml:space="preserve">The Exam Office </w:t>
            </w:r>
            <w:r w:rsidRPr="00ED7FCD">
              <w:rPr>
                <w:rFonts w:eastAsia="Arial Unicode MS" w:cstheme="minorHAnsi"/>
                <w:bCs/>
              </w:rPr>
              <w:tab/>
            </w:r>
          </w:p>
        </w:tc>
        <w:tc>
          <w:tcPr>
            <w:tcW w:w="3118" w:type="dxa"/>
          </w:tcPr>
          <w:p w14:paraId="289F3965"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 xml:space="preserve">EO &amp; </w:t>
            </w:r>
            <w:proofErr w:type="spellStart"/>
            <w:r w:rsidRPr="00ED7FCD">
              <w:rPr>
                <w:rFonts w:eastAsia="Arial Unicode MS" w:cstheme="minorHAnsi"/>
                <w:bCs/>
              </w:rPr>
              <w:t>SENCo</w:t>
            </w:r>
            <w:proofErr w:type="spellEnd"/>
            <w:r w:rsidRPr="00ED7FCD">
              <w:rPr>
                <w:rFonts w:eastAsia="Arial Unicode MS" w:cstheme="minorHAnsi"/>
                <w:bCs/>
              </w:rPr>
              <w:t xml:space="preserve"> are members</w:t>
            </w:r>
          </w:p>
        </w:tc>
      </w:tr>
      <w:tr w:rsidR="00BE0045" w:rsidRPr="00ED7FCD" w14:paraId="289F3969" w14:textId="77777777" w:rsidTr="00BE0045">
        <w:tc>
          <w:tcPr>
            <w:tcW w:w="7230" w:type="dxa"/>
          </w:tcPr>
          <w:p w14:paraId="289F3967"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Exams Officer Association Conference</w:t>
            </w:r>
          </w:p>
        </w:tc>
        <w:tc>
          <w:tcPr>
            <w:tcW w:w="3118" w:type="dxa"/>
          </w:tcPr>
          <w:p w14:paraId="289F3968"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2/10/14 &amp; 14/10/14</w:t>
            </w:r>
          </w:p>
        </w:tc>
      </w:tr>
      <w:tr w:rsidR="00BE0045" w:rsidRPr="00ED7FCD" w14:paraId="289F396C" w14:textId="77777777" w:rsidTr="00BE0045">
        <w:tc>
          <w:tcPr>
            <w:tcW w:w="7230" w:type="dxa"/>
          </w:tcPr>
          <w:p w14:paraId="289F396A"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Exam Office Network meetings</w:t>
            </w:r>
          </w:p>
        </w:tc>
        <w:tc>
          <w:tcPr>
            <w:tcW w:w="3118" w:type="dxa"/>
          </w:tcPr>
          <w:p w14:paraId="289F396B"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16/03/2016 &amp; 10/11/2016</w:t>
            </w:r>
          </w:p>
        </w:tc>
      </w:tr>
    </w:tbl>
    <w:p w14:paraId="289F396D" w14:textId="77777777" w:rsidR="00D97AC2" w:rsidRPr="00ED7FCD" w:rsidRDefault="00D97AC2" w:rsidP="00D97AC2">
      <w:pPr>
        <w:autoSpaceDE w:val="0"/>
        <w:autoSpaceDN w:val="0"/>
        <w:adjustRightInd w:val="0"/>
        <w:spacing w:after="0" w:line="240" w:lineRule="auto"/>
        <w:rPr>
          <w:rFonts w:cstheme="minorHAnsi"/>
          <w:color w:val="000000"/>
        </w:rPr>
      </w:pPr>
    </w:p>
    <w:tbl>
      <w:tblPr>
        <w:tblStyle w:val="TableGrid"/>
        <w:tblpPr w:leftFromText="180" w:rightFromText="180" w:vertAnchor="text" w:horzAnchor="page" w:tblpX="856" w:tblpY="110"/>
        <w:tblW w:w="10348" w:type="dxa"/>
        <w:tblLook w:val="04A0" w:firstRow="1" w:lastRow="0" w:firstColumn="1" w:lastColumn="0" w:noHBand="0" w:noVBand="1"/>
      </w:tblPr>
      <w:tblGrid>
        <w:gridCol w:w="10348"/>
      </w:tblGrid>
      <w:tr w:rsidR="00BE0045" w:rsidRPr="00ED7FCD" w14:paraId="289F396F" w14:textId="77777777" w:rsidTr="007C452D">
        <w:trPr>
          <w:trHeight w:val="274"/>
        </w:trPr>
        <w:tc>
          <w:tcPr>
            <w:tcW w:w="10348" w:type="dxa"/>
          </w:tcPr>
          <w:p w14:paraId="289F396E" w14:textId="77777777" w:rsidR="00BE0045" w:rsidRPr="00ED7FCD" w:rsidRDefault="00BE0045" w:rsidP="00BE0045">
            <w:pPr>
              <w:autoSpaceDE w:val="0"/>
              <w:autoSpaceDN w:val="0"/>
              <w:adjustRightInd w:val="0"/>
              <w:rPr>
                <w:rFonts w:eastAsia="Arial Unicode MS" w:cstheme="minorHAnsi"/>
                <w:b/>
                <w:bCs/>
                <w:u w:val="single"/>
              </w:rPr>
            </w:pPr>
            <w:r w:rsidRPr="00ED7FCD">
              <w:rPr>
                <w:rFonts w:eastAsia="Arial Unicode MS" w:cstheme="minorHAnsi"/>
                <w:b/>
                <w:bCs/>
                <w:u w:val="single"/>
              </w:rPr>
              <w:t>Other SJCS Policies that relate to this Policy:</w:t>
            </w:r>
          </w:p>
        </w:tc>
      </w:tr>
      <w:tr w:rsidR="00BE0045" w:rsidRPr="00ED7FCD" w14:paraId="289F3971" w14:textId="77777777" w:rsidTr="00BE0045">
        <w:tc>
          <w:tcPr>
            <w:tcW w:w="10348" w:type="dxa"/>
          </w:tcPr>
          <w:p w14:paraId="289F3970"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Internal Appeals Policy</w:t>
            </w:r>
          </w:p>
        </w:tc>
      </w:tr>
      <w:tr w:rsidR="00BE0045" w:rsidRPr="00ED7FCD" w14:paraId="289F3973" w14:textId="77777777" w:rsidTr="00BE0045">
        <w:tc>
          <w:tcPr>
            <w:tcW w:w="10348" w:type="dxa"/>
          </w:tcPr>
          <w:p w14:paraId="289F3972"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Internal Moderation Policy</w:t>
            </w:r>
          </w:p>
        </w:tc>
      </w:tr>
      <w:tr w:rsidR="00BE0045" w:rsidRPr="00ED7FCD" w14:paraId="289F3975" w14:textId="77777777" w:rsidTr="00BE0045">
        <w:tc>
          <w:tcPr>
            <w:tcW w:w="10348" w:type="dxa"/>
          </w:tcPr>
          <w:p w14:paraId="289F3974" w14:textId="2E14074D"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 xml:space="preserve">Controlled Assessment &amp; </w:t>
            </w:r>
            <w:r w:rsidR="003C477B" w:rsidRPr="00ED7FCD">
              <w:rPr>
                <w:rFonts w:eastAsia="Arial Unicode MS" w:cstheme="minorHAnsi"/>
                <w:bCs/>
              </w:rPr>
              <w:t>Non-Examination</w:t>
            </w:r>
            <w:r w:rsidRPr="00ED7FCD">
              <w:rPr>
                <w:rFonts w:eastAsia="Arial Unicode MS" w:cstheme="minorHAnsi"/>
                <w:bCs/>
              </w:rPr>
              <w:t xml:space="preserve"> Assessment Policy</w:t>
            </w:r>
          </w:p>
        </w:tc>
      </w:tr>
      <w:tr w:rsidR="00BE0045" w:rsidRPr="00ED7FCD" w14:paraId="289F3977" w14:textId="77777777" w:rsidTr="00BE0045">
        <w:tc>
          <w:tcPr>
            <w:tcW w:w="10348" w:type="dxa"/>
          </w:tcPr>
          <w:p w14:paraId="289F3976"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Data Protection &amp; Information Handling Policy</w:t>
            </w:r>
          </w:p>
        </w:tc>
      </w:tr>
      <w:tr w:rsidR="00BE0045" w:rsidRPr="00ED7FCD" w14:paraId="289F3979" w14:textId="77777777" w:rsidTr="00BE0045">
        <w:trPr>
          <w:trHeight w:val="235"/>
        </w:trPr>
        <w:tc>
          <w:tcPr>
            <w:tcW w:w="10348" w:type="dxa"/>
          </w:tcPr>
          <w:p w14:paraId="289F3978"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Safer Recruitment Policy</w:t>
            </w:r>
          </w:p>
        </w:tc>
      </w:tr>
      <w:tr w:rsidR="00BE0045" w:rsidRPr="00ED7FCD" w14:paraId="289F397B" w14:textId="77777777" w:rsidTr="00BE0045">
        <w:trPr>
          <w:trHeight w:val="235"/>
        </w:trPr>
        <w:tc>
          <w:tcPr>
            <w:tcW w:w="10348" w:type="dxa"/>
          </w:tcPr>
          <w:p w14:paraId="289F397A"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Examination Contingency Plan</w:t>
            </w:r>
          </w:p>
        </w:tc>
      </w:tr>
      <w:tr w:rsidR="00BE0045" w:rsidRPr="00ED7FCD" w14:paraId="289F397D" w14:textId="77777777" w:rsidTr="00BE0045">
        <w:trPr>
          <w:trHeight w:val="235"/>
        </w:trPr>
        <w:tc>
          <w:tcPr>
            <w:tcW w:w="10348" w:type="dxa"/>
          </w:tcPr>
          <w:p w14:paraId="289F397C"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Evacuation of Exam Room</w:t>
            </w:r>
          </w:p>
        </w:tc>
      </w:tr>
      <w:tr w:rsidR="00BE0045" w:rsidRPr="00ED7FCD" w14:paraId="289F397F" w14:textId="77777777" w:rsidTr="00BE0045">
        <w:trPr>
          <w:trHeight w:val="235"/>
        </w:trPr>
        <w:tc>
          <w:tcPr>
            <w:tcW w:w="10348" w:type="dxa"/>
          </w:tcPr>
          <w:p w14:paraId="289F397E"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Use of Word Processors in Exams Policy</w:t>
            </w:r>
          </w:p>
        </w:tc>
      </w:tr>
      <w:tr w:rsidR="00BE0045" w:rsidRPr="00ED7FCD" w14:paraId="289F3981" w14:textId="77777777" w:rsidTr="00BE0045">
        <w:trPr>
          <w:trHeight w:val="235"/>
        </w:trPr>
        <w:tc>
          <w:tcPr>
            <w:tcW w:w="10348" w:type="dxa"/>
          </w:tcPr>
          <w:p w14:paraId="289F3980" w14:textId="77777777" w:rsidR="00BE0045" w:rsidRPr="00ED7FCD" w:rsidRDefault="00BE0045" w:rsidP="00BE0045">
            <w:pPr>
              <w:autoSpaceDE w:val="0"/>
              <w:autoSpaceDN w:val="0"/>
              <w:adjustRightInd w:val="0"/>
              <w:rPr>
                <w:rFonts w:eastAsia="Arial Unicode MS" w:cstheme="minorHAnsi"/>
                <w:bCs/>
              </w:rPr>
            </w:pPr>
            <w:r w:rsidRPr="00ED7FCD">
              <w:rPr>
                <w:rFonts w:eastAsia="Arial Unicode MS" w:cstheme="minorHAnsi"/>
                <w:bCs/>
              </w:rPr>
              <w:t xml:space="preserve">Access Arrangements Policy </w:t>
            </w:r>
          </w:p>
        </w:tc>
      </w:tr>
      <w:tr w:rsidR="00BE0045" w:rsidRPr="00ED7FCD" w14:paraId="289F3983" w14:textId="77777777" w:rsidTr="00BE0045">
        <w:trPr>
          <w:trHeight w:val="235"/>
        </w:trPr>
        <w:tc>
          <w:tcPr>
            <w:tcW w:w="10348" w:type="dxa"/>
          </w:tcPr>
          <w:p w14:paraId="289F3982" w14:textId="77777777" w:rsidR="00BE0045" w:rsidRPr="00E82434" w:rsidRDefault="00BE0045" w:rsidP="00BE0045">
            <w:pPr>
              <w:autoSpaceDE w:val="0"/>
              <w:autoSpaceDN w:val="0"/>
              <w:adjustRightInd w:val="0"/>
              <w:rPr>
                <w:rFonts w:eastAsia="Arial Unicode MS" w:cstheme="minorHAnsi"/>
                <w:bCs/>
              </w:rPr>
            </w:pPr>
            <w:r w:rsidRPr="00E82434">
              <w:rPr>
                <w:rFonts w:eastAsia="Arial Unicode MS" w:cstheme="minorHAnsi"/>
                <w:bCs/>
              </w:rPr>
              <w:t xml:space="preserve">Behaviour Policy </w:t>
            </w:r>
          </w:p>
        </w:tc>
      </w:tr>
      <w:tr w:rsidR="00BE0045" w:rsidRPr="003C3713" w14:paraId="289F3985" w14:textId="77777777" w:rsidTr="00BE0045">
        <w:trPr>
          <w:trHeight w:val="235"/>
        </w:trPr>
        <w:tc>
          <w:tcPr>
            <w:tcW w:w="10348" w:type="dxa"/>
          </w:tcPr>
          <w:p w14:paraId="289F3984" w14:textId="77777777" w:rsidR="00BE0045" w:rsidRPr="00E82434" w:rsidRDefault="00BE0045" w:rsidP="00BE0045">
            <w:pPr>
              <w:autoSpaceDE w:val="0"/>
              <w:autoSpaceDN w:val="0"/>
              <w:adjustRightInd w:val="0"/>
              <w:rPr>
                <w:rFonts w:ascii="Calibri" w:eastAsia="Arial Unicode MS" w:hAnsi="Calibri" w:cs="Times New Roman"/>
                <w:bCs/>
              </w:rPr>
            </w:pPr>
            <w:r w:rsidRPr="00E82434">
              <w:rPr>
                <w:rFonts w:ascii="Calibri" w:eastAsia="Arial Unicode MS" w:hAnsi="Calibri" w:cs="Times New Roman"/>
                <w:bCs/>
              </w:rPr>
              <w:t>Special Educational Needs Policy</w:t>
            </w:r>
          </w:p>
        </w:tc>
      </w:tr>
      <w:tr w:rsidR="00BE0045" w:rsidRPr="003C3713" w14:paraId="289F3987" w14:textId="77777777" w:rsidTr="00BE0045">
        <w:trPr>
          <w:trHeight w:val="235"/>
        </w:trPr>
        <w:tc>
          <w:tcPr>
            <w:tcW w:w="10348" w:type="dxa"/>
          </w:tcPr>
          <w:p w14:paraId="289F3986" w14:textId="77777777" w:rsidR="00BE0045" w:rsidRPr="00E82434" w:rsidRDefault="00BE0045" w:rsidP="00BE0045">
            <w:pPr>
              <w:autoSpaceDE w:val="0"/>
              <w:autoSpaceDN w:val="0"/>
              <w:adjustRightInd w:val="0"/>
              <w:rPr>
                <w:rFonts w:ascii="Calibri" w:eastAsia="Arial Unicode MS" w:hAnsi="Calibri" w:cs="Times New Roman"/>
                <w:bCs/>
              </w:rPr>
            </w:pPr>
            <w:r w:rsidRPr="00E82434">
              <w:rPr>
                <w:rFonts w:ascii="Calibri" w:eastAsia="Arial Unicode MS" w:hAnsi="Calibri" w:cs="Times New Roman"/>
                <w:bCs/>
              </w:rPr>
              <w:t xml:space="preserve">Equality &amp; Diversity Policy </w:t>
            </w:r>
          </w:p>
        </w:tc>
      </w:tr>
      <w:tr w:rsidR="00BE0045" w:rsidRPr="003C3713" w14:paraId="289F3989" w14:textId="77777777" w:rsidTr="00BE0045">
        <w:trPr>
          <w:trHeight w:val="235"/>
        </w:trPr>
        <w:tc>
          <w:tcPr>
            <w:tcW w:w="10348" w:type="dxa"/>
          </w:tcPr>
          <w:p w14:paraId="289F3988" w14:textId="77777777" w:rsidR="00475F7B" w:rsidRPr="00E82434" w:rsidRDefault="00BE0045" w:rsidP="00BE0045">
            <w:pPr>
              <w:autoSpaceDE w:val="0"/>
              <w:autoSpaceDN w:val="0"/>
              <w:adjustRightInd w:val="0"/>
              <w:rPr>
                <w:rFonts w:ascii="Calibri" w:eastAsia="Arial Unicode MS" w:hAnsi="Calibri" w:cs="Times New Roman"/>
                <w:bCs/>
              </w:rPr>
            </w:pPr>
            <w:r w:rsidRPr="00E82434">
              <w:rPr>
                <w:rFonts w:ascii="Calibri" w:eastAsia="Arial Unicode MS" w:hAnsi="Calibri" w:cs="Times New Roman"/>
                <w:bCs/>
              </w:rPr>
              <w:t>Supporting Students with Medical Conditions</w:t>
            </w:r>
          </w:p>
        </w:tc>
      </w:tr>
    </w:tbl>
    <w:p w14:paraId="289F398A" w14:textId="77777777" w:rsidR="00DD3612" w:rsidRDefault="00DD3612" w:rsidP="00A2260A">
      <w:pPr>
        <w:autoSpaceDE w:val="0"/>
        <w:autoSpaceDN w:val="0"/>
        <w:adjustRightInd w:val="0"/>
        <w:spacing w:after="0" w:line="240" w:lineRule="auto"/>
        <w:rPr>
          <w:rFonts w:ascii="Calibri-Bold" w:hAnsi="Calibri-Bold" w:cs="Calibri-Bold"/>
          <w:b/>
          <w:bCs/>
          <w:color w:val="000000"/>
        </w:rPr>
      </w:pPr>
    </w:p>
    <w:p w14:paraId="289F398B" w14:textId="77777777" w:rsidR="009117F5" w:rsidRPr="00E07E81" w:rsidRDefault="009117F5" w:rsidP="00A2260A">
      <w:pPr>
        <w:autoSpaceDE w:val="0"/>
        <w:autoSpaceDN w:val="0"/>
        <w:adjustRightInd w:val="0"/>
        <w:spacing w:after="0" w:line="240" w:lineRule="auto"/>
        <w:rPr>
          <w:rFonts w:ascii="Calibri-Bold" w:hAnsi="Calibri-Bold" w:cs="Calibri-Bold"/>
          <w:b/>
          <w:bCs/>
          <w:color w:val="000000"/>
        </w:rPr>
      </w:pPr>
      <w:r w:rsidRPr="00E07E81">
        <w:rPr>
          <w:rFonts w:ascii="Calibri-Bold" w:hAnsi="Calibri-Bold" w:cs="Calibri-Bold"/>
          <w:b/>
          <w:bCs/>
          <w:color w:val="000000"/>
        </w:rPr>
        <w:lastRenderedPageBreak/>
        <w:t xml:space="preserve">Contents </w:t>
      </w:r>
    </w:p>
    <w:p w14:paraId="289F398C" w14:textId="5F123868" w:rsidR="009117F5" w:rsidRPr="00E07E81" w:rsidRDefault="009117F5" w:rsidP="007C452D">
      <w:pPr>
        <w:autoSpaceDE w:val="0"/>
        <w:autoSpaceDN w:val="0"/>
        <w:adjustRightInd w:val="0"/>
        <w:spacing w:after="0" w:line="360" w:lineRule="auto"/>
        <w:rPr>
          <w:rFonts w:cstheme="minorHAnsi"/>
          <w:b/>
          <w:bCs/>
          <w:color w:val="000000"/>
        </w:rPr>
      </w:pPr>
      <w:r w:rsidRPr="00E07E81">
        <w:rPr>
          <w:rFonts w:cstheme="minorHAnsi"/>
          <w:b/>
          <w:bCs/>
          <w:color w:val="000000"/>
        </w:rPr>
        <w:t xml:space="preserve">Part 1 – General information </w:t>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t xml:space="preserve">    </w:t>
      </w:r>
      <w:r w:rsidR="00BB62DE">
        <w:rPr>
          <w:rFonts w:cstheme="minorHAnsi"/>
          <w:b/>
          <w:bCs/>
          <w:color w:val="000000"/>
        </w:rPr>
        <w:tab/>
      </w:r>
      <w:r w:rsidR="00BE0045" w:rsidRPr="00E07E81">
        <w:rPr>
          <w:rFonts w:cstheme="minorHAnsi"/>
          <w:b/>
          <w:bCs/>
          <w:color w:val="000000"/>
        </w:rPr>
        <w:t xml:space="preserve"> </w:t>
      </w:r>
      <w:r w:rsidR="00BB62DE">
        <w:rPr>
          <w:rFonts w:cstheme="minorHAnsi"/>
          <w:b/>
          <w:bCs/>
          <w:color w:val="000000"/>
        </w:rPr>
        <w:t xml:space="preserve">    </w:t>
      </w:r>
      <w:r w:rsidR="00470AF6" w:rsidRPr="00E07E81">
        <w:rPr>
          <w:rFonts w:cstheme="minorHAnsi"/>
          <w:b/>
          <w:bCs/>
          <w:color w:val="000000"/>
        </w:rPr>
        <w:t xml:space="preserve">Page No </w:t>
      </w:r>
    </w:p>
    <w:p w14:paraId="289F398D" w14:textId="77777777" w:rsidR="009117F5" w:rsidRPr="00E07E81" w:rsidRDefault="00A86AFF"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EXAM RESPONSIBILITIES</w:t>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t>6</w:t>
      </w:r>
    </w:p>
    <w:p w14:paraId="289F398E" w14:textId="590AD40F"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THE STATUTORY TESTS AND QUALIFICATIONS OFFERED</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BB62DE">
        <w:rPr>
          <w:rFonts w:cstheme="minorHAnsi"/>
          <w:bCs/>
          <w:color w:val="000000"/>
        </w:rPr>
        <w:tab/>
      </w:r>
      <w:r w:rsidR="00A86AFF" w:rsidRPr="00E07E81">
        <w:rPr>
          <w:rFonts w:cstheme="minorHAnsi"/>
          <w:bCs/>
          <w:color w:val="000000"/>
        </w:rPr>
        <w:t>9</w:t>
      </w:r>
    </w:p>
    <w:p w14:paraId="289F398F" w14:textId="77777777"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EXAM SEASONS AND TIMETABLES</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t>9</w:t>
      </w:r>
    </w:p>
    <w:p w14:paraId="289F3990" w14:textId="1EE05B5E"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ENTRIES, ENTRY DETAILS AND LATE ENTRIES</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BB62DE">
        <w:rPr>
          <w:rFonts w:cstheme="minorHAnsi"/>
          <w:bCs/>
          <w:color w:val="000000"/>
        </w:rPr>
        <w:t>9</w:t>
      </w:r>
    </w:p>
    <w:p w14:paraId="289F3991" w14:textId="77777777" w:rsidR="009117F5" w:rsidRPr="00E07E81" w:rsidRDefault="00470AF6"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EXAM FEES</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t>10</w:t>
      </w:r>
    </w:p>
    <w:p w14:paraId="289F3992" w14:textId="201DE7C3" w:rsidR="002225D9" w:rsidRPr="00E07E81" w:rsidRDefault="002225D9"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BTEC REGISTRATION &amp; CERTIFICATION</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BB62DE">
        <w:rPr>
          <w:rFonts w:cstheme="minorHAnsi"/>
          <w:bCs/>
          <w:color w:val="000000"/>
        </w:rPr>
        <w:tab/>
      </w:r>
      <w:r w:rsidR="00A86AFF" w:rsidRPr="00E07E81">
        <w:rPr>
          <w:rFonts w:cstheme="minorHAnsi"/>
          <w:bCs/>
          <w:color w:val="000000"/>
        </w:rPr>
        <w:t>10</w:t>
      </w:r>
    </w:p>
    <w:p w14:paraId="289F3993" w14:textId="6E16BFAE"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 xml:space="preserve">THE DISABILITY DISCRIMINATION ACT (DDA), SPECIAL </w:t>
      </w:r>
      <w:r w:rsidR="00AD1856" w:rsidRPr="00E07E81">
        <w:rPr>
          <w:rFonts w:cstheme="minorHAnsi"/>
          <w:bCs/>
          <w:color w:val="000000"/>
        </w:rPr>
        <w:t xml:space="preserve">EDUCATIONAL </w:t>
      </w:r>
      <w:r w:rsidRPr="00E07E81">
        <w:rPr>
          <w:rFonts w:cstheme="minorHAnsi"/>
          <w:bCs/>
          <w:color w:val="000000"/>
        </w:rPr>
        <w:t>NEEDS AND ACCESS ARRANGEMENTS</w:t>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AD1856" w:rsidRPr="00E07E81">
        <w:rPr>
          <w:rFonts w:cstheme="minorHAnsi"/>
          <w:bCs/>
          <w:color w:val="000000"/>
        </w:rPr>
        <w:tab/>
      </w:r>
      <w:r w:rsidR="00BB62DE">
        <w:rPr>
          <w:rFonts w:cstheme="minorHAnsi"/>
          <w:bCs/>
          <w:color w:val="000000"/>
        </w:rPr>
        <w:tab/>
      </w:r>
      <w:r w:rsidR="00A86AFF" w:rsidRPr="00E07E81">
        <w:rPr>
          <w:rFonts w:cstheme="minorHAnsi"/>
          <w:bCs/>
          <w:color w:val="000000"/>
        </w:rPr>
        <w:t>1</w:t>
      </w:r>
      <w:r w:rsidR="00BB62DE">
        <w:rPr>
          <w:rFonts w:cstheme="minorHAnsi"/>
          <w:bCs/>
          <w:color w:val="000000"/>
        </w:rPr>
        <w:t>0</w:t>
      </w:r>
    </w:p>
    <w:p w14:paraId="289F3994" w14:textId="77777777" w:rsidR="00AD1856" w:rsidRPr="00E07E81" w:rsidRDefault="00AD1856"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D</w:t>
      </w:r>
      <w:r w:rsidR="00A86AFF" w:rsidRPr="00E07E81">
        <w:rPr>
          <w:rFonts w:cstheme="minorHAnsi"/>
          <w:bCs/>
          <w:color w:val="000000"/>
        </w:rPr>
        <w:t>ATA PROTECTION (EXAMS)</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t>12</w:t>
      </w:r>
    </w:p>
    <w:p w14:paraId="289F3995" w14:textId="79C479DB"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ESTIMATED / TARGET GRADES</w:t>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BB62DE">
        <w:rPr>
          <w:rFonts w:cstheme="minorHAnsi"/>
          <w:bCs/>
          <w:color w:val="000000"/>
        </w:rPr>
        <w:tab/>
      </w:r>
      <w:r w:rsidR="00A86AFF" w:rsidRPr="00E07E81">
        <w:rPr>
          <w:rFonts w:cstheme="minorHAnsi"/>
          <w:bCs/>
          <w:color w:val="000000"/>
        </w:rPr>
        <w:t>12</w:t>
      </w:r>
    </w:p>
    <w:p w14:paraId="289F3996" w14:textId="4AE40EC3" w:rsidR="00BE004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MANAGING INVIGILATORS</w:t>
      </w:r>
      <w:r w:rsidR="00FC7AA0" w:rsidRPr="00E07E81">
        <w:rPr>
          <w:rFonts w:cstheme="minorHAnsi"/>
          <w:bCs/>
          <w:color w:val="000000"/>
        </w:rPr>
        <w:t>, SEPARATE INVIGILATION</w:t>
      </w:r>
      <w:r w:rsidRPr="00E07E81">
        <w:rPr>
          <w:rFonts w:cstheme="minorHAnsi"/>
          <w:bCs/>
          <w:color w:val="000000"/>
        </w:rPr>
        <w:t xml:space="preserve"> AND EXAM DAYS</w:t>
      </w:r>
      <w:r w:rsidR="00FC7AA0" w:rsidRPr="00E07E81">
        <w:rPr>
          <w:rFonts w:cstheme="minorHAnsi"/>
          <w:bCs/>
          <w:color w:val="000000"/>
        </w:rPr>
        <w:tab/>
      </w:r>
      <w:r w:rsidR="00621B2F" w:rsidRPr="00E07E81">
        <w:rPr>
          <w:rFonts w:cstheme="minorHAnsi"/>
          <w:bCs/>
          <w:color w:val="000000"/>
        </w:rPr>
        <w:tab/>
      </w:r>
      <w:r w:rsidR="00BB62DE">
        <w:rPr>
          <w:rFonts w:cstheme="minorHAnsi"/>
          <w:bCs/>
          <w:color w:val="000000"/>
        </w:rPr>
        <w:tab/>
      </w:r>
      <w:r w:rsidR="00A86AFF" w:rsidRPr="00E07E81">
        <w:rPr>
          <w:rFonts w:cstheme="minorHAnsi"/>
          <w:bCs/>
          <w:color w:val="000000"/>
        </w:rPr>
        <w:t>1</w:t>
      </w:r>
      <w:r w:rsidR="00BB62DE">
        <w:rPr>
          <w:rFonts w:cstheme="minorHAnsi"/>
          <w:bCs/>
          <w:color w:val="000000"/>
        </w:rPr>
        <w:t>2</w:t>
      </w:r>
    </w:p>
    <w:p w14:paraId="289F3997" w14:textId="5344669E" w:rsidR="00BE0045" w:rsidRPr="00E07E81" w:rsidRDefault="00BE004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 xml:space="preserve">FOOD AND </w:t>
      </w:r>
      <w:r w:rsidR="00C14356" w:rsidRPr="00E07E81">
        <w:rPr>
          <w:rFonts w:cstheme="minorHAnsi"/>
          <w:bCs/>
          <w:color w:val="000000"/>
        </w:rPr>
        <w:t>DRINK POLICY</w:t>
      </w:r>
      <w:r w:rsidR="00D21441" w:rsidRPr="00E07E81">
        <w:rPr>
          <w:rFonts w:cstheme="minorHAnsi"/>
          <w:bCs/>
          <w:color w:val="000000"/>
        </w:rPr>
        <w:t xml:space="preserve"> (EXAMS)</w:t>
      </w:r>
      <w:r w:rsidR="00544B4D" w:rsidRPr="00E07E81">
        <w:rPr>
          <w:rFonts w:cstheme="minorHAnsi"/>
          <w:bCs/>
          <w:color w:val="000000"/>
        </w:rPr>
        <w:tab/>
      </w:r>
      <w:r w:rsidR="00544B4D" w:rsidRPr="00E07E81">
        <w:rPr>
          <w:rFonts w:cstheme="minorHAnsi"/>
          <w:bCs/>
          <w:color w:val="000000"/>
        </w:rPr>
        <w:tab/>
      </w:r>
      <w:r w:rsidR="00544B4D" w:rsidRPr="00E07E81">
        <w:rPr>
          <w:rFonts w:cstheme="minorHAnsi"/>
          <w:bCs/>
          <w:color w:val="000000"/>
        </w:rPr>
        <w:tab/>
      </w:r>
      <w:r w:rsidR="00544B4D" w:rsidRPr="00E07E81">
        <w:rPr>
          <w:rFonts w:cstheme="minorHAnsi"/>
          <w:bCs/>
          <w:color w:val="000000"/>
        </w:rPr>
        <w:tab/>
      </w:r>
      <w:r w:rsidR="00544B4D" w:rsidRPr="00E07E81">
        <w:rPr>
          <w:rFonts w:cstheme="minorHAnsi"/>
          <w:bCs/>
          <w:color w:val="000000"/>
        </w:rPr>
        <w:tab/>
      </w:r>
      <w:r w:rsidR="00544B4D" w:rsidRPr="00E07E81">
        <w:rPr>
          <w:rFonts w:cstheme="minorHAnsi"/>
          <w:bCs/>
          <w:color w:val="000000"/>
        </w:rPr>
        <w:tab/>
      </w:r>
      <w:r w:rsidR="00544B4D" w:rsidRPr="00E07E81">
        <w:rPr>
          <w:rFonts w:cstheme="minorHAnsi"/>
          <w:bCs/>
          <w:color w:val="000000"/>
        </w:rPr>
        <w:tab/>
        <w:t>1</w:t>
      </w:r>
      <w:r w:rsidR="00BB62DE">
        <w:rPr>
          <w:rFonts w:cstheme="minorHAnsi"/>
          <w:bCs/>
          <w:color w:val="000000"/>
        </w:rPr>
        <w:t>3</w:t>
      </w:r>
    </w:p>
    <w:p w14:paraId="289F3998" w14:textId="77777777" w:rsidR="002B3C84" w:rsidRPr="00E07E81" w:rsidRDefault="002B3C84"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BEHAVIOUR POLICY (EXAMS)</w:t>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r>
      <w:r w:rsidR="00AF4158" w:rsidRPr="00E07E81">
        <w:rPr>
          <w:rFonts w:cstheme="minorHAnsi"/>
          <w:bCs/>
          <w:color w:val="000000"/>
        </w:rPr>
        <w:tab/>
        <w:t>1</w:t>
      </w:r>
      <w:r w:rsidR="00A86AFF" w:rsidRPr="00E07E81">
        <w:rPr>
          <w:rFonts w:cstheme="minorHAnsi"/>
          <w:bCs/>
          <w:color w:val="000000"/>
        </w:rPr>
        <w:t>4</w:t>
      </w:r>
    </w:p>
    <w:p w14:paraId="289F3999" w14:textId="77777777"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EMERGENCY EVACUATION POLICY (EXAMS)</w:t>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t>1</w:t>
      </w:r>
      <w:r w:rsidR="00A86AFF" w:rsidRPr="00E07E81">
        <w:rPr>
          <w:rFonts w:cstheme="minorHAnsi"/>
          <w:bCs/>
          <w:color w:val="000000"/>
        </w:rPr>
        <w:t>5</w:t>
      </w:r>
    </w:p>
    <w:p w14:paraId="289F399A" w14:textId="00B35A29"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CANDIDATES, CLASH CANDIDATES AND SPECIAL CONSIDERATION</w:t>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t>1</w:t>
      </w:r>
      <w:r w:rsidR="00A86AFF" w:rsidRPr="00E07E81">
        <w:rPr>
          <w:rFonts w:cstheme="minorHAnsi"/>
          <w:bCs/>
          <w:color w:val="000000"/>
        </w:rPr>
        <w:t>6</w:t>
      </w:r>
    </w:p>
    <w:p w14:paraId="289F399B" w14:textId="0221A341" w:rsidR="009117F5" w:rsidRPr="00E07E81" w:rsidRDefault="005E526E" w:rsidP="00B838E6">
      <w:pPr>
        <w:pStyle w:val="ListParagraph"/>
        <w:numPr>
          <w:ilvl w:val="0"/>
          <w:numId w:val="87"/>
        </w:numPr>
        <w:autoSpaceDE w:val="0"/>
        <w:autoSpaceDN w:val="0"/>
        <w:adjustRightInd w:val="0"/>
        <w:spacing w:after="0" w:line="360" w:lineRule="auto"/>
        <w:rPr>
          <w:rFonts w:cstheme="minorHAnsi"/>
          <w:bCs/>
          <w:color w:val="000000"/>
        </w:rPr>
      </w:pPr>
      <w:r w:rsidRPr="00DB782A">
        <w:rPr>
          <w:rFonts w:cstheme="minorHAnsi"/>
          <w:bCs/>
          <w:color w:val="000000"/>
        </w:rPr>
        <w:t>NON-EXAM ASSESSMENT</w:t>
      </w:r>
      <w:r w:rsidR="009117F5" w:rsidRPr="00E07E81">
        <w:rPr>
          <w:rFonts w:cstheme="minorHAnsi"/>
          <w:bCs/>
          <w:color w:val="000000"/>
        </w:rPr>
        <w:t xml:space="preserve"> AND APPEALS AGAINST INTERNAL ASSESSMENTS</w:t>
      </w:r>
      <w:r w:rsidR="00621B2F" w:rsidRPr="00E07E81">
        <w:rPr>
          <w:rFonts w:cstheme="minorHAnsi"/>
          <w:bCs/>
          <w:color w:val="000000"/>
        </w:rPr>
        <w:tab/>
      </w:r>
      <w:r w:rsidR="00BB62DE">
        <w:rPr>
          <w:rFonts w:cstheme="minorHAnsi"/>
          <w:bCs/>
          <w:color w:val="000000"/>
        </w:rPr>
        <w:tab/>
      </w:r>
      <w:r w:rsidR="00621B2F" w:rsidRPr="00E07E81">
        <w:rPr>
          <w:rFonts w:cstheme="minorHAnsi"/>
          <w:bCs/>
          <w:color w:val="000000"/>
        </w:rPr>
        <w:t>1</w:t>
      </w:r>
      <w:r w:rsidR="00A86AFF" w:rsidRPr="00E07E81">
        <w:rPr>
          <w:rFonts w:cstheme="minorHAnsi"/>
          <w:bCs/>
          <w:color w:val="000000"/>
        </w:rPr>
        <w:t>7</w:t>
      </w:r>
    </w:p>
    <w:p w14:paraId="289F399C" w14:textId="0DA5C66B" w:rsidR="002225D9" w:rsidRPr="00E07E81" w:rsidRDefault="002225D9"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BTEC ASSESSMENT &amp; INTERNAL VERIFICATION</w:t>
      </w:r>
      <w:r w:rsidR="00220E78"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A86AFF" w:rsidRPr="00E07E81">
        <w:rPr>
          <w:rFonts w:cstheme="minorHAnsi"/>
          <w:bCs/>
          <w:color w:val="000000"/>
        </w:rPr>
        <w:tab/>
      </w:r>
      <w:r w:rsidR="00BB62DE">
        <w:rPr>
          <w:rFonts w:cstheme="minorHAnsi"/>
          <w:bCs/>
          <w:color w:val="000000"/>
        </w:rPr>
        <w:tab/>
      </w:r>
      <w:r w:rsidR="00A86AFF" w:rsidRPr="00E07E81">
        <w:rPr>
          <w:rFonts w:cstheme="minorHAnsi"/>
          <w:bCs/>
          <w:color w:val="000000"/>
        </w:rPr>
        <w:t>1</w:t>
      </w:r>
      <w:r w:rsidR="00BB62DE">
        <w:rPr>
          <w:rFonts w:cstheme="minorHAnsi"/>
          <w:bCs/>
          <w:color w:val="000000"/>
        </w:rPr>
        <w:t>7</w:t>
      </w:r>
    </w:p>
    <w:p w14:paraId="289F399D" w14:textId="64531C53" w:rsidR="00475F7B" w:rsidRPr="00E07E81" w:rsidRDefault="00DE1B02"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QUESTION PACK PROCEDURES</w:t>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Pr="00E07E81">
        <w:rPr>
          <w:rFonts w:cstheme="minorHAnsi"/>
          <w:bCs/>
          <w:color w:val="000000"/>
        </w:rPr>
        <w:tab/>
      </w:r>
      <w:r w:rsidR="00BB62DE">
        <w:rPr>
          <w:rFonts w:cstheme="minorHAnsi"/>
          <w:bCs/>
          <w:color w:val="000000"/>
        </w:rPr>
        <w:tab/>
      </w:r>
      <w:r w:rsidRPr="00E07E81">
        <w:rPr>
          <w:rFonts w:cstheme="minorHAnsi"/>
          <w:bCs/>
          <w:color w:val="000000"/>
        </w:rPr>
        <w:t>18</w:t>
      </w:r>
    </w:p>
    <w:p w14:paraId="289F399E" w14:textId="63727AB6" w:rsidR="009117F5"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RESULTS, ENQUIRIES ABOUT RESULTS (EAR’s) AND ACCESS TO SCRIPTS (ATS)</w:t>
      </w:r>
      <w:r w:rsidR="00621B2F" w:rsidRPr="00E07E81">
        <w:rPr>
          <w:rFonts w:cstheme="minorHAnsi"/>
          <w:bCs/>
          <w:color w:val="000000"/>
        </w:rPr>
        <w:tab/>
      </w:r>
      <w:r w:rsidR="00BB62DE">
        <w:rPr>
          <w:rFonts w:cstheme="minorHAnsi"/>
          <w:bCs/>
          <w:color w:val="000000"/>
        </w:rPr>
        <w:tab/>
      </w:r>
      <w:r w:rsidR="00DE1B02" w:rsidRPr="00E07E81">
        <w:rPr>
          <w:rFonts w:cstheme="minorHAnsi"/>
          <w:bCs/>
          <w:color w:val="000000"/>
        </w:rPr>
        <w:t>18</w:t>
      </w:r>
    </w:p>
    <w:p w14:paraId="289F399F" w14:textId="77777777" w:rsidR="00470AF6" w:rsidRPr="00E07E81" w:rsidRDefault="009117F5" w:rsidP="00B838E6">
      <w:pPr>
        <w:pStyle w:val="ListParagraph"/>
        <w:numPr>
          <w:ilvl w:val="0"/>
          <w:numId w:val="87"/>
        </w:numPr>
        <w:autoSpaceDE w:val="0"/>
        <w:autoSpaceDN w:val="0"/>
        <w:adjustRightInd w:val="0"/>
        <w:spacing w:after="0" w:line="360" w:lineRule="auto"/>
        <w:rPr>
          <w:rFonts w:cstheme="minorHAnsi"/>
          <w:bCs/>
          <w:color w:val="000000"/>
        </w:rPr>
      </w:pPr>
      <w:r w:rsidRPr="00E07E81">
        <w:rPr>
          <w:rFonts w:cstheme="minorHAnsi"/>
          <w:bCs/>
          <w:color w:val="000000"/>
        </w:rPr>
        <w:t>CERTIFICATES</w:t>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621B2F" w:rsidRPr="00E07E81">
        <w:rPr>
          <w:rFonts w:cstheme="minorHAnsi"/>
          <w:bCs/>
          <w:color w:val="000000"/>
        </w:rPr>
        <w:tab/>
      </w:r>
      <w:r w:rsidR="00AF4158" w:rsidRPr="00E07E81">
        <w:rPr>
          <w:rFonts w:cstheme="minorHAnsi"/>
          <w:bCs/>
          <w:color w:val="000000"/>
        </w:rPr>
        <w:t>1</w:t>
      </w:r>
      <w:r w:rsidR="00DE1B02" w:rsidRPr="00E07E81">
        <w:rPr>
          <w:rFonts w:cstheme="minorHAnsi"/>
          <w:bCs/>
          <w:color w:val="000000"/>
        </w:rPr>
        <w:t>9</w:t>
      </w:r>
    </w:p>
    <w:p w14:paraId="289F39A0" w14:textId="60F037C8" w:rsidR="00470AF6" w:rsidRPr="00E07E81" w:rsidRDefault="00470AF6" w:rsidP="007C452D">
      <w:pPr>
        <w:autoSpaceDE w:val="0"/>
        <w:autoSpaceDN w:val="0"/>
        <w:adjustRightInd w:val="0"/>
        <w:spacing w:after="0" w:line="360" w:lineRule="auto"/>
        <w:rPr>
          <w:rFonts w:cstheme="minorHAnsi"/>
          <w:b/>
          <w:bCs/>
          <w:color w:val="000000"/>
        </w:rPr>
      </w:pPr>
      <w:r w:rsidRPr="00E07E81">
        <w:rPr>
          <w:rFonts w:cstheme="minorHAnsi"/>
          <w:b/>
          <w:bCs/>
          <w:color w:val="000000"/>
        </w:rPr>
        <w:t xml:space="preserve">Part 2 – </w:t>
      </w:r>
      <w:r w:rsidR="00C14356" w:rsidRPr="00E07E81">
        <w:rPr>
          <w:rFonts w:cstheme="minorHAnsi"/>
          <w:b/>
          <w:bCs/>
          <w:color w:val="000000"/>
        </w:rPr>
        <w:t xml:space="preserve">Appendix </w:t>
      </w:r>
      <w:r w:rsidR="00C14356"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r>
      <w:r w:rsidR="00BE0045" w:rsidRPr="00E07E81">
        <w:rPr>
          <w:rFonts w:cstheme="minorHAnsi"/>
          <w:b/>
          <w:bCs/>
          <w:color w:val="000000"/>
        </w:rPr>
        <w:tab/>
        <w:t xml:space="preserve">     </w:t>
      </w:r>
      <w:r w:rsidR="00BB62DE">
        <w:rPr>
          <w:rFonts w:cstheme="minorHAnsi"/>
          <w:b/>
          <w:bCs/>
          <w:color w:val="000000"/>
        </w:rPr>
        <w:t xml:space="preserve">  </w:t>
      </w:r>
      <w:r w:rsidR="00621B2F" w:rsidRPr="00E07E81">
        <w:rPr>
          <w:rFonts w:cstheme="minorHAnsi"/>
          <w:b/>
          <w:bCs/>
          <w:color w:val="000000"/>
        </w:rPr>
        <w:t>Page No</w:t>
      </w:r>
    </w:p>
    <w:p w14:paraId="289F39A1" w14:textId="7A98CB65" w:rsidR="00470AF6" w:rsidRPr="00E07E81" w:rsidRDefault="00470AF6" w:rsidP="007C452D">
      <w:pPr>
        <w:spacing w:after="0" w:line="360" w:lineRule="auto"/>
      </w:pPr>
      <w:r w:rsidRPr="00E07E81">
        <w:rPr>
          <w:rFonts w:cs="Times New Roman"/>
          <w:color w:val="000000"/>
        </w:rPr>
        <w:t xml:space="preserve">Appendix 1: </w:t>
      </w:r>
      <w:r w:rsidRPr="00E07E81">
        <w:t>ADMINISTRATION OF EXAMS CONTINGENCY PLAN</w:t>
      </w:r>
      <w:r w:rsidR="00E529F8" w:rsidRPr="00E07E81">
        <w:tab/>
      </w:r>
      <w:r w:rsidR="00E529F8" w:rsidRPr="00E07E81">
        <w:tab/>
      </w:r>
      <w:r w:rsidR="00E529F8" w:rsidRPr="00E07E81">
        <w:tab/>
      </w:r>
      <w:r w:rsidR="00E529F8" w:rsidRPr="00E07E81">
        <w:tab/>
      </w:r>
      <w:r w:rsidR="00BB62DE">
        <w:tab/>
      </w:r>
      <w:r w:rsidR="00E529F8" w:rsidRPr="00E07E81">
        <w:t>20</w:t>
      </w:r>
    </w:p>
    <w:p w14:paraId="289F39A2" w14:textId="1F7BF3ED" w:rsidR="00470AF6" w:rsidRPr="00E07E81" w:rsidRDefault="00470AF6" w:rsidP="007C452D">
      <w:pPr>
        <w:spacing w:after="0" w:line="360" w:lineRule="auto"/>
      </w:pPr>
      <w:r w:rsidRPr="00E07E81">
        <w:t>Appendix 2: USE OF WORD PROCESSORS IN EXAMINATIONS</w:t>
      </w:r>
      <w:r w:rsidR="00AF4158" w:rsidRPr="00E07E81">
        <w:tab/>
      </w:r>
      <w:r w:rsidR="00AF4158" w:rsidRPr="00E07E81">
        <w:tab/>
      </w:r>
      <w:r w:rsidR="00AF4158" w:rsidRPr="00E07E81">
        <w:tab/>
      </w:r>
      <w:r w:rsidR="00AF4158" w:rsidRPr="00E07E81">
        <w:tab/>
      </w:r>
      <w:r w:rsidR="00BB62DE">
        <w:tab/>
      </w:r>
      <w:r w:rsidR="00AF4158" w:rsidRPr="00E07E81">
        <w:t>2</w:t>
      </w:r>
      <w:r w:rsidR="00BB62DE">
        <w:t>5</w:t>
      </w:r>
    </w:p>
    <w:p w14:paraId="4E8D1BD1" w14:textId="65098830" w:rsidR="007E5D76" w:rsidRPr="00E07E81" w:rsidRDefault="007E5D76" w:rsidP="007C452D">
      <w:pPr>
        <w:spacing w:after="0" w:line="360" w:lineRule="auto"/>
      </w:pPr>
      <w:r w:rsidRPr="00DB782A">
        <w:t>Appendix 3: ON SCREEN TESTS</w:t>
      </w:r>
      <w:r w:rsidRPr="00E07E81">
        <w:t xml:space="preserve"> </w:t>
      </w:r>
      <w:r w:rsidR="00BB62DE">
        <w:tab/>
      </w:r>
      <w:r w:rsidR="00BB62DE">
        <w:tab/>
      </w:r>
      <w:r w:rsidR="00BB62DE">
        <w:tab/>
      </w:r>
      <w:r w:rsidR="00BB62DE">
        <w:tab/>
      </w:r>
      <w:r w:rsidR="00BB62DE">
        <w:tab/>
      </w:r>
      <w:r w:rsidR="00BB62DE">
        <w:tab/>
      </w:r>
      <w:r w:rsidR="00BB62DE">
        <w:tab/>
      </w:r>
      <w:r w:rsidR="00BB62DE">
        <w:tab/>
      </w:r>
      <w:r w:rsidR="00BB62DE">
        <w:tab/>
        <w:t>27</w:t>
      </w:r>
    </w:p>
    <w:p w14:paraId="289F39A3" w14:textId="249213CD" w:rsidR="00470AF6" w:rsidRPr="00E07E81" w:rsidRDefault="00470AF6" w:rsidP="007C452D">
      <w:pPr>
        <w:spacing w:after="0" w:line="360" w:lineRule="auto"/>
        <w:rPr>
          <w:rFonts w:cs="Times New Roman"/>
          <w:color w:val="000000"/>
        </w:rPr>
      </w:pPr>
      <w:r w:rsidRPr="00E07E81">
        <w:rPr>
          <w:rFonts w:cs="Times New Roman"/>
          <w:color w:val="000000"/>
        </w:rPr>
        <w:t xml:space="preserve">Appendix </w:t>
      </w:r>
      <w:r w:rsidR="007E5D76" w:rsidRPr="00E07E81">
        <w:rPr>
          <w:rFonts w:cs="Times New Roman"/>
          <w:color w:val="000000"/>
        </w:rPr>
        <w:t>4</w:t>
      </w:r>
      <w:r w:rsidRPr="00E07E81">
        <w:rPr>
          <w:rFonts w:cs="Times New Roman"/>
          <w:color w:val="000000"/>
        </w:rPr>
        <w:t xml:space="preserve">: THE MANAGEMENT OF </w:t>
      </w:r>
      <w:r w:rsidR="00C14356" w:rsidRPr="00E07E81">
        <w:rPr>
          <w:rFonts w:cs="Times New Roman"/>
          <w:color w:val="000000"/>
        </w:rPr>
        <w:t>NON-EXAMINAT</w:t>
      </w:r>
      <w:r w:rsidR="0042430C" w:rsidRPr="00E07E81">
        <w:rPr>
          <w:rFonts w:cs="Times New Roman"/>
          <w:color w:val="000000"/>
        </w:rPr>
        <w:t xml:space="preserve">ION </w:t>
      </w:r>
      <w:r w:rsidRPr="00E07E81">
        <w:rPr>
          <w:rFonts w:cs="Times New Roman"/>
          <w:color w:val="000000"/>
        </w:rPr>
        <w:t>ASSESSMENTS</w:t>
      </w:r>
      <w:r w:rsidR="0042430C" w:rsidRPr="00E07E81">
        <w:rPr>
          <w:rFonts w:cs="Times New Roman"/>
          <w:color w:val="000000"/>
        </w:rPr>
        <w:tab/>
      </w:r>
      <w:r w:rsidR="0042430C" w:rsidRPr="00E07E81">
        <w:rPr>
          <w:rFonts w:cs="Times New Roman"/>
          <w:color w:val="000000"/>
        </w:rPr>
        <w:tab/>
      </w:r>
      <w:r w:rsidR="0042430C" w:rsidRPr="00E07E81">
        <w:rPr>
          <w:rFonts w:cs="Times New Roman"/>
          <w:color w:val="000000"/>
        </w:rPr>
        <w:tab/>
      </w:r>
      <w:r w:rsidR="00BB62DE">
        <w:rPr>
          <w:rFonts w:cs="Times New Roman"/>
          <w:color w:val="000000"/>
        </w:rPr>
        <w:tab/>
      </w:r>
      <w:r w:rsidR="00E529F8" w:rsidRPr="00E07E81">
        <w:rPr>
          <w:rFonts w:cs="Times New Roman"/>
          <w:color w:val="000000"/>
        </w:rPr>
        <w:t>28</w:t>
      </w:r>
    </w:p>
    <w:p w14:paraId="289F39A4" w14:textId="4494120C" w:rsidR="00470AF6" w:rsidRPr="00E07E81" w:rsidRDefault="00470AF6" w:rsidP="007C452D">
      <w:pPr>
        <w:spacing w:after="0" w:line="360" w:lineRule="auto"/>
        <w:rPr>
          <w:rFonts w:cs="Times New Roman"/>
          <w:color w:val="000000"/>
        </w:rPr>
      </w:pPr>
      <w:r w:rsidRPr="00E07E81">
        <w:rPr>
          <w:rFonts w:cs="Times New Roman"/>
          <w:color w:val="000000"/>
        </w:rPr>
        <w:t xml:space="preserve">Appendix </w:t>
      </w:r>
      <w:r w:rsidR="007E5D76" w:rsidRPr="00E07E81">
        <w:rPr>
          <w:rFonts w:cs="Times New Roman"/>
          <w:color w:val="000000"/>
        </w:rPr>
        <w:t>5</w:t>
      </w:r>
      <w:r w:rsidRPr="00E07E81">
        <w:rPr>
          <w:rFonts w:cs="Times New Roman"/>
          <w:color w:val="000000"/>
        </w:rPr>
        <w:t>: MALPRACTICE AND MALADMINISTRATION</w:t>
      </w:r>
      <w:r w:rsidR="00AF4158" w:rsidRPr="00E07E81">
        <w:rPr>
          <w:rFonts w:cs="Times New Roman"/>
          <w:color w:val="000000"/>
        </w:rPr>
        <w:tab/>
      </w:r>
      <w:r w:rsidR="00AF4158" w:rsidRPr="00E07E81">
        <w:rPr>
          <w:rFonts w:cs="Times New Roman"/>
          <w:color w:val="000000"/>
        </w:rPr>
        <w:tab/>
      </w:r>
      <w:r w:rsidR="00AF4158" w:rsidRPr="00E07E81">
        <w:rPr>
          <w:rFonts w:cs="Times New Roman"/>
          <w:color w:val="000000"/>
        </w:rPr>
        <w:tab/>
      </w:r>
      <w:r w:rsidR="00AF4158" w:rsidRPr="00E07E81">
        <w:rPr>
          <w:rFonts w:cs="Times New Roman"/>
          <w:color w:val="000000"/>
        </w:rPr>
        <w:tab/>
      </w:r>
      <w:r w:rsidR="00AF4158" w:rsidRPr="00E07E81">
        <w:rPr>
          <w:rFonts w:cs="Times New Roman"/>
          <w:color w:val="000000"/>
        </w:rPr>
        <w:tab/>
      </w:r>
      <w:r w:rsidR="00BB62DE">
        <w:rPr>
          <w:rFonts w:cs="Times New Roman"/>
          <w:color w:val="000000"/>
        </w:rPr>
        <w:tab/>
      </w:r>
      <w:r w:rsidR="00E529F8" w:rsidRPr="00E07E81">
        <w:rPr>
          <w:rFonts w:cs="Times New Roman"/>
          <w:color w:val="000000"/>
        </w:rPr>
        <w:t>3</w:t>
      </w:r>
      <w:r w:rsidR="00BB62DE">
        <w:rPr>
          <w:rFonts w:cs="Times New Roman"/>
          <w:color w:val="000000"/>
        </w:rPr>
        <w:t>1</w:t>
      </w:r>
    </w:p>
    <w:p w14:paraId="289F39A5" w14:textId="322CB67F" w:rsidR="00470AF6" w:rsidRPr="00E07E81" w:rsidRDefault="00470AF6" w:rsidP="007C452D">
      <w:pPr>
        <w:spacing w:after="0" w:line="360" w:lineRule="auto"/>
        <w:rPr>
          <w:rFonts w:cs="Times New Roman"/>
          <w:color w:val="000000"/>
        </w:rPr>
      </w:pPr>
      <w:r w:rsidRPr="00E07E81">
        <w:rPr>
          <w:rFonts w:cs="Times New Roman"/>
          <w:color w:val="000000"/>
        </w:rPr>
        <w:t xml:space="preserve">Appendix </w:t>
      </w:r>
      <w:r w:rsidR="007E5D76" w:rsidRPr="00E07E81">
        <w:rPr>
          <w:rFonts w:cs="Times New Roman"/>
          <w:color w:val="000000"/>
        </w:rPr>
        <w:t>6</w:t>
      </w:r>
      <w:r w:rsidRPr="00E07E81">
        <w:rPr>
          <w:rFonts w:cs="Times New Roman"/>
          <w:color w:val="000000"/>
        </w:rPr>
        <w:t>: EMERGENCY PROCEDURE FOR EVACUATION OF EXAMINATION ROOM</w:t>
      </w:r>
      <w:r w:rsidR="00AF4158" w:rsidRPr="00E07E81">
        <w:rPr>
          <w:rFonts w:cs="Times New Roman"/>
          <w:color w:val="000000"/>
        </w:rPr>
        <w:tab/>
      </w:r>
      <w:r w:rsidR="00BB62DE">
        <w:rPr>
          <w:rFonts w:cs="Times New Roman"/>
          <w:color w:val="000000"/>
        </w:rPr>
        <w:tab/>
      </w:r>
      <w:r w:rsidR="00E529F8" w:rsidRPr="00E07E81">
        <w:rPr>
          <w:rFonts w:cs="Times New Roman"/>
          <w:color w:val="000000"/>
        </w:rPr>
        <w:t>3</w:t>
      </w:r>
      <w:r w:rsidR="00BB62DE">
        <w:rPr>
          <w:rFonts w:cs="Times New Roman"/>
          <w:color w:val="000000"/>
        </w:rPr>
        <w:t>3</w:t>
      </w:r>
    </w:p>
    <w:p w14:paraId="289F39A6" w14:textId="5FE88B0C" w:rsidR="00470AF6" w:rsidRPr="00E07E81" w:rsidRDefault="00470AF6" w:rsidP="007C452D">
      <w:pPr>
        <w:spacing w:after="0" w:line="360" w:lineRule="auto"/>
      </w:pPr>
      <w:r w:rsidRPr="00E07E81">
        <w:rPr>
          <w:rFonts w:cs="Times New Roman"/>
          <w:color w:val="000000"/>
        </w:rPr>
        <w:t xml:space="preserve">Appendix </w:t>
      </w:r>
      <w:r w:rsidR="007E5D76" w:rsidRPr="00E07E81">
        <w:rPr>
          <w:rFonts w:cs="Times New Roman"/>
          <w:color w:val="000000"/>
        </w:rPr>
        <w:t>7</w:t>
      </w:r>
      <w:r w:rsidRPr="00E07E81">
        <w:rPr>
          <w:rFonts w:cs="Times New Roman"/>
          <w:color w:val="000000"/>
        </w:rPr>
        <w:t xml:space="preserve">: </w:t>
      </w:r>
      <w:r w:rsidRPr="00E07E81">
        <w:t>INTERNAL APPEALS FOR EXTERNAL QUALIFICATIONS</w:t>
      </w:r>
      <w:r w:rsidR="00621B2F" w:rsidRPr="00E07E81">
        <w:tab/>
      </w:r>
      <w:r w:rsidR="00621B2F" w:rsidRPr="00E07E81">
        <w:tab/>
      </w:r>
      <w:r w:rsidR="00621B2F" w:rsidRPr="00E07E81">
        <w:tab/>
      </w:r>
      <w:r w:rsidR="00621B2F" w:rsidRPr="00E07E81">
        <w:tab/>
      </w:r>
      <w:r w:rsidR="00AF4158" w:rsidRPr="00E07E81">
        <w:t>3</w:t>
      </w:r>
      <w:r w:rsidR="00BB62DE">
        <w:t>4</w:t>
      </w:r>
    </w:p>
    <w:p w14:paraId="289F39A7" w14:textId="4E69D9C0" w:rsidR="00470AF6" w:rsidRPr="00E07E81" w:rsidRDefault="00470AF6" w:rsidP="007C452D">
      <w:pPr>
        <w:spacing w:after="0" w:line="360" w:lineRule="auto"/>
        <w:rPr>
          <w:rFonts w:cs="Times New Roman"/>
          <w:color w:val="000000"/>
        </w:rPr>
      </w:pPr>
      <w:r w:rsidRPr="00E07E81">
        <w:rPr>
          <w:rFonts w:cs="Times New Roman"/>
          <w:color w:val="000000"/>
        </w:rPr>
        <w:t xml:space="preserve">Appendix </w:t>
      </w:r>
      <w:r w:rsidR="007E5D76" w:rsidRPr="00E07E81">
        <w:rPr>
          <w:rFonts w:cs="Times New Roman"/>
          <w:color w:val="000000"/>
        </w:rPr>
        <w:t>9</w:t>
      </w:r>
      <w:r w:rsidRPr="00E07E81">
        <w:rPr>
          <w:rFonts w:cs="Times New Roman"/>
          <w:color w:val="000000"/>
        </w:rPr>
        <w:t>: INTERNAL MODERATION</w:t>
      </w:r>
      <w:r w:rsidR="00621B2F" w:rsidRPr="00E07E81">
        <w:rPr>
          <w:rFonts w:cs="Times New Roman"/>
          <w:color w:val="000000"/>
        </w:rPr>
        <w:tab/>
      </w:r>
      <w:r w:rsidR="00621B2F" w:rsidRPr="00E07E81">
        <w:rPr>
          <w:rFonts w:cs="Times New Roman"/>
          <w:color w:val="000000"/>
        </w:rPr>
        <w:tab/>
      </w:r>
      <w:r w:rsidR="00621B2F" w:rsidRPr="00E07E81">
        <w:rPr>
          <w:rFonts w:cs="Times New Roman"/>
          <w:color w:val="000000"/>
        </w:rPr>
        <w:tab/>
      </w:r>
      <w:r w:rsidR="00621B2F" w:rsidRPr="00E07E81">
        <w:rPr>
          <w:rFonts w:cs="Times New Roman"/>
          <w:color w:val="000000"/>
        </w:rPr>
        <w:tab/>
      </w:r>
      <w:r w:rsidR="00621B2F" w:rsidRPr="00E07E81">
        <w:rPr>
          <w:rFonts w:cs="Times New Roman"/>
          <w:color w:val="000000"/>
        </w:rPr>
        <w:tab/>
      </w:r>
      <w:r w:rsidR="00621B2F" w:rsidRPr="00E07E81">
        <w:rPr>
          <w:rFonts w:cs="Times New Roman"/>
          <w:color w:val="000000"/>
        </w:rPr>
        <w:tab/>
      </w:r>
      <w:r w:rsidR="00621B2F" w:rsidRPr="00E07E81">
        <w:rPr>
          <w:rFonts w:cs="Times New Roman"/>
          <w:color w:val="000000"/>
        </w:rPr>
        <w:tab/>
      </w:r>
      <w:r w:rsidR="00BB62DE">
        <w:rPr>
          <w:rFonts w:cs="Times New Roman"/>
          <w:color w:val="000000"/>
        </w:rPr>
        <w:tab/>
      </w:r>
      <w:r w:rsidR="00E529F8" w:rsidRPr="00E07E81">
        <w:rPr>
          <w:rFonts w:cs="Times New Roman"/>
          <w:color w:val="000000"/>
        </w:rPr>
        <w:t>3</w:t>
      </w:r>
      <w:r w:rsidR="00BB62DE">
        <w:rPr>
          <w:rFonts w:cs="Times New Roman"/>
          <w:color w:val="000000"/>
        </w:rPr>
        <w:t>5</w:t>
      </w:r>
    </w:p>
    <w:p w14:paraId="289F39A8" w14:textId="449FBD68" w:rsidR="00475F7B" w:rsidRPr="00E07E81" w:rsidRDefault="00475F7B" w:rsidP="007C452D">
      <w:pPr>
        <w:spacing w:after="0" w:line="360" w:lineRule="auto"/>
        <w:rPr>
          <w:rFonts w:cs="Times New Roman"/>
          <w:color w:val="000000"/>
        </w:rPr>
      </w:pPr>
      <w:r w:rsidRPr="00E07E81">
        <w:rPr>
          <w:rFonts w:cs="Times New Roman"/>
          <w:color w:val="000000"/>
        </w:rPr>
        <w:t xml:space="preserve">Appendix </w:t>
      </w:r>
      <w:r w:rsidR="007E5D76" w:rsidRPr="00E07E81">
        <w:rPr>
          <w:rFonts w:cs="Times New Roman"/>
          <w:color w:val="000000"/>
        </w:rPr>
        <w:t>9</w:t>
      </w:r>
      <w:r w:rsidRPr="00E07E81">
        <w:rPr>
          <w:rFonts w:cs="Times New Roman"/>
          <w:color w:val="000000"/>
        </w:rPr>
        <w:t>: PROCEDURE FOR DATA COLLECTION (CONFLICT OF INTEREST)</w:t>
      </w:r>
      <w:r w:rsidR="00E529F8" w:rsidRPr="00E07E81">
        <w:rPr>
          <w:rFonts w:cs="Times New Roman"/>
          <w:color w:val="000000"/>
        </w:rPr>
        <w:tab/>
      </w:r>
      <w:r w:rsidR="00E529F8" w:rsidRPr="00E07E81">
        <w:rPr>
          <w:rFonts w:cs="Times New Roman"/>
          <w:color w:val="000000"/>
        </w:rPr>
        <w:tab/>
      </w:r>
      <w:r w:rsidR="00BB62DE">
        <w:rPr>
          <w:rFonts w:cs="Times New Roman"/>
          <w:color w:val="000000"/>
        </w:rPr>
        <w:tab/>
        <w:t>39</w:t>
      </w:r>
    </w:p>
    <w:p w14:paraId="13AE8745" w14:textId="77777777" w:rsidR="00BB62DE" w:rsidRDefault="00475F7B" w:rsidP="007C452D">
      <w:pPr>
        <w:tabs>
          <w:tab w:val="left" w:pos="1800"/>
        </w:tabs>
        <w:spacing w:after="20"/>
        <w:rPr>
          <w:rFonts w:cs="Calibri"/>
        </w:rPr>
      </w:pPr>
      <w:r w:rsidRPr="00E07E81">
        <w:rPr>
          <w:rFonts w:cs="Times New Roman"/>
          <w:color w:val="000000"/>
        </w:rPr>
        <w:t xml:space="preserve">Appendix </w:t>
      </w:r>
      <w:r w:rsidR="007E5D76" w:rsidRPr="00E07E81">
        <w:rPr>
          <w:rFonts w:cs="Times New Roman"/>
          <w:color w:val="000000"/>
        </w:rPr>
        <w:t>10</w:t>
      </w:r>
      <w:r w:rsidR="002D14EE" w:rsidRPr="00E07E81">
        <w:rPr>
          <w:rFonts w:cs="Times New Roman"/>
          <w:color w:val="000000"/>
        </w:rPr>
        <w:t xml:space="preserve">: </w:t>
      </w:r>
      <w:r w:rsidR="002D14EE" w:rsidRPr="00E07E81">
        <w:rPr>
          <w:rFonts w:cs="Calibri"/>
        </w:rPr>
        <w:t>A DETAILED BUT NOT EXTENSIVE LIST OF E</w:t>
      </w:r>
      <w:r w:rsidR="002B3C84" w:rsidRPr="00E07E81">
        <w:rPr>
          <w:rFonts w:cs="Calibri"/>
        </w:rPr>
        <w:t xml:space="preserve">XAMS </w:t>
      </w:r>
      <w:r w:rsidR="00E35F32" w:rsidRPr="00E07E81">
        <w:rPr>
          <w:rFonts w:cs="Calibri"/>
        </w:rPr>
        <w:t>O</w:t>
      </w:r>
      <w:r w:rsidR="002B3C84" w:rsidRPr="00E07E81">
        <w:rPr>
          <w:rFonts w:cs="Calibri"/>
        </w:rPr>
        <w:t>FFICER</w:t>
      </w:r>
      <w:r w:rsidR="00E35F32" w:rsidRPr="00E07E81">
        <w:rPr>
          <w:rFonts w:cs="Calibri"/>
        </w:rPr>
        <w:t xml:space="preserve"> MONTHLY </w:t>
      </w:r>
    </w:p>
    <w:p w14:paraId="289F39A9" w14:textId="7E2131DD" w:rsidR="002D14EE" w:rsidRPr="00E07E81" w:rsidRDefault="002D14EE" w:rsidP="007C452D">
      <w:pPr>
        <w:tabs>
          <w:tab w:val="left" w:pos="1800"/>
        </w:tabs>
        <w:spacing w:after="20"/>
        <w:rPr>
          <w:rFonts w:cs="Calibri"/>
          <w:b/>
        </w:rPr>
      </w:pPr>
      <w:r w:rsidRPr="00E07E81">
        <w:rPr>
          <w:rFonts w:cs="Calibri"/>
        </w:rPr>
        <w:t>RESPONSIBILITIES</w:t>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AF4158" w:rsidRPr="00E07E81">
        <w:rPr>
          <w:rFonts w:cs="Calibri"/>
        </w:rPr>
        <w:tab/>
      </w:r>
      <w:r w:rsidR="00E529F8" w:rsidRPr="00E07E81">
        <w:rPr>
          <w:rFonts w:cs="Calibri"/>
        </w:rPr>
        <w:t>4</w:t>
      </w:r>
      <w:r w:rsidR="00BB62DE">
        <w:rPr>
          <w:rFonts w:cs="Calibri"/>
        </w:rPr>
        <w:t>0</w:t>
      </w:r>
    </w:p>
    <w:p w14:paraId="289F39AA" w14:textId="6B576EBE" w:rsidR="006E207A" w:rsidRPr="00E07E81" w:rsidRDefault="00475F7B" w:rsidP="007C452D">
      <w:pPr>
        <w:autoSpaceDE w:val="0"/>
        <w:autoSpaceDN w:val="0"/>
        <w:adjustRightInd w:val="0"/>
        <w:spacing w:after="0"/>
        <w:rPr>
          <w:b/>
        </w:rPr>
      </w:pPr>
      <w:r w:rsidRPr="00E07E81">
        <w:rPr>
          <w:rFonts w:cs="Times New Roman"/>
          <w:color w:val="000000"/>
        </w:rPr>
        <w:t>Appendix 1</w:t>
      </w:r>
      <w:r w:rsidR="007E5D76" w:rsidRPr="00E07E81">
        <w:rPr>
          <w:rFonts w:cs="Times New Roman"/>
          <w:color w:val="000000"/>
        </w:rPr>
        <w:t>1</w:t>
      </w:r>
      <w:r w:rsidR="006E207A" w:rsidRPr="00E07E81">
        <w:rPr>
          <w:rFonts w:cs="Times New Roman"/>
          <w:color w:val="000000"/>
        </w:rPr>
        <w:t xml:space="preserve">: EXAM ARCHIVING POLICY </w:t>
      </w:r>
      <w:r w:rsidR="00666A44" w:rsidRPr="00E07E81">
        <w:rPr>
          <w:rFonts w:cs="Times New Roman"/>
          <w:color w:val="000000"/>
        </w:rPr>
        <w:tab/>
      </w:r>
      <w:r w:rsidR="00666A44" w:rsidRPr="00E07E81">
        <w:rPr>
          <w:rFonts w:cs="Times New Roman"/>
          <w:color w:val="000000"/>
        </w:rPr>
        <w:tab/>
      </w:r>
      <w:r w:rsidR="00666A44" w:rsidRPr="00E07E81">
        <w:rPr>
          <w:rFonts w:cs="Times New Roman"/>
          <w:color w:val="000000"/>
        </w:rPr>
        <w:tab/>
      </w:r>
      <w:r w:rsidR="00666A44" w:rsidRPr="00E07E81">
        <w:rPr>
          <w:rFonts w:cs="Times New Roman"/>
          <w:color w:val="000000"/>
        </w:rPr>
        <w:tab/>
      </w:r>
      <w:r w:rsidR="00666A44" w:rsidRPr="00E07E81">
        <w:rPr>
          <w:rFonts w:cs="Times New Roman"/>
          <w:color w:val="000000"/>
        </w:rPr>
        <w:tab/>
      </w:r>
      <w:r w:rsidR="00666A44" w:rsidRPr="00E07E81">
        <w:rPr>
          <w:rFonts w:cs="Times New Roman"/>
          <w:color w:val="000000"/>
        </w:rPr>
        <w:tab/>
      </w:r>
      <w:r w:rsidR="00666A44" w:rsidRPr="00E07E81">
        <w:rPr>
          <w:rFonts w:cs="Times New Roman"/>
          <w:color w:val="000000"/>
        </w:rPr>
        <w:tab/>
      </w:r>
      <w:r w:rsidR="00BB62DE">
        <w:rPr>
          <w:rFonts w:cs="Times New Roman"/>
          <w:color w:val="000000"/>
        </w:rPr>
        <w:tab/>
      </w:r>
      <w:r w:rsidR="00E529F8" w:rsidRPr="00E07E81">
        <w:rPr>
          <w:rFonts w:cs="Times New Roman"/>
          <w:color w:val="000000"/>
        </w:rPr>
        <w:t>4</w:t>
      </w:r>
      <w:r w:rsidR="00BB62DE">
        <w:rPr>
          <w:rFonts w:cs="Times New Roman"/>
          <w:color w:val="000000"/>
        </w:rPr>
        <w:t>5</w:t>
      </w:r>
    </w:p>
    <w:p w14:paraId="289F39AB" w14:textId="77777777" w:rsidR="00294E3C" w:rsidRDefault="00294E3C" w:rsidP="00621B2F">
      <w:pPr>
        <w:autoSpaceDE w:val="0"/>
        <w:autoSpaceDN w:val="0"/>
        <w:adjustRightInd w:val="0"/>
        <w:spacing w:after="0" w:line="360" w:lineRule="auto"/>
        <w:rPr>
          <w:rFonts w:cstheme="minorHAnsi"/>
          <w:b/>
          <w:bCs/>
          <w:color w:val="000000"/>
          <w:sz w:val="24"/>
          <w:szCs w:val="24"/>
        </w:rPr>
      </w:pPr>
    </w:p>
    <w:p w14:paraId="289F39AC"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AD"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AE"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AF"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0"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1"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2"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3"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4"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5"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6"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7"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8"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9"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A"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B"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C"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D"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E"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BF"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0"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1"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2"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3"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4"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5"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6"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289F39C8" w14:textId="77777777" w:rsidR="00475F7B" w:rsidRDefault="00475F7B" w:rsidP="00621B2F">
      <w:pPr>
        <w:autoSpaceDE w:val="0"/>
        <w:autoSpaceDN w:val="0"/>
        <w:adjustRightInd w:val="0"/>
        <w:spacing w:after="0" w:line="360" w:lineRule="auto"/>
        <w:rPr>
          <w:rFonts w:cstheme="minorHAnsi"/>
          <w:b/>
          <w:bCs/>
          <w:color w:val="000000"/>
          <w:sz w:val="24"/>
          <w:szCs w:val="24"/>
        </w:rPr>
      </w:pPr>
    </w:p>
    <w:p w14:paraId="6CEBF1BC"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1AB33649"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04B9C35F"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4D71709F"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085E3DAE"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612C6A2B"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651BD53E" w14:textId="77777777" w:rsidR="00E07E81" w:rsidRDefault="00E07E81" w:rsidP="00E07E81">
      <w:pPr>
        <w:autoSpaceDE w:val="0"/>
        <w:autoSpaceDN w:val="0"/>
        <w:adjustRightInd w:val="0"/>
        <w:spacing w:after="0" w:line="20" w:lineRule="atLeast"/>
        <w:rPr>
          <w:rFonts w:cstheme="minorHAnsi"/>
          <w:b/>
          <w:bCs/>
          <w:color w:val="000000"/>
          <w:sz w:val="24"/>
          <w:szCs w:val="24"/>
        </w:rPr>
      </w:pPr>
    </w:p>
    <w:p w14:paraId="289F39C9" w14:textId="53D6738D" w:rsidR="00621B2F" w:rsidRPr="00866E3D" w:rsidRDefault="00621B2F" w:rsidP="00E07E81">
      <w:pPr>
        <w:autoSpaceDE w:val="0"/>
        <w:autoSpaceDN w:val="0"/>
        <w:adjustRightInd w:val="0"/>
        <w:spacing w:after="0" w:line="20" w:lineRule="atLeast"/>
        <w:rPr>
          <w:rFonts w:cstheme="minorHAnsi"/>
          <w:b/>
          <w:bCs/>
          <w:color w:val="000000"/>
          <w:sz w:val="24"/>
          <w:szCs w:val="24"/>
        </w:rPr>
      </w:pPr>
      <w:r w:rsidRPr="00866E3D">
        <w:rPr>
          <w:rFonts w:cstheme="minorHAnsi"/>
          <w:b/>
          <w:bCs/>
          <w:color w:val="000000"/>
          <w:sz w:val="24"/>
          <w:szCs w:val="24"/>
        </w:rPr>
        <w:lastRenderedPageBreak/>
        <w:t xml:space="preserve">Part 1 – General information </w:t>
      </w:r>
    </w:p>
    <w:p w14:paraId="289F39CA" w14:textId="77777777" w:rsidR="00D97AC2" w:rsidRPr="009368F4" w:rsidRDefault="00B159F4" w:rsidP="00E07E81">
      <w:pPr>
        <w:autoSpaceDE w:val="0"/>
        <w:autoSpaceDN w:val="0"/>
        <w:adjustRightInd w:val="0"/>
        <w:spacing w:after="0" w:line="20" w:lineRule="atLeast"/>
        <w:rPr>
          <w:rFonts w:cs="Calibri-Bold"/>
          <w:b/>
          <w:bCs/>
          <w:color w:val="000000"/>
          <w:sz w:val="20"/>
          <w:szCs w:val="20"/>
        </w:rPr>
      </w:pPr>
      <w:r w:rsidRPr="009368F4">
        <w:rPr>
          <w:rFonts w:cs="Calibri-Bold"/>
          <w:b/>
          <w:bCs/>
          <w:color w:val="000000"/>
          <w:sz w:val="20"/>
          <w:szCs w:val="20"/>
        </w:rPr>
        <w:t>1</w:t>
      </w:r>
      <w:r w:rsidR="00D97AC2" w:rsidRPr="009368F4">
        <w:rPr>
          <w:rFonts w:cs="Calibri-Bold"/>
          <w:b/>
          <w:bCs/>
          <w:color w:val="000000"/>
          <w:sz w:val="20"/>
          <w:szCs w:val="20"/>
        </w:rPr>
        <w:t xml:space="preserve">. </w:t>
      </w:r>
      <w:r w:rsidR="00E77E3A" w:rsidRPr="009368F4">
        <w:rPr>
          <w:rFonts w:cs="Calibri-Bold"/>
          <w:b/>
          <w:bCs/>
          <w:color w:val="000000"/>
          <w:sz w:val="20"/>
          <w:szCs w:val="20"/>
        </w:rPr>
        <w:t>EXAM RESPONSIBILITIES</w:t>
      </w:r>
    </w:p>
    <w:p w14:paraId="289F39CB" w14:textId="77777777" w:rsidR="00E77E3A" w:rsidRPr="009368F4" w:rsidRDefault="00E77E3A" w:rsidP="00E07E81">
      <w:pPr>
        <w:pStyle w:val="Heading1"/>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It is the responsibility of everyone involved in the centre’s exam processes to read, underst</w:t>
      </w:r>
      <w:r w:rsidR="006A3969" w:rsidRPr="009368F4">
        <w:rPr>
          <w:rFonts w:asciiTheme="minorHAnsi" w:hAnsiTheme="minorHAnsi"/>
          <w:sz w:val="20"/>
          <w:szCs w:val="20"/>
        </w:rPr>
        <w:t>and and implement this policy</w:t>
      </w:r>
    </w:p>
    <w:p w14:paraId="289F39CC" w14:textId="77777777" w:rsidR="00996569" w:rsidRPr="009368F4" w:rsidRDefault="00996569" w:rsidP="00E07E81">
      <w:pPr>
        <w:pStyle w:val="Heading1"/>
        <w:spacing w:before="0" w:beforeAutospacing="0" w:after="0" w:afterAutospacing="0" w:line="20" w:lineRule="atLeast"/>
        <w:rPr>
          <w:rFonts w:asciiTheme="minorHAnsi" w:hAnsiTheme="minorHAnsi"/>
          <w:sz w:val="20"/>
          <w:szCs w:val="20"/>
        </w:rPr>
      </w:pPr>
    </w:p>
    <w:p w14:paraId="289F39CD" w14:textId="77777777" w:rsidR="006A3969" w:rsidRPr="009368F4" w:rsidRDefault="006A3969"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 xml:space="preserve">Head of </w:t>
      </w:r>
      <w:r w:rsidR="00E1220A" w:rsidRPr="009368F4">
        <w:rPr>
          <w:rFonts w:asciiTheme="minorHAnsi" w:hAnsiTheme="minorHAnsi"/>
          <w:b/>
          <w:sz w:val="20"/>
          <w:szCs w:val="20"/>
        </w:rPr>
        <w:t>Centre -</w:t>
      </w:r>
      <w:r w:rsidRPr="009368F4">
        <w:rPr>
          <w:rFonts w:asciiTheme="minorHAnsi" w:hAnsiTheme="minorHAnsi"/>
          <w:b/>
          <w:sz w:val="20"/>
          <w:szCs w:val="20"/>
        </w:rPr>
        <w:t xml:space="preserve"> </w:t>
      </w:r>
      <w:r w:rsidRPr="009368F4">
        <w:rPr>
          <w:rFonts w:asciiTheme="minorHAnsi" w:hAnsiTheme="minorHAnsi"/>
          <w:sz w:val="20"/>
          <w:szCs w:val="20"/>
        </w:rPr>
        <w:t>Overall responsibility</w:t>
      </w:r>
      <w:r w:rsidR="00593E13" w:rsidRPr="009368F4">
        <w:rPr>
          <w:rFonts w:asciiTheme="minorHAnsi" w:hAnsiTheme="minorHAnsi"/>
          <w:sz w:val="20"/>
          <w:szCs w:val="20"/>
        </w:rPr>
        <w:t xml:space="preserve"> that the examination process is managed according to JCQ and awarding body regulations, guidance and instructions</w:t>
      </w:r>
      <w:r w:rsidRPr="009368F4">
        <w:rPr>
          <w:rFonts w:asciiTheme="minorHAnsi" w:hAnsiTheme="minorHAnsi"/>
          <w:sz w:val="20"/>
          <w:szCs w:val="20"/>
        </w:rPr>
        <w:t>:</w:t>
      </w:r>
    </w:p>
    <w:p w14:paraId="289F39CE" w14:textId="77777777" w:rsidR="00616979" w:rsidRPr="009368F4" w:rsidRDefault="00616979" w:rsidP="00E07E81">
      <w:pPr>
        <w:pStyle w:val="Heading1"/>
        <w:numPr>
          <w:ilvl w:val="0"/>
          <w:numId w:val="2"/>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Understands the contents, refers to and directs relevant centre staff to annually updated JCQ publications</w:t>
      </w:r>
      <w:r w:rsidR="00C13A27" w:rsidRPr="009368F4">
        <w:rPr>
          <w:rFonts w:asciiTheme="minorHAnsi" w:hAnsiTheme="minorHAnsi"/>
          <w:sz w:val="20"/>
          <w:szCs w:val="20"/>
        </w:rPr>
        <w:t xml:space="preserve">; </w:t>
      </w:r>
      <w:hyperlink r:id="rId20" w:history="1">
        <w:r w:rsidR="00C13A27" w:rsidRPr="009368F4">
          <w:rPr>
            <w:rStyle w:val="Hyperlink"/>
            <w:rFonts w:asciiTheme="minorHAnsi" w:hAnsiTheme="minorHAnsi"/>
            <w:sz w:val="20"/>
            <w:szCs w:val="20"/>
          </w:rPr>
          <w:t>GR</w:t>
        </w:r>
      </w:hyperlink>
      <w:r w:rsidR="00C13A27" w:rsidRPr="009368F4">
        <w:rPr>
          <w:rFonts w:asciiTheme="minorHAnsi" w:hAnsiTheme="minorHAnsi"/>
          <w:sz w:val="20"/>
          <w:szCs w:val="20"/>
        </w:rPr>
        <w:t xml:space="preserve">, </w:t>
      </w:r>
      <w:hyperlink r:id="rId21" w:history="1">
        <w:r w:rsidR="00C13A27" w:rsidRPr="009368F4">
          <w:rPr>
            <w:rStyle w:val="Hyperlink"/>
            <w:rFonts w:asciiTheme="minorHAnsi" w:hAnsiTheme="minorHAnsi"/>
            <w:sz w:val="20"/>
            <w:szCs w:val="20"/>
          </w:rPr>
          <w:t>ICE</w:t>
        </w:r>
      </w:hyperlink>
      <w:r w:rsidR="00C13A27" w:rsidRPr="009368F4">
        <w:rPr>
          <w:rFonts w:asciiTheme="minorHAnsi" w:hAnsiTheme="minorHAnsi"/>
          <w:sz w:val="20"/>
          <w:szCs w:val="20"/>
        </w:rPr>
        <w:t xml:space="preserve">, </w:t>
      </w:r>
      <w:hyperlink r:id="rId22" w:history="1">
        <w:r w:rsidR="00C13A27" w:rsidRPr="009368F4">
          <w:rPr>
            <w:rStyle w:val="Hyperlink"/>
            <w:rFonts w:asciiTheme="minorHAnsi" w:hAnsiTheme="minorHAnsi"/>
            <w:sz w:val="20"/>
            <w:szCs w:val="20"/>
          </w:rPr>
          <w:t>AA</w:t>
        </w:r>
      </w:hyperlink>
      <w:r w:rsidR="00C13A27" w:rsidRPr="009368F4">
        <w:rPr>
          <w:rFonts w:asciiTheme="minorHAnsi" w:hAnsiTheme="minorHAnsi"/>
          <w:sz w:val="20"/>
          <w:szCs w:val="20"/>
        </w:rPr>
        <w:t xml:space="preserve">, </w:t>
      </w:r>
      <w:hyperlink r:id="rId23" w:history="1">
        <w:r w:rsidR="00C13A27" w:rsidRPr="009368F4">
          <w:rPr>
            <w:rStyle w:val="Hyperlink"/>
            <w:rFonts w:asciiTheme="minorHAnsi" w:hAnsiTheme="minorHAnsi"/>
            <w:sz w:val="20"/>
            <w:szCs w:val="20"/>
          </w:rPr>
          <w:t>SMEA</w:t>
        </w:r>
      </w:hyperlink>
      <w:r w:rsidR="00C13A27" w:rsidRPr="009368F4">
        <w:rPr>
          <w:rFonts w:asciiTheme="minorHAnsi" w:hAnsiTheme="minorHAnsi"/>
          <w:sz w:val="20"/>
          <w:szCs w:val="20"/>
        </w:rPr>
        <w:t xml:space="preserve">, </w:t>
      </w:r>
      <w:hyperlink r:id="rId24" w:history="1">
        <w:r w:rsidR="00C13A27" w:rsidRPr="009368F4">
          <w:rPr>
            <w:rStyle w:val="Hyperlink"/>
            <w:rFonts w:asciiTheme="minorHAnsi" w:hAnsiTheme="minorHAnsi"/>
            <w:sz w:val="20"/>
            <w:szCs w:val="20"/>
          </w:rPr>
          <w:t>NEA</w:t>
        </w:r>
      </w:hyperlink>
    </w:p>
    <w:p w14:paraId="289F39CF" w14:textId="77777777" w:rsidR="00616979" w:rsidRPr="009368F4" w:rsidRDefault="00C13A27" w:rsidP="00E07E81">
      <w:pPr>
        <w:pStyle w:val="Heading1"/>
        <w:numPr>
          <w:ilvl w:val="0"/>
          <w:numId w:val="2"/>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Approves</w:t>
      </w:r>
      <w:r w:rsidR="00616979" w:rsidRPr="009368F4">
        <w:rPr>
          <w:rFonts w:asciiTheme="minorHAnsi" w:hAnsiTheme="minorHAnsi"/>
          <w:sz w:val="20"/>
          <w:szCs w:val="20"/>
        </w:rPr>
        <w:t xml:space="preserve"> the annual National Centre Number Registration</w:t>
      </w:r>
      <w:r w:rsidRPr="009368F4">
        <w:rPr>
          <w:rFonts w:asciiTheme="minorHAnsi" w:hAnsiTheme="minorHAnsi"/>
          <w:sz w:val="20"/>
          <w:szCs w:val="20"/>
        </w:rPr>
        <w:t xml:space="preserve"> declaration</w:t>
      </w:r>
      <w:r w:rsidR="00616979" w:rsidRPr="009368F4">
        <w:rPr>
          <w:rFonts w:asciiTheme="minorHAnsi" w:hAnsiTheme="minorHAnsi"/>
          <w:sz w:val="20"/>
          <w:szCs w:val="20"/>
        </w:rPr>
        <w:t xml:space="preserve"> </w:t>
      </w:r>
    </w:p>
    <w:p w14:paraId="289F39D0" w14:textId="77777777" w:rsidR="006A3969" w:rsidRPr="009368F4" w:rsidRDefault="0043372F" w:rsidP="00E07E81">
      <w:pPr>
        <w:pStyle w:val="Heading1"/>
        <w:numPr>
          <w:ilvl w:val="0"/>
          <w:numId w:val="2"/>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A</w:t>
      </w:r>
      <w:r w:rsidR="006A3969" w:rsidRPr="009368F4">
        <w:rPr>
          <w:rFonts w:asciiTheme="minorHAnsi" w:hAnsiTheme="minorHAnsi"/>
          <w:sz w:val="20"/>
          <w:szCs w:val="20"/>
        </w:rPr>
        <w:t>dvises on appeals and re-marks</w:t>
      </w:r>
      <w:r w:rsidR="00616979" w:rsidRPr="009368F4">
        <w:rPr>
          <w:rFonts w:asciiTheme="minorHAnsi" w:hAnsiTheme="minorHAnsi"/>
          <w:sz w:val="20"/>
          <w:szCs w:val="20"/>
        </w:rPr>
        <w:t xml:space="preserve"> and ensure appeals procedures are in place</w:t>
      </w:r>
    </w:p>
    <w:p w14:paraId="289F39D1" w14:textId="77777777" w:rsidR="00593E13" w:rsidRPr="009368F4" w:rsidRDefault="00616979" w:rsidP="00E07E81">
      <w:pPr>
        <w:pStyle w:val="Heading1"/>
        <w:numPr>
          <w:ilvl w:val="0"/>
          <w:numId w:val="2"/>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Responsibility</w:t>
      </w:r>
      <w:r w:rsidR="006A3969" w:rsidRPr="009368F4">
        <w:rPr>
          <w:rFonts w:asciiTheme="minorHAnsi" w:hAnsiTheme="minorHAnsi"/>
          <w:sz w:val="20"/>
          <w:szCs w:val="20"/>
        </w:rPr>
        <w:t xml:space="preserve"> for reporting all suspicions or actual incidents of malpractice. </w:t>
      </w:r>
      <w:r w:rsidR="00593E13" w:rsidRPr="009368F4">
        <w:rPr>
          <w:rFonts w:asciiTheme="minorHAnsi" w:hAnsiTheme="minorHAnsi"/>
          <w:sz w:val="20"/>
          <w:szCs w:val="20"/>
        </w:rPr>
        <w:t>JCQ [</w:t>
      </w:r>
      <w:hyperlink r:id="rId25" w:history="1">
        <w:r w:rsidR="00593E13" w:rsidRPr="009368F4">
          <w:rPr>
            <w:rStyle w:val="Hyperlink"/>
            <w:rFonts w:asciiTheme="minorHAnsi" w:hAnsiTheme="minorHAnsi"/>
            <w:sz w:val="20"/>
            <w:szCs w:val="20"/>
          </w:rPr>
          <w:t>SMEA</w:t>
        </w:r>
      </w:hyperlink>
      <w:r w:rsidR="00593E13" w:rsidRPr="009368F4">
        <w:rPr>
          <w:rFonts w:asciiTheme="minorHAnsi" w:hAnsiTheme="minorHAnsi"/>
          <w:sz w:val="20"/>
          <w:szCs w:val="20"/>
        </w:rPr>
        <w:t>]</w:t>
      </w:r>
    </w:p>
    <w:p w14:paraId="289F39D2" w14:textId="77777777" w:rsidR="00616979" w:rsidRPr="009368F4" w:rsidRDefault="00616979" w:rsidP="00E07E81">
      <w:pPr>
        <w:pStyle w:val="Heading1"/>
        <w:numPr>
          <w:ilvl w:val="0"/>
          <w:numId w:val="2"/>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Ensure</w:t>
      </w:r>
      <w:r w:rsidR="001719CA" w:rsidRPr="009368F4">
        <w:rPr>
          <w:rFonts w:asciiTheme="minorHAnsi" w:hAnsiTheme="minorHAnsi"/>
          <w:sz w:val="20"/>
          <w:szCs w:val="20"/>
        </w:rPr>
        <w:t>s</w:t>
      </w:r>
      <w:r w:rsidRPr="009368F4">
        <w:rPr>
          <w:rFonts w:asciiTheme="minorHAnsi" w:hAnsiTheme="minorHAnsi"/>
          <w:sz w:val="20"/>
          <w:szCs w:val="20"/>
        </w:rPr>
        <w:t xml:space="preserve"> risk to the exam processes are assessed and appropriate risk management processes/contingency plans are in place</w:t>
      </w:r>
    </w:p>
    <w:p w14:paraId="289F39D3" w14:textId="77777777" w:rsidR="00302F88" w:rsidRPr="00B82C71" w:rsidRDefault="00593E13" w:rsidP="00E07E81">
      <w:pPr>
        <w:pStyle w:val="Heading1"/>
        <w:numPr>
          <w:ilvl w:val="0"/>
          <w:numId w:val="2"/>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Ensures that all staff involved with key tasks within the exam process are appropriately trained and meet all exam deadlines</w:t>
      </w:r>
    </w:p>
    <w:p w14:paraId="289F39D4" w14:textId="77777777" w:rsidR="006A3969" w:rsidRPr="009368F4" w:rsidRDefault="006A3969"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Exams Officer</w:t>
      </w:r>
      <w:r w:rsidR="00795060" w:rsidRPr="009368F4">
        <w:rPr>
          <w:rFonts w:asciiTheme="minorHAnsi" w:hAnsiTheme="minorHAnsi"/>
          <w:b/>
          <w:sz w:val="20"/>
          <w:szCs w:val="20"/>
        </w:rPr>
        <w:t xml:space="preserve"> (EO)</w:t>
      </w:r>
      <w:r w:rsidRPr="009368F4">
        <w:rPr>
          <w:rFonts w:asciiTheme="minorHAnsi" w:hAnsiTheme="minorHAnsi"/>
          <w:b/>
          <w:sz w:val="20"/>
          <w:szCs w:val="20"/>
        </w:rPr>
        <w:t xml:space="preserve"> - </w:t>
      </w:r>
      <w:r w:rsidRPr="009368F4">
        <w:rPr>
          <w:rFonts w:asciiTheme="minorHAnsi" w:hAnsiTheme="minorHAnsi"/>
          <w:sz w:val="20"/>
          <w:szCs w:val="20"/>
        </w:rPr>
        <w:t>Manages the administration of public and internal exams and analysis of exam results:</w:t>
      </w:r>
    </w:p>
    <w:p w14:paraId="289F39D5" w14:textId="77777777" w:rsidR="00C32FA2" w:rsidRPr="009368F4" w:rsidRDefault="00C32FA2"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 xml:space="preserve">Understands the contents of annually updated JCQ publications including: </w:t>
      </w:r>
      <w:hyperlink r:id="rId26" w:history="1">
        <w:r w:rsidRPr="009368F4">
          <w:rPr>
            <w:rStyle w:val="Hyperlink"/>
            <w:rFonts w:asciiTheme="minorHAnsi" w:hAnsiTheme="minorHAnsi"/>
            <w:sz w:val="20"/>
            <w:szCs w:val="20"/>
          </w:rPr>
          <w:t>GR</w:t>
        </w:r>
      </w:hyperlink>
      <w:r w:rsidRPr="009368F4">
        <w:rPr>
          <w:rFonts w:asciiTheme="minorHAnsi" w:hAnsiTheme="minorHAnsi"/>
          <w:sz w:val="20"/>
          <w:szCs w:val="20"/>
        </w:rPr>
        <w:t xml:space="preserve">, </w:t>
      </w:r>
      <w:hyperlink r:id="rId27" w:history="1">
        <w:r w:rsidRPr="009368F4">
          <w:rPr>
            <w:rStyle w:val="Hyperlink"/>
            <w:rFonts w:asciiTheme="minorHAnsi" w:hAnsiTheme="minorHAnsi"/>
            <w:sz w:val="20"/>
            <w:szCs w:val="20"/>
          </w:rPr>
          <w:t>ICE</w:t>
        </w:r>
      </w:hyperlink>
      <w:r w:rsidRPr="009368F4">
        <w:rPr>
          <w:rFonts w:asciiTheme="minorHAnsi" w:hAnsiTheme="minorHAnsi"/>
          <w:sz w:val="20"/>
          <w:szCs w:val="20"/>
        </w:rPr>
        <w:t xml:space="preserve">, </w:t>
      </w:r>
      <w:hyperlink r:id="rId28" w:history="1">
        <w:r w:rsidRPr="009368F4">
          <w:rPr>
            <w:rStyle w:val="Hyperlink"/>
            <w:rFonts w:asciiTheme="minorHAnsi" w:hAnsiTheme="minorHAnsi"/>
            <w:sz w:val="20"/>
            <w:szCs w:val="20"/>
          </w:rPr>
          <w:t>SMEA</w:t>
        </w:r>
      </w:hyperlink>
      <w:r w:rsidRPr="009368F4">
        <w:rPr>
          <w:rFonts w:asciiTheme="minorHAnsi" w:hAnsiTheme="minorHAnsi"/>
          <w:sz w:val="20"/>
          <w:szCs w:val="20"/>
        </w:rPr>
        <w:t xml:space="preserve">, </w:t>
      </w:r>
      <w:hyperlink r:id="rId29" w:history="1">
        <w:r w:rsidRPr="009368F4">
          <w:rPr>
            <w:rStyle w:val="Hyperlink"/>
            <w:rFonts w:asciiTheme="minorHAnsi" w:hAnsiTheme="minorHAnsi"/>
            <w:sz w:val="20"/>
            <w:szCs w:val="20"/>
          </w:rPr>
          <w:t>NEA</w:t>
        </w:r>
      </w:hyperlink>
      <w:r w:rsidRPr="009368F4">
        <w:rPr>
          <w:rFonts w:asciiTheme="minorHAnsi" w:hAnsiTheme="minorHAnsi"/>
          <w:sz w:val="20"/>
          <w:szCs w:val="20"/>
        </w:rPr>
        <w:t xml:space="preserve">, </w:t>
      </w:r>
      <w:hyperlink r:id="rId30" w:history="1">
        <w:r w:rsidRPr="009368F4">
          <w:rPr>
            <w:rStyle w:val="Hyperlink"/>
            <w:rFonts w:asciiTheme="minorHAnsi" w:hAnsiTheme="minorHAnsi"/>
            <w:sz w:val="20"/>
            <w:szCs w:val="20"/>
          </w:rPr>
          <w:t>PRS</w:t>
        </w:r>
      </w:hyperlink>
    </w:p>
    <w:p w14:paraId="289F39D6" w14:textId="77777777" w:rsidR="00A274F8" w:rsidRPr="009368F4" w:rsidRDefault="00A274F8"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Ensure</w:t>
      </w:r>
      <w:r w:rsidR="001719CA" w:rsidRPr="009368F4">
        <w:rPr>
          <w:rFonts w:asciiTheme="minorHAnsi" w:hAnsiTheme="minorHAnsi"/>
          <w:sz w:val="20"/>
          <w:szCs w:val="20"/>
        </w:rPr>
        <w:t>s</w:t>
      </w:r>
      <w:r w:rsidRPr="009368F4">
        <w:rPr>
          <w:rFonts w:asciiTheme="minorHAnsi" w:hAnsiTheme="minorHAnsi"/>
          <w:sz w:val="20"/>
          <w:szCs w:val="20"/>
        </w:rPr>
        <w:t xml:space="preserve"> the JCQ and other key exam policy and procedure changes are communicated to key staff with exam responsibilities </w:t>
      </w:r>
    </w:p>
    <w:p w14:paraId="289F39D7" w14:textId="77777777" w:rsidR="006A3969"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A</w:t>
      </w:r>
      <w:r w:rsidR="006A3969" w:rsidRPr="009368F4">
        <w:rPr>
          <w:rFonts w:asciiTheme="minorHAnsi" w:hAnsiTheme="minorHAnsi"/>
          <w:sz w:val="20"/>
          <w:szCs w:val="20"/>
        </w:rPr>
        <w:t>dvises the senior leadership team, subject and class tutors and other relevant support staff on annual exam timetables and application procedures a</w:t>
      </w:r>
      <w:r w:rsidR="00F86E65" w:rsidRPr="009368F4">
        <w:rPr>
          <w:rFonts w:asciiTheme="minorHAnsi" w:hAnsiTheme="minorHAnsi"/>
          <w:sz w:val="20"/>
          <w:szCs w:val="20"/>
        </w:rPr>
        <w:t>s set by the various Awarding Bodies</w:t>
      </w:r>
    </w:p>
    <w:p w14:paraId="289F39D8" w14:textId="77777777" w:rsidR="00FF1386"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O</w:t>
      </w:r>
      <w:r w:rsidR="006A3969" w:rsidRPr="009368F4">
        <w:rPr>
          <w:rFonts w:asciiTheme="minorHAnsi" w:hAnsiTheme="minorHAnsi"/>
          <w:sz w:val="20"/>
          <w:szCs w:val="20"/>
        </w:rPr>
        <w:t>versees the production and distribution to staff, governors and candidates of an annual calendar for all exams in which candidates will be involved and communicates regularly with staff concerning imminent deadlines and events</w:t>
      </w:r>
    </w:p>
    <w:p w14:paraId="289F39D9" w14:textId="77777777" w:rsidR="001719CA"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E</w:t>
      </w:r>
      <w:r w:rsidR="006A3969" w:rsidRPr="009368F4">
        <w:rPr>
          <w:rFonts w:asciiTheme="minorHAnsi" w:hAnsiTheme="minorHAnsi"/>
          <w:sz w:val="20"/>
          <w:szCs w:val="20"/>
        </w:rPr>
        <w:t>nsures that candidates and their parents are informed of and understand those aspects of the exam timetable that will affect them</w:t>
      </w:r>
      <w:r w:rsidR="001719CA" w:rsidRPr="009368F4">
        <w:rPr>
          <w:rFonts w:asciiTheme="minorHAnsi" w:hAnsiTheme="minorHAnsi"/>
          <w:sz w:val="20"/>
          <w:szCs w:val="20"/>
        </w:rPr>
        <w:t>, including issuing personalised timetables.</w:t>
      </w:r>
    </w:p>
    <w:p w14:paraId="289F39DA" w14:textId="77777777" w:rsidR="00FF1386"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C</w:t>
      </w:r>
      <w:r w:rsidR="006A3969" w:rsidRPr="009368F4">
        <w:rPr>
          <w:rFonts w:asciiTheme="minorHAnsi" w:hAnsiTheme="minorHAnsi"/>
          <w:sz w:val="20"/>
          <w:szCs w:val="20"/>
        </w:rPr>
        <w:t>onsults with teaching staff to ensure that necessary coursework</w:t>
      </w:r>
      <w:r w:rsidR="000E36D9" w:rsidRPr="009368F4">
        <w:rPr>
          <w:rFonts w:asciiTheme="minorHAnsi" w:hAnsiTheme="minorHAnsi"/>
          <w:sz w:val="20"/>
          <w:szCs w:val="20"/>
        </w:rPr>
        <w:t xml:space="preserve"> and assessments are</w:t>
      </w:r>
      <w:r w:rsidR="006A3969" w:rsidRPr="009368F4">
        <w:rPr>
          <w:rFonts w:asciiTheme="minorHAnsi" w:hAnsiTheme="minorHAnsi"/>
          <w:sz w:val="20"/>
          <w:szCs w:val="20"/>
        </w:rPr>
        <w:t xml:space="preserve"> completed on time and in accordance with JCQ guidelines</w:t>
      </w:r>
    </w:p>
    <w:p w14:paraId="289F39DB" w14:textId="77777777" w:rsidR="000E36D9" w:rsidRPr="009368F4" w:rsidRDefault="000E36D9"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 xml:space="preserve">Ensures </w:t>
      </w:r>
      <w:r w:rsidR="001719CA" w:rsidRPr="009368F4">
        <w:rPr>
          <w:rFonts w:asciiTheme="minorHAnsi" w:hAnsiTheme="minorHAnsi"/>
          <w:sz w:val="20"/>
          <w:szCs w:val="20"/>
        </w:rPr>
        <w:t xml:space="preserve">EO </w:t>
      </w:r>
      <w:r w:rsidRPr="009368F4">
        <w:rPr>
          <w:rFonts w:asciiTheme="minorHAnsi" w:hAnsiTheme="minorHAnsi"/>
          <w:sz w:val="20"/>
          <w:szCs w:val="20"/>
        </w:rPr>
        <w:t>key exam tasks are undertaken and key dates and deadlines met</w:t>
      </w:r>
    </w:p>
    <w:p w14:paraId="289F39DC" w14:textId="77777777" w:rsidR="0017763D"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R</w:t>
      </w:r>
      <w:r w:rsidR="006A3969" w:rsidRPr="009368F4">
        <w:rPr>
          <w:rFonts w:asciiTheme="minorHAnsi" w:hAnsiTheme="minorHAnsi"/>
          <w:sz w:val="20"/>
          <w:szCs w:val="20"/>
        </w:rPr>
        <w:t>eceives, checks and stores securely all exam papers and completed scripts</w:t>
      </w:r>
    </w:p>
    <w:p w14:paraId="289F39DD" w14:textId="7FB05E1B" w:rsidR="00C67F68"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A</w:t>
      </w:r>
      <w:r w:rsidR="006A3969" w:rsidRPr="009368F4">
        <w:rPr>
          <w:rFonts w:asciiTheme="minorHAnsi" w:hAnsiTheme="minorHAnsi"/>
          <w:sz w:val="20"/>
          <w:szCs w:val="20"/>
        </w:rPr>
        <w:t xml:space="preserve">dministers access arrangements </w:t>
      </w:r>
      <w:r w:rsidR="000E36D9" w:rsidRPr="009368F4">
        <w:rPr>
          <w:rFonts w:asciiTheme="minorHAnsi" w:hAnsiTheme="minorHAnsi"/>
          <w:sz w:val="20"/>
          <w:szCs w:val="20"/>
        </w:rPr>
        <w:t xml:space="preserve">that have been advised by the </w:t>
      </w:r>
      <w:proofErr w:type="spellStart"/>
      <w:r w:rsidR="000E36D9" w:rsidRPr="009368F4">
        <w:rPr>
          <w:rFonts w:asciiTheme="minorHAnsi" w:hAnsiTheme="minorHAnsi"/>
          <w:sz w:val="20"/>
          <w:szCs w:val="20"/>
        </w:rPr>
        <w:t>SENCo</w:t>
      </w:r>
      <w:proofErr w:type="spellEnd"/>
      <w:r w:rsidR="000E36D9" w:rsidRPr="009368F4">
        <w:rPr>
          <w:rFonts w:asciiTheme="minorHAnsi" w:hAnsiTheme="minorHAnsi"/>
          <w:sz w:val="20"/>
          <w:szCs w:val="20"/>
        </w:rPr>
        <w:t xml:space="preserve"> and supports with evidence o</w:t>
      </w:r>
      <w:r w:rsidR="001719CA" w:rsidRPr="009368F4">
        <w:rPr>
          <w:rFonts w:asciiTheme="minorHAnsi" w:hAnsiTheme="minorHAnsi"/>
          <w:sz w:val="20"/>
          <w:szCs w:val="20"/>
        </w:rPr>
        <w:t>f use during Mock examinations, including those which are centre determined e.g. WP. M</w:t>
      </w:r>
      <w:r w:rsidR="006A3969" w:rsidRPr="009368F4">
        <w:rPr>
          <w:rFonts w:asciiTheme="minorHAnsi" w:hAnsiTheme="minorHAnsi"/>
          <w:sz w:val="20"/>
          <w:szCs w:val="20"/>
        </w:rPr>
        <w:t xml:space="preserve">akes applications for special consideration </w:t>
      </w:r>
      <w:r w:rsidR="001719CA" w:rsidRPr="009368F4">
        <w:rPr>
          <w:rFonts w:asciiTheme="minorHAnsi" w:hAnsiTheme="minorHAnsi"/>
          <w:sz w:val="20"/>
          <w:szCs w:val="20"/>
        </w:rPr>
        <w:t xml:space="preserve">for candidates after examinations or Controlled Assessment/NEA where it is appropriate. </w:t>
      </w:r>
    </w:p>
    <w:p w14:paraId="289F39DE" w14:textId="77777777" w:rsidR="00C67F68"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I</w:t>
      </w:r>
      <w:r w:rsidR="006A3969" w:rsidRPr="009368F4">
        <w:rPr>
          <w:rFonts w:asciiTheme="minorHAnsi" w:hAnsiTheme="minorHAnsi"/>
          <w:sz w:val="20"/>
          <w:szCs w:val="20"/>
        </w:rPr>
        <w:t>dentifies and manages exam timetable clashes</w:t>
      </w:r>
    </w:p>
    <w:p w14:paraId="289F39DF" w14:textId="77777777" w:rsidR="009363BB" w:rsidRPr="009368F4" w:rsidRDefault="009363BB"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Setting up</w:t>
      </w:r>
      <w:r w:rsidR="00F86E65" w:rsidRPr="009368F4">
        <w:rPr>
          <w:rFonts w:asciiTheme="minorHAnsi" w:hAnsiTheme="minorHAnsi"/>
          <w:sz w:val="20"/>
          <w:szCs w:val="20"/>
        </w:rPr>
        <w:t xml:space="preserve"> accreditation with Awarding Body </w:t>
      </w:r>
      <w:r w:rsidRPr="009368F4">
        <w:rPr>
          <w:rFonts w:asciiTheme="minorHAnsi" w:hAnsiTheme="minorHAnsi"/>
          <w:sz w:val="20"/>
          <w:szCs w:val="20"/>
        </w:rPr>
        <w:t>and thereafter being the point of contact for exam administration</w:t>
      </w:r>
    </w:p>
    <w:p w14:paraId="289F39E0" w14:textId="77777777" w:rsidR="00C67F68"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A</w:t>
      </w:r>
      <w:r w:rsidR="006A3969" w:rsidRPr="009368F4">
        <w:rPr>
          <w:rFonts w:asciiTheme="minorHAnsi" w:hAnsiTheme="minorHAnsi"/>
          <w:sz w:val="20"/>
          <w:szCs w:val="20"/>
        </w:rPr>
        <w:t>ccounts for income and expenditures relating to all exam costs/charges</w:t>
      </w:r>
    </w:p>
    <w:p w14:paraId="289F39E1" w14:textId="77777777" w:rsidR="00934811"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L</w:t>
      </w:r>
      <w:r w:rsidR="001719CA" w:rsidRPr="009368F4">
        <w:rPr>
          <w:rFonts w:asciiTheme="minorHAnsi" w:hAnsiTheme="minorHAnsi"/>
          <w:sz w:val="20"/>
          <w:szCs w:val="20"/>
        </w:rPr>
        <w:t xml:space="preserve">ine manages the invigilators </w:t>
      </w:r>
      <w:r w:rsidR="006A3969" w:rsidRPr="009368F4">
        <w:rPr>
          <w:rFonts w:asciiTheme="minorHAnsi" w:hAnsiTheme="minorHAnsi"/>
          <w:sz w:val="20"/>
          <w:szCs w:val="20"/>
        </w:rPr>
        <w:t>organising the recruitment, training and monitoring of a team of exams invigilators responsible for the conduct of exams</w:t>
      </w:r>
    </w:p>
    <w:p w14:paraId="289F39E2" w14:textId="77777777" w:rsidR="00DD630C" w:rsidRPr="009368F4" w:rsidRDefault="00DD630C"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 xml:space="preserve">Ensures the recruitment and continued employment of </w:t>
      </w:r>
      <w:r w:rsidR="002131BA" w:rsidRPr="009368F4">
        <w:rPr>
          <w:rFonts w:asciiTheme="minorHAnsi" w:hAnsiTheme="minorHAnsi"/>
          <w:sz w:val="20"/>
          <w:szCs w:val="20"/>
        </w:rPr>
        <w:t>invigilator’s</w:t>
      </w:r>
      <w:r w:rsidRPr="009368F4">
        <w:rPr>
          <w:rFonts w:asciiTheme="minorHAnsi" w:hAnsiTheme="minorHAnsi"/>
          <w:sz w:val="20"/>
          <w:szCs w:val="20"/>
        </w:rPr>
        <w:t xml:space="preserve"> is in accordance with the Safer Recruitment Policy</w:t>
      </w:r>
    </w:p>
    <w:p w14:paraId="289F39E3" w14:textId="77777777" w:rsidR="001719CA" w:rsidRPr="009368F4" w:rsidRDefault="001719CA" w:rsidP="00E07E81">
      <w:pPr>
        <w:pStyle w:val="ListParagraph"/>
        <w:numPr>
          <w:ilvl w:val="0"/>
          <w:numId w:val="3"/>
        </w:numPr>
        <w:spacing w:after="0" w:line="20" w:lineRule="atLeast"/>
        <w:rPr>
          <w:sz w:val="20"/>
          <w:szCs w:val="20"/>
        </w:rPr>
      </w:pPr>
      <w:r w:rsidRPr="009368F4">
        <w:rPr>
          <w:rFonts w:cs="Arial"/>
          <w:sz w:val="20"/>
          <w:szCs w:val="20"/>
        </w:rPr>
        <w:t>Ensures invigilators are made aware of the Equality Act 2010 and are trained in disability issues</w:t>
      </w:r>
    </w:p>
    <w:p w14:paraId="289F39E4" w14:textId="77777777" w:rsidR="004A721B" w:rsidRPr="009368F4" w:rsidRDefault="004A721B" w:rsidP="00E07E81">
      <w:pPr>
        <w:pStyle w:val="ListParagraph"/>
        <w:numPr>
          <w:ilvl w:val="0"/>
          <w:numId w:val="3"/>
        </w:numPr>
        <w:spacing w:after="0" w:line="20" w:lineRule="atLeast"/>
        <w:rPr>
          <w:rFonts w:cs="Arial"/>
          <w:sz w:val="20"/>
          <w:szCs w:val="20"/>
        </w:rPr>
      </w:pPr>
      <w:r w:rsidRPr="009368F4">
        <w:rPr>
          <w:rFonts w:cs="Arial"/>
          <w:sz w:val="20"/>
          <w:szCs w:val="20"/>
        </w:rPr>
        <w:t>Ensures invigilators understand how to deal with candidates who may need to leave the exam room temporarily</w:t>
      </w:r>
    </w:p>
    <w:p w14:paraId="289F39E5" w14:textId="77777777" w:rsidR="001719CA" w:rsidRPr="009368F4" w:rsidRDefault="004A721B" w:rsidP="00E07E81">
      <w:pPr>
        <w:pStyle w:val="ListParagraph"/>
        <w:numPr>
          <w:ilvl w:val="0"/>
          <w:numId w:val="3"/>
        </w:numPr>
        <w:spacing w:after="0" w:line="20" w:lineRule="atLeast"/>
        <w:rPr>
          <w:rFonts w:cs="Arial"/>
          <w:sz w:val="20"/>
          <w:szCs w:val="20"/>
        </w:rPr>
      </w:pPr>
      <w:r w:rsidRPr="009368F4">
        <w:rPr>
          <w:rFonts w:cs="Arial"/>
          <w:sz w:val="20"/>
          <w:szCs w:val="20"/>
        </w:rPr>
        <w:t>Provides an invigilation handbook or briefs invigilators accordingly</w:t>
      </w:r>
    </w:p>
    <w:p w14:paraId="289F39E6" w14:textId="77777777" w:rsidR="00934811" w:rsidRPr="009368F4" w:rsidRDefault="0043372F" w:rsidP="00E07E81">
      <w:pPr>
        <w:pStyle w:val="ListParagraph"/>
        <w:numPr>
          <w:ilvl w:val="0"/>
          <w:numId w:val="3"/>
        </w:numPr>
        <w:spacing w:after="0" w:line="20" w:lineRule="atLeast"/>
        <w:rPr>
          <w:sz w:val="20"/>
          <w:szCs w:val="20"/>
        </w:rPr>
      </w:pPr>
      <w:r w:rsidRPr="009368F4">
        <w:rPr>
          <w:sz w:val="20"/>
          <w:szCs w:val="20"/>
        </w:rPr>
        <w:t>S</w:t>
      </w:r>
      <w:r w:rsidR="006A3969" w:rsidRPr="009368F4">
        <w:rPr>
          <w:sz w:val="20"/>
          <w:szCs w:val="20"/>
        </w:rPr>
        <w:t>ubmits candidates’ coursework marks, tracks despatch and stores returned coursework and any other material required by the appropriate awarding bodies correctly and on schedule</w:t>
      </w:r>
    </w:p>
    <w:p w14:paraId="289F39E7" w14:textId="77777777" w:rsidR="00934811" w:rsidRPr="009368F4" w:rsidRDefault="0043372F" w:rsidP="00E07E81">
      <w:pPr>
        <w:pStyle w:val="Heading1"/>
        <w:numPr>
          <w:ilvl w:val="0"/>
          <w:numId w:val="3"/>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A</w:t>
      </w:r>
      <w:r w:rsidR="006A3969" w:rsidRPr="009368F4">
        <w:rPr>
          <w:rFonts w:asciiTheme="minorHAnsi" w:hAnsiTheme="minorHAnsi"/>
          <w:sz w:val="20"/>
          <w:szCs w:val="20"/>
        </w:rPr>
        <w:t>rranges for dissemination of exam results and certificates to candidates and forwards, in consultation with the SLT, any appeals/re-mark requests</w:t>
      </w:r>
    </w:p>
    <w:p w14:paraId="289F39E8" w14:textId="77777777" w:rsidR="007679CC" w:rsidRPr="009368F4" w:rsidRDefault="007679CC" w:rsidP="00E07E81">
      <w:pPr>
        <w:pStyle w:val="ListParagraph"/>
        <w:numPr>
          <w:ilvl w:val="0"/>
          <w:numId w:val="3"/>
        </w:numPr>
        <w:spacing w:after="0" w:line="20" w:lineRule="atLeast"/>
        <w:rPr>
          <w:sz w:val="20"/>
          <w:szCs w:val="20"/>
        </w:rPr>
      </w:pPr>
      <w:r w:rsidRPr="009368F4">
        <w:rPr>
          <w:rFonts w:cs="Arial"/>
          <w:sz w:val="20"/>
          <w:szCs w:val="20"/>
        </w:rPr>
        <w:t>As the centre administrator, approves relevant access rights for centre staff to access awarding body secure extranet sites</w:t>
      </w:r>
    </w:p>
    <w:p w14:paraId="289F39E9" w14:textId="77777777" w:rsidR="008C1AB1" w:rsidRPr="009368F4" w:rsidRDefault="008C1AB1" w:rsidP="00E07E81">
      <w:pPr>
        <w:pStyle w:val="ListParagraph"/>
        <w:spacing w:after="0" w:line="20" w:lineRule="atLeast"/>
        <w:rPr>
          <w:rFonts w:cs="Arial"/>
          <w:sz w:val="20"/>
          <w:szCs w:val="20"/>
        </w:rPr>
      </w:pPr>
      <w:r w:rsidRPr="009368F4">
        <w:rPr>
          <w:rFonts w:cs="Arial"/>
          <w:sz w:val="20"/>
          <w:szCs w:val="20"/>
        </w:rPr>
        <w:t>Researches awarding body guidance to identify administrative processes, key tasks, key dates and deadlines for all relevant qualifications</w:t>
      </w:r>
    </w:p>
    <w:p w14:paraId="289F39EA" w14:textId="2C173BD4" w:rsidR="008C1AB1" w:rsidRPr="009368F4" w:rsidRDefault="008C1AB1" w:rsidP="00E07E81">
      <w:pPr>
        <w:pStyle w:val="ListParagraph"/>
        <w:numPr>
          <w:ilvl w:val="0"/>
          <w:numId w:val="3"/>
        </w:numPr>
        <w:spacing w:after="0" w:line="20" w:lineRule="atLeast"/>
        <w:rPr>
          <w:rFonts w:cs="Arial"/>
          <w:sz w:val="20"/>
          <w:szCs w:val="20"/>
        </w:rPr>
      </w:pPr>
      <w:r w:rsidRPr="009368F4">
        <w:rPr>
          <w:rFonts w:cs="Arial"/>
          <w:sz w:val="20"/>
          <w:szCs w:val="20"/>
        </w:rPr>
        <w:t xml:space="preserve">Ensures staff appointed to </w:t>
      </w:r>
      <w:r w:rsidR="003C477B" w:rsidRPr="009368F4">
        <w:rPr>
          <w:rFonts w:cs="Arial"/>
          <w:sz w:val="20"/>
          <w:szCs w:val="20"/>
        </w:rPr>
        <w:t>facilitate access</w:t>
      </w:r>
      <w:r w:rsidRPr="009368F4">
        <w:rPr>
          <w:rFonts w:cs="Arial"/>
          <w:sz w:val="20"/>
          <w:szCs w:val="20"/>
        </w:rPr>
        <w:t xml:space="preserve"> arrangements for candidates are </w:t>
      </w:r>
      <w:r w:rsidRPr="009368F4">
        <w:rPr>
          <w:rFonts w:cs="Arial"/>
          <w:bCs/>
          <w:sz w:val="20"/>
          <w:szCs w:val="20"/>
        </w:rPr>
        <w:t>appropriately trained and understand the rules of the particular arrangement(s)</w:t>
      </w:r>
    </w:p>
    <w:p w14:paraId="289F39EB" w14:textId="77777777" w:rsidR="006A3969" w:rsidRPr="009368F4" w:rsidRDefault="0043372F" w:rsidP="00E07E81">
      <w:pPr>
        <w:pStyle w:val="ListParagraph"/>
        <w:numPr>
          <w:ilvl w:val="0"/>
          <w:numId w:val="3"/>
        </w:numPr>
        <w:spacing w:after="0" w:line="20" w:lineRule="atLeast"/>
        <w:rPr>
          <w:sz w:val="20"/>
          <w:szCs w:val="20"/>
        </w:rPr>
      </w:pPr>
      <w:r w:rsidRPr="009368F4">
        <w:rPr>
          <w:sz w:val="20"/>
          <w:szCs w:val="20"/>
        </w:rPr>
        <w:lastRenderedPageBreak/>
        <w:t>M</w:t>
      </w:r>
      <w:r w:rsidR="006A3969" w:rsidRPr="009368F4">
        <w:rPr>
          <w:sz w:val="20"/>
          <w:szCs w:val="20"/>
        </w:rPr>
        <w:t>aintains systems and processes to support the timely entr</w:t>
      </w:r>
      <w:r w:rsidR="001719CA" w:rsidRPr="009368F4">
        <w:rPr>
          <w:sz w:val="20"/>
          <w:szCs w:val="20"/>
        </w:rPr>
        <w:t>y of candidates for their exams</w:t>
      </w:r>
    </w:p>
    <w:p w14:paraId="289F39EC" w14:textId="77777777" w:rsidR="002C1930" w:rsidRPr="009368F4" w:rsidRDefault="002C1930" w:rsidP="00E07E81">
      <w:pPr>
        <w:pStyle w:val="ListParagraph"/>
        <w:numPr>
          <w:ilvl w:val="0"/>
          <w:numId w:val="52"/>
        </w:numPr>
        <w:spacing w:after="0" w:line="20" w:lineRule="atLeast"/>
        <w:rPr>
          <w:rFonts w:cs="Arial"/>
          <w:sz w:val="20"/>
          <w:szCs w:val="20"/>
        </w:rPr>
      </w:pPr>
      <w:r w:rsidRPr="009368F4">
        <w:rPr>
          <w:rFonts w:cs="Arial"/>
          <w:sz w:val="20"/>
          <w:szCs w:val="20"/>
        </w:rPr>
        <w:t>Iss</w:t>
      </w:r>
      <w:r w:rsidR="001719CA" w:rsidRPr="009368F4">
        <w:rPr>
          <w:rFonts w:cs="Arial"/>
          <w:sz w:val="20"/>
          <w:szCs w:val="20"/>
        </w:rPr>
        <w:t>ues relevant JCQ information to candidates</w:t>
      </w:r>
    </w:p>
    <w:p w14:paraId="289F39ED" w14:textId="77777777" w:rsidR="002C1930" w:rsidRPr="009368F4" w:rsidRDefault="002C1930" w:rsidP="00E07E81">
      <w:pPr>
        <w:pStyle w:val="ListParagraph"/>
        <w:numPr>
          <w:ilvl w:val="0"/>
          <w:numId w:val="52"/>
        </w:numPr>
        <w:spacing w:after="0" w:line="20" w:lineRule="atLeast"/>
        <w:rPr>
          <w:rFonts w:cs="Arial"/>
          <w:sz w:val="20"/>
          <w:szCs w:val="20"/>
        </w:rPr>
      </w:pPr>
      <w:r w:rsidRPr="009368F4">
        <w:rPr>
          <w:rFonts w:cs="Arial"/>
          <w:sz w:val="20"/>
          <w:szCs w:val="20"/>
        </w:rPr>
        <w:t>Where relevant, issues relevant awarding body information to candidates</w:t>
      </w:r>
    </w:p>
    <w:p w14:paraId="289F39EE" w14:textId="77777777" w:rsidR="002C1930" w:rsidRPr="009368F4" w:rsidRDefault="002C1930" w:rsidP="00E07E81">
      <w:pPr>
        <w:pStyle w:val="ListParagraph"/>
        <w:numPr>
          <w:ilvl w:val="0"/>
          <w:numId w:val="52"/>
        </w:numPr>
        <w:spacing w:after="0" w:line="20" w:lineRule="atLeast"/>
        <w:rPr>
          <w:rFonts w:cs="Arial"/>
          <w:sz w:val="20"/>
          <w:szCs w:val="20"/>
        </w:rPr>
      </w:pPr>
      <w:r w:rsidRPr="009368F4">
        <w:rPr>
          <w:rFonts w:cs="Arial"/>
          <w:sz w:val="20"/>
          <w:szCs w:val="20"/>
        </w:rPr>
        <w:t>Issues centre exam information to candidates including information on:</w:t>
      </w:r>
    </w:p>
    <w:p w14:paraId="289F39EF"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exam clashes</w:t>
      </w:r>
    </w:p>
    <w:p w14:paraId="289F39F0"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arriving late for an exam</w:t>
      </w:r>
    </w:p>
    <w:p w14:paraId="289F39F1"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absence or illness during exams</w:t>
      </w:r>
    </w:p>
    <w:p w14:paraId="289F39F2"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what equipment is/is not provided by the centre</w:t>
      </w:r>
    </w:p>
    <w:p w14:paraId="289F39F3"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food and drink in exam rooms</w:t>
      </w:r>
    </w:p>
    <w:p w14:paraId="289F39F4"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when and how results will be issued and the staff that will be available</w:t>
      </w:r>
    </w:p>
    <w:p w14:paraId="289F39F5"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the post-results services and how the centre deals with requests from candidates</w:t>
      </w:r>
    </w:p>
    <w:p w14:paraId="289F39F6"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when and how certificates will be issued</w:t>
      </w:r>
    </w:p>
    <w:p w14:paraId="289F39F7" w14:textId="77777777" w:rsidR="002C1930" w:rsidRPr="009368F4" w:rsidRDefault="002C1930" w:rsidP="00E07E81">
      <w:pPr>
        <w:pStyle w:val="ListParagraph"/>
        <w:numPr>
          <w:ilvl w:val="0"/>
          <w:numId w:val="53"/>
        </w:numPr>
        <w:spacing w:after="0" w:line="20" w:lineRule="atLeast"/>
        <w:rPr>
          <w:rFonts w:cs="Arial"/>
          <w:sz w:val="20"/>
          <w:szCs w:val="20"/>
        </w:rPr>
      </w:pPr>
      <w:r w:rsidRPr="009368F4">
        <w:rPr>
          <w:rFonts w:cs="Arial"/>
          <w:sz w:val="20"/>
          <w:szCs w:val="20"/>
        </w:rPr>
        <w:t>Identifies and confirms arrangements for the dispatch of candidate exam scripts with the DfE ‘yellow label service’ or the awarding body where qualifications sit outside the scope of the service</w:t>
      </w:r>
    </w:p>
    <w:p w14:paraId="289F39F8" w14:textId="77777777" w:rsidR="002C1930" w:rsidRPr="009368F4" w:rsidRDefault="002C1930" w:rsidP="00E07E81">
      <w:pPr>
        <w:pStyle w:val="ListParagraph"/>
        <w:numPr>
          <w:ilvl w:val="0"/>
          <w:numId w:val="53"/>
        </w:numPr>
        <w:spacing w:after="0" w:line="20" w:lineRule="atLeast"/>
        <w:rPr>
          <w:rFonts w:cs="Arial"/>
          <w:sz w:val="20"/>
          <w:szCs w:val="20"/>
        </w:rPr>
      </w:pPr>
      <w:r w:rsidRPr="009368F4">
        <w:rPr>
          <w:rFonts w:cs="Arial"/>
          <w:sz w:val="20"/>
          <w:szCs w:val="20"/>
        </w:rPr>
        <w:t>Ensures teaching staff are aware of the requirements in terms of retention and subsequent disposal of candidates’ work</w:t>
      </w:r>
    </w:p>
    <w:p w14:paraId="289F39F9" w14:textId="77777777" w:rsidR="002C1930" w:rsidRPr="009368F4" w:rsidRDefault="002C1930" w:rsidP="00E07E81">
      <w:pPr>
        <w:pStyle w:val="ListParagraph"/>
        <w:numPr>
          <w:ilvl w:val="0"/>
          <w:numId w:val="53"/>
        </w:numPr>
        <w:spacing w:after="0" w:line="20" w:lineRule="atLeast"/>
        <w:rPr>
          <w:rFonts w:cs="Arial"/>
          <w:sz w:val="20"/>
          <w:szCs w:val="20"/>
        </w:rPr>
      </w:pPr>
      <w:r w:rsidRPr="009368F4">
        <w:rPr>
          <w:rFonts w:cs="Arial"/>
          <w:sz w:val="20"/>
          <w:szCs w:val="20"/>
        </w:rPr>
        <w:t xml:space="preserve">Liaises with the </w:t>
      </w:r>
      <w:proofErr w:type="spellStart"/>
      <w:r w:rsidRPr="009368F4">
        <w:rPr>
          <w:rFonts w:cs="Arial"/>
          <w:sz w:val="20"/>
          <w:szCs w:val="20"/>
        </w:rPr>
        <w:t>SENCo</w:t>
      </w:r>
      <w:proofErr w:type="spellEnd"/>
      <w:r w:rsidRPr="009368F4">
        <w:rPr>
          <w:rFonts w:cs="Arial"/>
          <w:sz w:val="20"/>
          <w:szCs w:val="20"/>
        </w:rPr>
        <w:t xml:space="preserve"> regarding the facilitation and invigilation of access arrangement candidates</w:t>
      </w:r>
    </w:p>
    <w:p w14:paraId="289F39FA" w14:textId="77777777" w:rsidR="002C1930" w:rsidRPr="009368F4" w:rsidRDefault="002C1930" w:rsidP="00E07E81">
      <w:pPr>
        <w:pStyle w:val="ListParagraph"/>
        <w:numPr>
          <w:ilvl w:val="0"/>
          <w:numId w:val="53"/>
        </w:numPr>
        <w:spacing w:after="0" w:line="20" w:lineRule="atLeast"/>
        <w:rPr>
          <w:rFonts w:cs="Arial"/>
          <w:sz w:val="20"/>
          <w:szCs w:val="20"/>
        </w:rPr>
      </w:pPr>
      <w:r w:rsidRPr="009368F4">
        <w:rPr>
          <w:rFonts w:cs="Arial"/>
          <w:sz w:val="20"/>
          <w:szCs w:val="20"/>
        </w:rPr>
        <w:t xml:space="preserve">Accompanies </w:t>
      </w:r>
      <w:r w:rsidRPr="009368F4">
        <w:rPr>
          <w:rFonts w:cs="Arial"/>
          <w:i/>
          <w:sz w:val="20"/>
          <w:szCs w:val="20"/>
        </w:rPr>
        <w:t xml:space="preserve">“the Inspector </w:t>
      </w:r>
      <w:r w:rsidRPr="009368F4">
        <w:rPr>
          <w:rFonts w:cs="Arial"/>
          <w:b/>
          <w:bCs/>
          <w:i/>
          <w:sz w:val="20"/>
          <w:szCs w:val="20"/>
        </w:rPr>
        <w:t xml:space="preserve">throughout </w:t>
      </w:r>
      <w:r w:rsidRPr="009368F4">
        <w:rPr>
          <w:rFonts w:cs="Arial"/>
          <w:i/>
          <w:sz w:val="20"/>
          <w:szCs w:val="20"/>
        </w:rPr>
        <w:t xml:space="preserve">the course of his or her centre visit, including inspection of the centre’s secure storage facility.”  </w:t>
      </w:r>
      <w:r w:rsidRPr="009368F4">
        <w:rPr>
          <w:rFonts w:cs="Arial"/>
          <w:sz w:val="20"/>
          <w:szCs w:val="20"/>
        </w:rPr>
        <w:t>[</w:t>
      </w:r>
      <w:hyperlink r:id="rId31" w:history="1">
        <w:r w:rsidRPr="009368F4">
          <w:rPr>
            <w:rStyle w:val="Hyperlink"/>
            <w:rFonts w:cs="Arial"/>
            <w:sz w:val="20"/>
            <w:szCs w:val="20"/>
          </w:rPr>
          <w:t>ICE</w:t>
        </w:r>
      </w:hyperlink>
      <w:r w:rsidRPr="009368F4">
        <w:rPr>
          <w:rFonts w:cs="Arial"/>
          <w:sz w:val="20"/>
          <w:szCs w:val="20"/>
        </w:rPr>
        <w:t xml:space="preserve"> Introduction]</w:t>
      </w:r>
    </w:p>
    <w:p w14:paraId="289F39FB" w14:textId="77777777" w:rsidR="00A642D6" w:rsidRPr="009368F4" w:rsidRDefault="00A642D6" w:rsidP="00E07E81">
      <w:pPr>
        <w:pStyle w:val="ListParagraph"/>
        <w:numPr>
          <w:ilvl w:val="0"/>
          <w:numId w:val="53"/>
        </w:numPr>
        <w:spacing w:after="0" w:line="20" w:lineRule="atLeast"/>
        <w:rPr>
          <w:rFonts w:cs="Arial"/>
          <w:sz w:val="20"/>
          <w:szCs w:val="20"/>
        </w:rPr>
      </w:pPr>
      <w:r w:rsidRPr="009368F4">
        <w:rPr>
          <w:rFonts w:cs="Arial"/>
          <w:sz w:val="20"/>
          <w:szCs w:val="20"/>
        </w:rPr>
        <w:t>Provides seating plans for exam rooms according to JCQ and awarding body requirements and a process is in place to verify candidate/ student identity</w:t>
      </w:r>
    </w:p>
    <w:p w14:paraId="289F39FC" w14:textId="77777777" w:rsidR="00A642D6" w:rsidRPr="009368F4" w:rsidRDefault="00A642D6" w:rsidP="00E07E81">
      <w:pPr>
        <w:pStyle w:val="ListParagraph"/>
        <w:numPr>
          <w:ilvl w:val="0"/>
          <w:numId w:val="53"/>
        </w:numPr>
        <w:spacing w:after="0" w:line="20" w:lineRule="atLeast"/>
        <w:rPr>
          <w:rFonts w:cs="Arial"/>
          <w:sz w:val="20"/>
          <w:szCs w:val="20"/>
        </w:rPr>
      </w:pPr>
      <w:r w:rsidRPr="009368F4">
        <w:rPr>
          <w:rFonts w:cs="Arial"/>
          <w:sz w:val="20"/>
          <w:szCs w:val="20"/>
        </w:rPr>
        <w:t xml:space="preserve">Has a process in place to record confidential materials delivered to the centre and issued to authorised </w:t>
      </w:r>
      <w:proofErr w:type="gramStart"/>
      <w:r w:rsidRPr="009368F4">
        <w:rPr>
          <w:rFonts w:cs="Arial"/>
          <w:sz w:val="20"/>
          <w:szCs w:val="20"/>
        </w:rPr>
        <w:t>staff</w:t>
      </w:r>
      <w:proofErr w:type="gramEnd"/>
    </w:p>
    <w:p w14:paraId="289F39FD" w14:textId="77777777" w:rsidR="00A642D6" w:rsidRPr="009368F4" w:rsidRDefault="00A642D6" w:rsidP="00E07E81">
      <w:pPr>
        <w:pStyle w:val="ListParagraph"/>
        <w:numPr>
          <w:ilvl w:val="0"/>
          <w:numId w:val="53"/>
        </w:numPr>
        <w:spacing w:after="0" w:line="20" w:lineRule="atLeast"/>
        <w:rPr>
          <w:rFonts w:cs="Arial"/>
          <w:b/>
          <w:sz w:val="20"/>
          <w:szCs w:val="20"/>
          <w:u w:val="single"/>
        </w:rPr>
      </w:pPr>
      <w:r w:rsidRPr="009368F4">
        <w:rPr>
          <w:rFonts w:cs="Arial"/>
          <w:sz w:val="20"/>
          <w:szCs w:val="20"/>
        </w:rPr>
        <w:t>Has in place a recording system to track confidential materials taken from or returned to secure storage throughout the time the material is confidential</w:t>
      </w:r>
    </w:p>
    <w:p w14:paraId="289F39FE" w14:textId="77777777" w:rsidR="00A642D6" w:rsidRPr="009368F4" w:rsidRDefault="00A642D6" w:rsidP="00E07E81">
      <w:pPr>
        <w:pStyle w:val="ListParagraph"/>
        <w:numPr>
          <w:ilvl w:val="0"/>
          <w:numId w:val="53"/>
        </w:numPr>
        <w:spacing w:after="0" w:line="20" w:lineRule="atLeast"/>
        <w:rPr>
          <w:rFonts w:cs="Arial"/>
          <w:b/>
          <w:sz w:val="20"/>
          <w:szCs w:val="20"/>
        </w:rPr>
      </w:pPr>
      <w:r w:rsidRPr="009368F4">
        <w:rPr>
          <w:rFonts w:cs="Arial"/>
          <w:sz w:val="20"/>
          <w:szCs w:val="20"/>
        </w:rPr>
        <w:t xml:space="preserve">Receives, checks and securely stores question papers and other exam materials according to JCQ and awarding body requirements  </w:t>
      </w:r>
    </w:p>
    <w:p w14:paraId="289F39FF" w14:textId="77777777" w:rsidR="00A642D6" w:rsidRPr="009368F4" w:rsidRDefault="00A642D6" w:rsidP="00E07E81">
      <w:pPr>
        <w:pStyle w:val="ListParagraph"/>
        <w:numPr>
          <w:ilvl w:val="0"/>
          <w:numId w:val="53"/>
        </w:numPr>
        <w:spacing w:after="0" w:line="20" w:lineRule="atLeast"/>
        <w:rPr>
          <w:rFonts w:cs="Arial"/>
          <w:sz w:val="20"/>
          <w:szCs w:val="20"/>
        </w:rPr>
      </w:pPr>
      <w:r w:rsidRPr="009368F4">
        <w:rPr>
          <w:rFonts w:cs="Arial"/>
          <w:sz w:val="20"/>
          <w:szCs w:val="20"/>
        </w:rPr>
        <w:t>Ensures sole invigilators have an appropriate means of summoning assistance</w:t>
      </w:r>
    </w:p>
    <w:p w14:paraId="289F3A00" w14:textId="77777777" w:rsidR="00183191" w:rsidRPr="009368F4" w:rsidRDefault="00183191" w:rsidP="00E07E81">
      <w:pPr>
        <w:pStyle w:val="ListParagraph"/>
        <w:numPr>
          <w:ilvl w:val="0"/>
          <w:numId w:val="53"/>
        </w:numPr>
        <w:spacing w:after="0" w:line="20" w:lineRule="atLeast"/>
        <w:rPr>
          <w:rFonts w:cs="Arial"/>
          <w:sz w:val="20"/>
          <w:szCs w:val="20"/>
        </w:rPr>
      </w:pPr>
      <w:r w:rsidRPr="009368F4">
        <w:rPr>
          <w:rFonts w:cs="Arial"/>
          <w:sz w:val="20"/>
          <w:szCs w:val="20"/>
        </w:rPr>
        <w:t xml:space="preserve">Provides an exam room incident log in all exam rooms for recording any incidents or irregularities </w:t>
      </w:r>
    </w:p>
    <w:p w14:paraId="289F3A01" w14:textId="77777777" w:rsidR="00A642D6" w:rsidRPr="009368F4" w:rsidRDefault="004A721B" w:rsidP="00E07E81">
      <w:pPr>
        <w:pStyle w:val="ListParagraph"/>
        <w:numPr>
          <w:ilvl w:val="0"/>
          <w:numId w:val="53"/>
        </w:numPr>
        <w:spacing w:after="0" w:line="20" w:lineRule="atLeast"/>
        <w:rPr>
          <w:rFonts w:cs="Arial"/>
          <w:sz w:val="20"/>
          <w:szCs w:val="20"/>
        </w:rPr>
      </w:pPr>
      <w:r w:rsidRPr="009368F4">
        <w:rPr>
          <w:rFonts w:cs="Arial"/>
          <w:sz w:val="20"/>
          <w:szCs w:val="20"/>
        </w:rPr>
        <w:t>Ensure the Exam Room E</w:t>
      </w:r>
      <w:r w:rsidR="004B0CE5" w:rsidRPr="009368F4">
        <w:rPr>
          <w:rFonts w:cs="Arial"/>
          <w:sz w:val="20"/>
          <w:szCs w:val="20"/>
        </w:rPr>
        <w:t>vacuation Process is update and available</w:t>
      </w:r>
      <w:r w:rsidRPr="009368F4">
        <w:rPr>
          <w:rFonts w:cs="Arial"/>
          <w:sz w:val="20"/>
          <w:szCs w:val="20"/>
        </w:rPr>
        <w:t xml:space="preserve"> in the exam room for each exam</w:t>
      </w:r>
    </w:p>
    <w:p w14:paraId="289F3A02" w14:textId="77777777" w:rsidR="00A642D6" w:rsidRPr="009368F4" w:rsidRDefault="00A642D6" w:rsidP="00E07E81">
      <w:pPr>
        <w:pStyle w:val="ListParagraph"/>
        <w:numPr>
          <w:ilvl w:val="0"/>
          <w:numId w:val="53"/>
        </w:numPr>
        <w:spacing w:after="0" w:line="20" w:lineRule="atLeast"/>
        <w:rPr>
          <w:rFonts w:cs="Arial"/>
          <w:sz w:val="20"/>
          <w:szCs w:val="20"/>
        </w:rPr>
      </w:pPr>
      <w:r w:rsidRPr="009368F4">
        <w:rPr>
          <w:rFonts w:cs="Arial"/>
          <w:sz w:val="20"/>
          <w:szCs w:val="20"/>
        </w:rPr>
        <w:t xml:space="preserve">Ensures that </w:t>
      </w:r>
      <w:r w:rsidR="004A721B" w:rsidRPr="009368F4">
        <w:rPr>
          <w:rFonts w:cs="Arial"/>
          <w:sz w:val="20"/>
          <w:szCs w:val="20"/>
        </w:rPr>
        <w:t xml:space="preserve">for </w:t>
      </w:r>
      <w:r w:rsidRPr="009368F4">
        <w:rPr>
          <w:rFonts w:cs="Arial"/>
          <w:sz w:val="20"/>
          <w:szCs w:val="20"/>
        </w:rPr>
        <w:t xml:space="preserve">candidates who arrive very late for an exam </w:t>
      </w:r>
      <w:r w:rsidR="004A721B" w:rsidRPr="009368F4">
        <w:rPr>
          <w:rFonts w:cs="Arial"/>
          <w:sz w:val="20"/>
          <w:szCs w:val="20"/>
        </w:rPr>
        <w:t xml:space="preserve">the JCQ late arrival for examination process is followed </w:t>
      </w:r>
    </w:p>
    <w:p w14:paraId="289F3A03" w14:textId="77777777" w:rsidR="00A338AB" w:rsidRPr="009368F4" w:rsidRDefault="00A338AB" w:rsidP="00E07E81">
      <w:pPr>
        <w:pStyle w:val="ListParagraph"/>
        <w:numPr>
          <w:ilvl w:val="0"/>
          <w:numId w:val="53"/>
        </w:numPr>
        <w:spacing w:after="0" w:line="20" w:lineRule="atLeast"/>
        <w:rPr>
          <w:rFonts w:cs="Arial"/>
          <w:sz w:val="20"/>
          <w:szCs w:val="20"/>
        </w:rPr>
      </w:pPr>
      <w:r w:rsidRPr="009368F4">
        <w:rPr>
          <w:rFonts w:cs="Arial"/>
          <w:sz w:val="20"/>
          <w:szCs w:val="20"/>
        </w:rPr>
        <w:t>Liaises with the host or entering centre,</w:t>
      </w:r>
      <w:r w:rsidR="004A721B" w:rsidRPr="009368F4">
        <w:rPr>
          <w:rFonts w:cs="Arial"/>
          <w:sz w:val="20"/>
          <w:szCs w:val="20"/>
        </w:rPr>
        <w:t xml:space="preserve"> for transferred candidates and completes </w:t>
      </w:r>
      <w:proofErr w:type="gramStart"/>
      <w:r w:rsidR="004A721B" w:rsidRPr="009368F4">
        <w:rPr>
          <w:rFonts w:cs="Arial"/>
          <w:sz w:val="20"/>
          <w:szCs w:val="20"/>
        </w:rPr>
        <w:t>an</w:t>
      </w:r>
      <w:proofErr w:type="gramEnd"/>
      <w:r w:rsidR="004A721B" w:rsidRPr="009368F4">
        <w:rPr>
          <w:rFonts w:cs="Arial"/>
          <w:sz w:val="20"/>
          <w:szCs w:val="20"/>
        </w:rPr>
        <w:t xml:space="preserve"> required documentation </w:t>
      </w:r>
    </w:p>
    <w:p w14:paraId="289F3A04" w14:textId="0A245E2A" w:rsidR="00A338AB" w:rsidRPr="009368F4" w:rsidRDefault="00A338AB" w:rsidP="00E07E81">
      <w:pPr>
        <w:pStyle w:val="ListParagraph"/>
        <w:numPr>
          <w:ilvl w:val="0"/>
          <w:numId w:val="53"/>
        </w:numPr>
        <w:spacing w:after="0" w:line="20" w:lineRule="atLeast"/>
        <w:rPr>
          <w:rFonts w:cs="Arial"/>
          <w:sz w:val="20"/>
          <w:szCs w:val="20"/>
        </w:rPr>
      </w:pPr>
      <w:r w:rsidRPr="009368F4">
        <w:rPr>
          <w:rFonts w:cs="Arial"/>
          <w:sz w:val="20"/>
          <w:szCs w:val="20"/>
        </w:rPr>
        <w:t xml:space="preserve">Where </w:t>
      </w:r>
      <w:r w:rsidR="007424D9" w:rsidRPr="009368F4">
        <w:rPr>
          <w:rFonts w:cs="Arial"/>
          <w:sz w:val="20"/>
          <w:szCs w:val="20"/>
        </w:rPr>
        <w:t>relevant informs</w:t>
      </w:r>
      <w:r w:rsidRPr="009368F4">
        <w:rPr>
          <w:rFonts w:cs="Arial"/>
          <w:sz w:val="20"/>
          <w:szCs w:val="20"/>
        </w:rPr>
        <w:t xml:space="preserve"> the candidate of the arrangements that have been made for their transferred candidate arrangements</w:t>
      </w:r>
    </w:p>
    <w:p w14:paraId="289F3A05" w14:textId="77777777" w:rsidR="00A338AB" w:rsidRPr="009368F4" w:rsidRDefault="004A721B" w:rsidP="00E07E81">
      <w:pPr>
        <w:pStyle w:val="ListParagraph"/>
        <w:numPr>
          <w:ilvl w:val="0"/>
          <w:numId w:val="53"/>
        </w:numPr>
        <w:spacing w:after="0" w:line="20" w:lineRule="atLeast"/>
        <w:rPr>
          <w:rFonts w:cs="Arial"/>
          <w:sz w:val="20"/>
          <w:szCs w:val="20"/>
        </w:rPr>
      </w:pPr>
      <w:r w:rsidRPr="009368F4">
        <w:rPr>
          <w:rFonts w:cs="Arial"/>
          <w:sz w:val="20"/>
          <w:szCs w:val="20"/>
        </w:rPr>
        <w:t>Ensures there is a plan in place to support the delivery of exam papers for a transferred candidate and that the staff who will manage the exam room at the transfer centre are appropriately trained</w:t>
      </w:r>
    </w:p>
    <w:p w14:paraId="289F3A06" w14:textId="77777777" w:rsidR="00E35F32" w:rsidRDefault="004A721B" w:rsidP="00E07E81">
      <w:pPr>
        <w:pStyle w:val="ListParagraph"/>
        <w:numPr>
          <w:ilvl w:val="0"/>
          <w:numId w:val="53"/>
        </w:numPr>
        <w:spacing w:after="0" w:line="20" w:lineRule="atLeast"/>
      </w:pPr>
      <w:r w:rsidRPr="009368F4">
        <w:rPr>
          <w:rFonts w:cs="Arial"/>
          <w:sz w:val="20"/>
          <w:szCs w:val="20"/>
        </w:rPr>
        <w:t xml:space="preserve">Ensures that for transferred candidates there is a </w:t>
      </w:r>
      <w:r w:rsidR="00A338AB" w:rsidRPr="009368F4">
        <w:rPr>
          <w:rFonts w:cs="Arial"/>
          <w:sz w:val="20"/>
          <w:szCs w:val="20"/>
        </w:rPr>
        <w:t>process in place to deal with emergency access arrangements as they arise at the time of exams</w:t>
      </w:r>
    </w:p>
    <w:p w14:paraId="289F3A07" w14:textId="77777777" w:rsidR="00934811" w:rsidRPr="009368F4" w:rsidRDefault="00934811"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Deputy Head</w:t>
      </w:r>
    </w:p>
    <w:p w14:paraId="289F3A08" w14:textId="77777777" w:rsidR="000E36D9" w:rsidRPr="009368F4" w:rsidRDefault="000E36D9" w:rsidP="00E07E81">
      <w:pPr>
        <w:pStyle w:val="Heading1"/>
        <w:numPr>
          <w:ilvl w:val="0"/>
          <w:numId w:val="4"/>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 xml:space="preserve">Familiar with the contents, refers to and directs relevant centre staff to annually updated JCQ publications; </w:t>
      </w:r>
      <w:hyperlink r:id="rId32" w:history="1">
        <w:r w:rsidRPr="009368F4">
          <w:rPr>
            <w:rStyle w:val="Hyperlink"/>
            <w:rFonts w:asciiTheme="minorHAnsi" w:hAnsiTheme="minorHAnsi"/>
            <w:sz w:val="20"/>
            <w:szCs w:val="20"/>
          </w:rPr>
          <w:t>GR</w:t>
        </w:r>
      </w:hyperlink>
      <w:r w:rsidRPr="009368F4">
        <w:rPr>
          <w:rFonts w:asciiTheme="minorHAnsi" w:hAnsiTheme="minorHAnsi"/>
          <w:sz w:val="20"/>
          <w:szCs w:val="20"/>
        </w:rPr>
        <w:t xml:space="preserve">, </w:t>
      </w:r>
      <w:hyperlink r:id="rId33" w:history="1">
        <w:r w:rsidRPr="009368F4">
          <w:rPr>
            <w:rStyle w:val="Hyperlink"/>
            <w:rFonts w:asciiTheme="minorHAnsi" w:hAnsiTheme="minorHAnsi"/>
            <w:sz w:val="20"/>
            <w:szCs w:val="20"/>
          </w:rPr>
          <w:t>ICE</w:t>
        </w:r>
      </w:hyperlink>
      <w:r w:rsidRPr="009368F4">
        <w:rPr>
          <w:rFonts w:asciiTheme="minorHAnsi" w:hAnsiTheme="minorHAnsi"/>
          <w:sz w:val="20"/>
          <w:szCs w:val="20"/>
        </w:rPr>
        <w:t xml:space="preserve">, </w:t>
      </w:r>
      <w:hyperlink r:id="rId34" w:history="1">
        <w:r w:rsidRPr="009368F4">
          <w:rPr>
            <w:rStyle w:val="Hyperlink"/>
            <w:rFonts w:asciiTheme="minorHAnsi" w:hAnsiTheme="minorHAnsi"/>
            <w:sz w:val="20"/>
            <w:szCs w:val="20"/>
          </w:rPr>
          <w:t>AA</w:t>
        </w:r>
      </w:hyperlink>
      <w:r w:rsidRPr="009368F4">
        <w:rPr>
          <w:rFonts w:asciiTheme="minorHAnsi" w:hAnsiTheme="minorHAnsi"/>
          <w:sz w:val="20"/>
          <w:szCs w:val="20"/>
        </w:rPr>
        <w:t xml:space="preserve">, </w:t>
      </w:r>
      <w:hyperlink r:id="rId35" w:history="1">
        <w:r w:rsidRPr="009368F4">
          <w:rPr>
            <w:rStyle w:val="Hyperlink"/>
            <w:rFonts w:asciiTheme="minorHAnsi" w:hAnsiTheme="minorHAnsi"/>
            <w:sz w:val="20"/>
            <w:szCs w:val="20"/>
          </w:rPr>
          <w:t>SMEA</w:t>
        </w:r>
      </w:hyperlink>
      <w:r w:rsidRPr="009368F4">
        <w:rPr>
          <w:rFonts w:asciiTheme="minorHAnsi" w:hAnsiTheme="minorHAnsi"/>
          <w:sz w:val="20"/>
          <w:szCs w:val="20"/>
        </w:rPr>
        <w:t xml:space="preserve">, </w:t>
      </w:r>
      <w:hyperlink r:id="rId36" w:history="1">
        <w:r w:rsidRPr="009368F4">
          <w:rPr>
            <w:rStyle w:val="Hyperlink"/>
            <w:rFonts w:asciiTheme="minorHAnsi" w:hAnsiTheme="minorHAnsi"/>
            <w:sz w:val="20"/>
            <w:szCs w:val="20"/>
          </w:rPr>
          <w:t>NEA</w:t>
        </w:r>
      </w:hyperlink>
    </w:p>
    <w:p w14:paraId="289F3A09" w14:textId="77777777" w:rsidR="00934811" w:rsidRPr="009368F4" w:rsidRDefault="006A3969" w:rsidP="00E07E81">
      <w:pPr>
        <w:pStyle w:val="Heading1"/>
        <w:numPr>
          <w:ilvl w:val="0"/>
          <w:numId w:val="4"/>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Organisation of teaching</w:t>
      </w:r>
      <w:r w:rsidR="004A721B" w:rsidRPr="009368F4">
        <w:rPr>
          <w:rFonts w:asciiTheme="minorHAnsi" w:hAnsiTheme="minorHAnsi"/>
          <w:sz w:val="20"/>
          <w:szCs w:val="20"/>
        </w:rPr>
        <w:t xml:space="preserve"> and learning</w:t>
      </w:r>
    </w:p>
    <w:p w14:paraId="289F3A0A" w14:textId="77777777" w:rsidR="006A3969" w:rsidRPr="009368F4" w:rsidRDefault="006A3969" w:rsidP="00E07E81">
      <w:pPr>
        <w:pStyle w:val="Heading1"/>
        <w:numPr>
          <w:ilvl w:val="0"/>
          <w:numId w:val="4"/>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External validation of courses fo</w:t>
      </w:r>
      <w:r w:rsidR="004A721B" w:rsidRPr="009368F4">
        <w:rPr>
          <w:rFonts w:asciiTheme="minorHAnsi" w:hAnsiTheme="minorHAnsi"/>
          <w:sz w:val="20"/>
          <w:szCs w:val="20"/>
        </w:rPr>
        <w:t>llowed at key stage 4 / post-16</w:t>
      </w:r>
    </w:p>
    <w:p w14:paraId="289F3A0B" w14:textId="29254F71" w:rsidR="000E36D9" w:rsidRPr="009368F4" w:rsidRDefault="000E36D9" w:rsidP="00E07E81">
      <w:pPr>
        <w:pStyle w:val="Heading1"/>
        <w:numPr>
          <w:ilvl w:val="0"/>
          <w:numId w:val="4"/>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G</w:t>
      </w:r>
      <w:r w:rsidR="004A721B" w:rsidRPr="009368F4">
        <w:rPr>
          <w:rFonts w:asciiTheme="minorHAnsi" w:hAnsiTheme="minorHAnsi"/>
          <w:sz w:val="20"/>
          <w:szCs w:val="20"/>
        </w:rPr>
        <w:t>uidance and careers information</w:t>
      </w:r>
    </w:p>
    <w:p w14:paraId="289F3A0C" w14:textId="77777777" w:rsidR="006A3969" w:rsidRPr="009368F4" w:rsidRDefault="006A3969"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Heads of department/school/curriculum</w:t>
      </w:r>
    </w:p>
    <w:p w14:paraId="289F3A0D" w14:textId="77777777" w:rsidR="00036541" w:rsidRPr="009368F4" w:rsidRDefault="006A3969" w:rsidP="00E07E81">
      <w:pPr>
        <w:pStyle w:val="ListParagraph"/>
        <w:numPr>
          <w:ilvl w:val="0"/>
          <w:numId w:val="52"/>
        </w:numPr>
        <w:spacing w:after="0" w:line="20" w:lineRule="atLeast"/>
        <w:rPr>
          <w:rFonts w:cs="Arial"/>
          <w:sz w:val="20"/>
          <w:szCs w:val="20"/>
        </w:rPr>
      </w:pPr>
      <w:r w:rsidRPr="009368F4">
        <w:rPr>
          <w:rFonts w:cs="Arial"/>
          <w:sz w:val="20"/>
          <w:szCs w:val="20"/>
        </w:rPr>
        <w:t>Guidance and pastoral oversight of candidates who are unsure about exam entries or amendments to entrie</w:t>
      </w:r>
      <w:r w:rsidR="004A721B" w:rsidRPr="009368F4">
        <w:rPr>
          <w:rFonts w:cs="Arial"/>
          <w:sz w:val="20"/>
          <w:szCs w:val="20"/>
        </w:rPr>
        <w:t>s</w:t>
      </w:r>
    </w:p>
    <w:p w14:paraId="289F3A0E" w14:textId="77777777" w:rsidR="00036541" w:rsidRPr="009368F4" w:rsidRDefault="006A3969" w:rsidP="00E07E81">
      <w:pPr>
        <w:pStyle w:val="ListParagraph"/>
        <w:numPr>
          <w:ilvl w:val="0"/>
          <w:numId w:val="52"/>
        </w:numPr>
        <w:spacing w:after="0" w:line="20" w:lineRule="atLeast"/>
        <w:rPr>
          <w:rFonts w:cs="Arial"/>
          <w:sz w:val="20"/>
          <w:szCs w:val="20"/>
        </w:rPr>
      </w:pPr>
      <w:r w:rsidRPr="009368F4">
        <w:rPr>
          <w:rFonts w:cs="Arial"/>
          <w:sz w:val="20"/>
          <w:szCs w:val="20"/>
        </w:rPr>
        <w:t>Involve</w:t>
      </w:r>
      <w:r w:rsidR="004A721B" w:rsidRPr="009368F4">
        <w:rPr>
          <w:rFonts w:cs="Arial"/>
          <w:sz w:val="20"/>
          <w:szCs w:val="20"/>
        </w:rPr>
        <w:t>ment in post-results procedures</w:t>
      </w:r>
    </w:p>
    <w:p w14:paraId="289F3A0F" w14:textId="77777777" w:rsidR="00036541" w:rsidRPr="009368F4" w:rsidRDefault="006A3969" w:rsidP="00E07E81">
      <w:pPr>
        <w:pStyle w:val="ListParagraph"/>
        <w:numPr>
          <w:ilvl w:val="0"/>
          <w:numId w:val="52"/>
        </w:numPr>
        <w:spacing w:after="0" w:line="20" w:lineRule="atLeast"/>
        <w:rPr>
          <w:rFonts w:cs="Arial"/>
          <w:sz w:val="20"/>
          <w:szCs w:val="20"/>
        </w:rPr>
      </w:pPr>
      <w:r w:rsidRPr="009368F4">
        <w:rPr>
          <w:rFonts w:cs="Arial"/>
          <w:sz w:val="20"/>
          <w:szCs w:val="20"/>
        </w:rPr>
        <w:t>Accurate completion of coursework</w:t>
      </w:r>
      <w:r w:rsidR="008B6F8C" w:rsidRPr="009368F4">
        <w:rPr>
          <w:rFonts w:cs="Arial"/>
          <w:sz w:val="20"/>
          <w:szCs w:val="20"/>
        </w:rPr>
        <w:t xml:space="preserve"> / assessment</w:t>
      </w:r>
      <w:r w:rsidRPr="009368F4">
        <w:rPr>
          <w:rFonts w:cs="Arial"/>
          <w:sz w:val="20"/>
          <w:szCs w:val="20"/>
        </w:rPr>
        <w:t xml:space="preserve"> mar</w:t>
      </w:r>
      <w:r w:rsidR="004A721B" w:rsidRPr="009368F4">
        <w:rPr>
          <w:rFonts w:cs="Arial"/>
          <w:sz w:val="20"/>
          <w:szCs w:val="20"/>
        </w:rPr>
        <w:t>k sheets and declaration sheets</w:t>
      </w:r>
    </w:p>
    <w:p w14:paraId="289F3A10" w14:textId="77777777" w:rsidR="006A3969" w:rsidRPr="009368F4" w:rsidRDefault="006A3969" w:rsidP="00E07E81">
      <w:pPr>
        <w:pStyle w:val="ListParagraph"/>
        <w:numPr>
          <w:ilvl w:val="0"/>
          <w:numId w:val="52"/>
        </w:numPr>
        <w:spacing w:after="0" w:line="20" w:lineRule="atLeast"/>
        <w:rPr>
          <w:rFonts w:cs="Arial"/>
          <w:sz w:val="20"/>
          <w:szCs w:val="20"/>
        </w:rPr>
      </w:pPr>
      <w:r w:rsidRPr="009368F4">
        <w:rPr>
          <w:rFonts w:cs="Arial"/>
          <w:sz w:val="20"/>
          <w:szCs w:val="20"/>
        </w:rPr>
        <w:t>Accurate completion of entry and all other mark sheets and adherence to deadli</w:t>
      </w:r>
      <w:r w:rsidR="00795060" w:rsidRPr="009368F4">
        <w:rPr>
          <w:rFonts w:cs="Arial"/>
          <w:sz w:val="20"/>
          <w:szCs w:val="20"/>
        </w:rPr>
        <w:t>nes as set by the EO</w:t>
      </w:r>
    </w:p>
    <w:p w14:paraId="289F3A11" w14:textId="77777777" w:rsidR="00A338AB" w:rsidRPr="009368F4" w:rsidRDefault="00A338AB" w:rsidP="00E07E81">
      <w:pPr>
        <w:pStyle w:val="ListParagraph"/>
        <w:numPr>
          <w:ilvl w:val="0"/>
          <w:numId w:val="52"/>
        </w:numPr>
        <w:spacing w:after="0" w:line="20" w:lineRule="atLeast"/>
        <w:rPr>
          <w:rFonts w:cs="Arial"/>
          <w:sz w:val="20"/>
          <w:szCs w:val="20"/>
        </w:rPr>
      </w:pPr>
      <w:r w:rsidRPr="009368F4">
        <w:rPr>
          <w:rFonts w:cs="Arial"/>
          <w:sz w:val="20"/>
          <w:szCs w:val="20"/>
        </w:rPr>
        <w:t>Ensures teachers keep themselves</w:t>
      </w:r>
      <w:r w:rsidR="008B6F8C" w:rsidRPr="009368F4">
        <w:rPr>
          <w:rFonts w:cs="Arial"/>
          <w:sz w:val="20"/>
          <w:szCs w:val="20"/>
        </w:rPr>
        <w:t xml:space="preserve"> updated with awarding body teacher-specific information confirm effective delivery of qualifications</w:t>
      </w:r>
    </w:p>
    <w:p w14:paraId="289F3A12" w14:textId="77777777" w:rsidR="00A338AB" w:rsidRPr="009368F4" w:rsidRDefault="002C1930" w:rsidP="00E07E81">
      <w:pPr>
        <w:pStyle w:val="ListParagraph"/>
        <w:numPr>
          <w:ilvl w:val="0"/>
          <w:numId w:val="52"/>
        </w:numPr>
        <w:spacing w:after="0" w:line="20" w:lineRule="atLeast"/>
        <w:rPr>
          <w:rFonts w:cs="Arial"/>
          <w:sz w:val="20"/>
          <w:szCs w:val="20"/>
        </w:rPr>
      </w:pPr>
      <w:r w:rsidRPr="009368F4">
        <w:rPr>
          <w:rFonts w:cs="Arial"/>
          <w:sz w:val="20"/>
          <w:szCs w:val="20"/>
        </w:rPr>
        <w:t>Informs the EO immediately, or at the very least prior to the deadlines, of any subsequent</w:t>
      </w:r>
      <w:r w:rsidR="004A721B" w:rsidRPr="009368F4">
        <w:rPr>
          <w:rFonts w:cs="Arial"/>
          <w:sz w:val="20"/>
          <w:szCs w:val="20"/>
        </w:rPr>
        <w:t xml:space="preserve"> </w:t>
      </w:r>
      <w:r w:rsidRPr="009368F4">
        <w:rPr>
          <w:rFonts w:cs="Arial"/>
          <w:sz w:val="20"/>
          <w:szCs w:val="20"/>
        </w:rPr>
        <w:t>changes to final entry information, which includes</w:t>
      </w:r>
    </w:p>
    <w:p w14:paraId="289F3A13"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changes to candidate personal details</w:t>
      </w:r>
    </w:p>
    <w:p w14:paraId="289F3A14"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lastRenderedPageBreak/>
        <w:t>amendments to existing entries</w:t>
      </w:r>
    </w:p>
    <w:p w14:paraId="289F3A15" w14:textId="77777777" w:rsidR="002C1930" w:rsidRPr="009368F4" w:rsidRDefault="002C1930" w:rsidP="00E07E81">
      <w:pPr>
        <w:pStyle w:val="ListParagraph"/>
        <w:numPr>
          <w:ilvl w:val="1"/>
          <w:numId w:val="53"/>
        </w:numPr>
        <w:spacing w:after="0" w:line="20" w:lineRule="atLeast"/>
        <w:rPr>
          <w:rFonts w:cs="Arial"/>
          <w:sz w:val="20"/>
          <w:szCs w:val="20"/>
        </w:rPr>
      </w:pPr>
      <w:r w:rsidRPr="009368F4">
        <w:rPr>
          <w:rFonts w:cs="Arial"/>
          <w:sz w:val="20"/>
          <w:szCs w:val="20"/>
        </w:rPr>
        <w:t>withdrawals of existing entries</w:t>
      </w:r>
    </w:p>
    <w:p w14:paraId="289F3A16" w14:textId="77777777" w:rsidR="002C1930" w:rsidRPr="009368F4" w:rsidRDefault="002C1930" w:rsidP="00E07E81">
      <w:pPr>
        <w:pStyle w:val="ListParagraph"/>
        <w:numPr>
          <w:ilvl w:val="0"/>
          <w:numId w:val="51"/>
        </w:numPr>
        <w:spacing w:after="0" w:line="20" w:lineRule="atLeast"/>
        <w:rPr>
          <w:rFonts w:cs="Arial"/>
          <w:sz w:val="20"/>
          <w:szCs w:val="20"/>
        </w:rPr>
      </w:pPr>
      <w:r w:rsidRPr="009368F4">
        <w:rPr>
          <w:rFonts w:cs="Arial"/>
          <w:sz w:val="20"/>
          <w:szCs w:val="20"/>
        </w:rPr>
        <w:t>Checks final entry submission information provided by the EO and confirms information is correct</w:t>
      </w:r>
    </w:p>
    <w:p w14:paraId="289F3A17" w14:textId="77777777" w:rsidR="002C0841" w:rsidRPr="007C452D" w:rsidRDefault="004A721B" w:rsidP="00E07E81">
      <w:pPr>
        <w:pStyle w:val="ListParagraph"/>
        <w:numPr>
          <w:ilvl w:val="0"/>
          <w:numId w:val="51"/>
        </w:numPr>
        <w:spacing w:after="0" w:line="20" w:lineRule="atLeast"/>
        <w:rPr>
          <w:rFonts w:cs="Arial"/>
          <w:sz w:val="20"/>
          <w:szCs w:val="20"/>
        </w:rPr>
      </w:pPr>
      <w:r w:rsidRPr="009368F4">
        <w:rPr>
          <w:rFonts w:cs="Arial"/>
          <w:sz w:val="20"/>
          <w:szCs w:val="20"/>
        </w:rPr>
        <w:t>Does not enter the exam room during an examination</w:t>
      </w:r>
    </w:p>
    <w:p w14:paraId="289F3A18" w14:textId="77777777" w:rsidR="002B486C" w:rsidRPr="009368F4" w:rsidRDefault="002B486C"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Teachers</w:t>
      </w:r>
    </w:p>
    <w:p w14:paraId="289F3A19" w14:textId="77777777" w:rsidR="002B486C" w:rsidRPr="009368F4" w:rsidRDefault="006A3969" w:rsidP="00E07E81">
      <w:pPr>
        <w:pStyle w:val="Heading1"/>
        <w:numPr>
          <w:ilvl w:val="0"/>
          <w:numId w:val="5"/>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Notification of access arrangements (as soon as possible aft</w:t>
      </w:r>
      <w:r w:rsidR="004A721B" w:rsidRPr="009368F4">
        <w:rPr>
          <w:rFonts w:asciiTheme="minorHAnsi" w:hAnsiTheme="minorHAnsi"/>
          <w:sz w:val="20"/>
          <w:szCs w:val="20"/>
        </w:rPr>
        <w:t>er the start of the course)</w:t>
      </w:r>
    </w:p>
    <w:p w14:paraId="289F3A1A" w14:textId="77777777" w:rsidR="008B6F8C" w:rsidRPr="009368F4" w:rsidRDefault="006A3969" w:rsidP="00E07E81">
      <w:pPr>
        <w:pStyle w:val="Heading1"/>
        <w:numPr>
          <w:ilvl w:val="0"/>
          <w:numId w:val="5"/>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 xml:space="preserve">Submission of candidates’ names </w:t>
      </w:r>
      <w:r w:rsidR="00716402" w:rsidRPr="009368F4">
        <w:rPr>
          <w:rFonts w:asciiTheme="minorHAnsi" w:hAnsiTheme="minorHAnsi"/>
          <w:sz w:val="20"/>
          <w:szCs w:val="20"/>
        </w:rPr>
        <w:t xml:space="preserve">for entries </w:t>
      </w:r>
      <w:r w:rsidRPr="009368F4">
        <w:rPr>
          <w:rFonts w:asciiTheme="minorHAnsi" w:hAnsiTheme="minorHAnsi"/>
          <w:sz w:val="20"/>
          <w:szCs w:val="20"/>
        </w:rPr>
        <w:t xml:space="preserve">to heads </w:t>
      </w:r>
      <w:r w:rsidR="004A721B" w:rsidRPr="009368F4">
        <w:rPr>
          <w:rFonts w:asciiTheme="minorHAnsi" w:hAnsiTheme="minorHAnsi"/>
          <w:sz w:val="20"/>
          <w:szCs w:val="20"/>
        </w:rPr>
        <w:t>of department/school/curriculum</w:t>
      </w:r>
    </w:p>
    <w:p w14:paraId="289F3A1B" w14:textId="77777777" w:rsidR="008B6F8C" w:rsidRPr="009368F4" w:rsidRDefault="008B6F8C" w:rsidP="00E07E81">
      <w:pPr>
        <w:pStyle w:val="Heading1"/>
        <w:numPr>
          <w:ilvl w:val="0"/>
          <w:numId w:val="5"/>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Undertake key tasks, as detailed in this policy</w:t>
      </w:r>
      <w:r w:rsidR="000848C7" w:rsidRPr="009368F4">
        <w:rPr>
          <w:rFonts w:asciiTheme="minorHAnsi" w:hAnsiTheme="minorHAnsi"/>
          <w:sz w:val="20"/>
          <w:szCs w:val="20"/>
        </w:rPr>
        <w:t>, within</w:t>
      </w:r>
      <w:r w:rsidRPr="009368F4">
        <w:rPr>
          <w:rFonts w:asciiTheme="minorHAnsi" w:hAnsiTheme="minorHAnsi"/>
          <w:sz w:val="20"/>
          <w:szCs w:val="20"/>
        </w:rPr>
        <w:t xml:space="preserve"> the exams process and meet internal deadlines set by the EO and </w:t>
      </w:r>
      <w:proofErr w:type="spellStart"/>
      <w:r w:rsidRPr="009368F4">
        <w:rPr>
          <w:rFonts w:asciiTheme="minorHAnsi" w:hAnsiTheme="minorHAnsi"/>
          <w:sz w:val="20"/>
          <w:szCs w:val="20"/>
        </w:rPr>
        <w:t>SENCo</w:t>
      </w:r>
      <w:proofErr w:type="spellEnd"/>
    </w:p>
    <w:p w14:paraId="289F3A1C" w14:textId="77777777" w:rsidR="008B6F8C" w:rsidRPr="009368F4" w:rsidRDefault="008B6F8C" w:rsidP="00E07E81">
      <w:pPr>
        <w:pStyle w:val="Heading1"/>
        <w:numPr>
          <w:ilvl w:val="0"/>
          <w:numId w:val="5"/>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Keep updated with awarding body teacher-specific information to confirm effective delivery of qualifications</w:t>
      </w:r>
    </w:p>
    <w:p w14:paraId="289F3A1D" w14:textId="77777777" w:rsidR="002C1930" w:rsidRDefault="002C1930" w:rsidP="00E07E81">
      <w:pPr>
        <w:pStyle w:val="ListParagraph"/>
        <w:numPr>
          <w:ilvl w:val="0"/>
          <w:numId w:val="5"/>
        </w:numPr>
        <w:spacing w:after="0" w:line="20" w:lineRule="atLeast"/>
        <w:rPr>
          <w:rFonts w:cs="Arial"/>
          <w:sz w:val="20"/>
          <w:szCs w:val="20"/>
        </w:rPr>
      </w:pPr>
      <w:r w:rsidRPr="009368F4">
        <w:rPr>
          <w:rFonts w:cs="Arial"/>
          <w:sz w:val="20"/>
          <w:szCs w:val="20"/>
        </w:rPr>
        <w:t xml:space="preserve">Support the </w:t>
      </w:r>
      <w:proofErr w:type="spellStart"/>
      <w:r w:rsidRPr="009368F4">
        <w:rPr>
          <w:rFonts w:cs="Arial"/>
          <w:sz w:val="20"/>
          <w:szCs w:val="20"/>
        </w:rPr>
        <w:t>SENCo</w:t>
      </w:r>
      <w:proofErr w:type="spellEnd"/>
      <w:r w:rsidRPr="009368F4">
        <w:rPr>
          <w:rFonts w:cs="Arial"/>
          <w:sz w:val="20"/>
          <w:szCs w:val="20"/>
        </w:rPr>
        <w:t xml:space="preserve"> in implementing appropriate access arrangements for candidates undertaking internal assessments</w:t>
      </w:r>
    </w:p>
    <w:p w14:paraId="289F3A1E" w14:textId="77777777" w:rsidR="00947992" w:rsidRPr="009368F4" w:rsidRDefault="00947992" w:rsidP="00E07E81">
      <w:pPr>
        <w:pStyle w:val="ListParagraph"/>
        <w:numPr>
          <w:ilvl w:val="0"/>
          <w:numId w:val="5"/>
        </w:numPr>
        <w:spacing w:after="0" w:line="20" w:lineRule="atLeast"/>
        <w:rPr>
          <w:rFonts w:cs="Arial"/>
          <w:sz w:val="20"/>
          <w:szCs w:val="20"/>
        </w:rPr>
      </w:pPr>
      <w:r>
        <w:rPr>
          <w:rFonts w:cs="Arial"/>
          <w:sz w:val="20"/>
          <w:szCs w:val="20"/>
        </w:rPr>
        <w:t xml:space="preserve">Support the </w:t>
      </w:r>
      <w:proofErr w:type="spellStart"/>
      <w:r>
        <w:rPr>
          <w:rFonts w:cs="Arial"/>
          <w:sz w:val="20"/>
          <w:szCs w:val="20"/>
        </w:rPr>
        <w:t>SENCo</w:t>
      </w:r>
      <w:proofErr w:type="spellEnd"/>
      <w:r>
        <w:rPr>
          <w:rFonts w:cs="Arial"/>
          <w:sz w:val="20"/>
          <w:szCs w:val="20"/>
        </w:rPr>
        <w:t xml:space="preserve"> in implementing access arrangements during lessons, and to show the normal way of working for the student</w:t>
      </w:r>
    </w:p>
    <w:p w14:paraId="289F3A1F" w14:textId="77777777" w:rsidR="002B486C" w:rsidRPr="009368F4" w:rsidRDefault="000E36D9" w:rsidP="00E07E81">
      <w:pPr>
        <w:pStyle w:val="Heading1"/>
        <w:spacing w:before="0" w:beforeAutospacing="0" w:after="0" w:afterAutospacing="0" w:line="20" w:lineRule="atLeast"/>
        <w:rPr>
          <w:rFonts w:asciiTheme="minorHAnsi" w:eastAsia="Symbol" w:hAnsiTheme="minorHAnsi" w:cs="Symbol"/>
          <w:sz w:val="20"/>
          <w:szCs w:val="20"/>
        </w:rPr>
      </w:pPr>
      <w:proofErr w:type="spellStart"/>
      <w:r w:rsidRPr="009368F4">
        <w:rPr>
          <w:rFonts w:asciiTheme="minorHAnsi" w:hAnsiTheme="minorHAnsi"/>
          <w:b/>
          <w:sz w:val="20"/>
          <w:szCs w:val="20"/>
        </w:rPr>
        <w:t>SENCo</w:t>
      </w:r>
      <w:proofErr w:type="spellEnd"/>
    </w:p>
    <w:p w14:paraId="289F3A20" w14:textId="77777777" w:rsidR="000E36D9" w:rsidRPr="009368F4" w:rsidRDefault="000E36D9" w:rsidP="00E07E81">
      <w:pPr>
        <w:pStyle w:val="Heading1"/>
        <w:numPr>
          <w:ilvl w:val="0"/>
          <w:numId w:val="6"/>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 xml:space="preserve">Familiar with the contents, refers to and directs relevant centre staff to annually updated JCQ publications; </w:t>
      </w:r>
      <w:r w:rsidR="00A338AB" w:rsidRPr="009368F4">
        <w:rPr>
          <w:rFonts w:asciiTheme="minorHAnsi" w:hAnsiTheme="minorHAnsi"/>
          <w:sz w:val="20"/>
          <w:szCs w:val="20"/>
        </w:rPr>
        <w:t>JCQ [</w:t>
      </w:r>
      <w:hyperlink r:id="rId37" w:history="1">
        <w:r w:rsidRPr="009368F4">
          <w:rPr>
            <w:rStyle w:val="Hyperlink"/>
            <w:rFonts w:asciiTheme="minorHAnsi" w:hAnsiTheme="minorHAnsi"/>
            <w:sz w:val="20"/>
            <w:szCs w:val="20"/>
          </w:rPr>
          <w:t>AA</w:t>
        </w:r>
      </w:hyperlink>
      <w:r w:rsidR="00A338AB" w:rsidRPr="009368F4">
        <w:rPr>
          <w:rStyle w:val="Hyperlink"/>
          <w:rFonts w:asciiTheme="minorHAnsi" w:hAnsiTheme="minorHAnsi"/>
          <w:sz w:val="20"/>
          <w:szCs w:val="20"/>
        </w:rPr>
        <w:t>]</w:t>
      </w:r>
    </w:p>
    <w:p w14:paraId="289F3A21" w14:textId="77777777" w:rsidR="002B486C" w:rsidRPr="009368F4" w:rsidRDefault="009363BB"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hAnsiTheme="minorHAnsi"/>
          <w:sz w:val="20"/>
          <w:szCs w:val="20"/>
        </w:rPr>
        <w:t xml:space="preserve">Application and processing </w:t>
      </w:r>
      <w:r w:rsidR="006A3969" w:rsidRPr="009368F4">
        <w:rPr>
          <w:rFonts w:asciiTheme="minorHAnsi" w:hAnsiTheme="minorHAnsi"/>
          <w:sz w:val="20"/>
          <w:szCs w:val="20"/>
        </w:rPr>
        <w:t>of Access Arrangements</w:t>
      </w:r>
      <w:r w:rsidR="00716402" w:rsidRPr="009368F4">
        <w:rPr>
          <w:rFonts w:asciiTheme="minorHAnsi" w:hAnsiTheme="minorHAnsi"/>
          <w:sz w:val="20"/>
          <w:szCs w:val="20"/>
        </w:rPr>
        <w:t xml:space="preserve"> and Reasonable A</w:t>
      </w:r>
      <w:r w:rsidR="000E36D9" w:rsidRPr="009368F4">
        <w:rPr>
          <w:rFonts w:asciiTheme="minorHAnsi" w:hAnsiTheme="minorHAnsi"/>
          <w:sz w:val="20"/>
          <w:szCs w:val="20"/>
        </w:rPr>
        <w:t>djustments process</w:t>
      </w:r>
    </w:p>
    <w:p w14:paraId="289F3A22" w14:textId="77777777" w:rsidR="000E36D9" w:rsidRPr="009368F4" w:rsidRDefault="00716402"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hAnsiTheme="minorHAnsi"/>
          <w:sz w:val="20"/>
          <w:szCs w:val="20"/>
        </w:rPr>
        <w:t>Works with the qualified A</w:t>
      </w:r>
      <w:r w:rsidR="000E36D9" w:rsidRPr="009368F4">
        <w:rPr>
          <w:rFonts w:asciiTheme="minorHAnsi" w:hAnsiTheme="minorHAnsi"/>
          <w:sz w:val="20"/>
          <w:szCs w:val="20"/>
        </w:rPr>
        <w:t xml:space="preserve">ccess </w:t>
      </w:r>
      <w:r w:rsidRPr="009368F4">
        <w:rPr>
          <w:rFonts w:asciiTheme="minorHAnsi" w:hAnsiTheme="minorHAnsi"/>
          <w:sz w:val="20"/>
          <w:szCs w:val="20"/>
        </w:rPr>
        <w:t>A</w:t>
      </w:r>
      <w:r w:rsidR="008B6F8C" w:rsidRPr="009368F4">
        <w:rPr>
          <w:rFonts w:asciiTheme="minorHAnsi" w:hAnsiTheme="minorHAnsi"/>
          <w:sz w:val="20"/>
          <w:szCs w:val="20"/>
        </w:rPr>
        <w:t>rrangements</w:t>
      </w:r>
      <w:r w:rsidRPr="009368F4">
        <w:rPr>
          <w:rFonts w:asciiTheme="minorHAnsi" w:hAnsiTheme="minorHAnsi"/>
          <w:sz w:val="20"/>
          <w:szCs w:val="20"/>
        </w:rPr>
        <w:t xml:space="preserve"> A</w:t>
      </w:r>
      <w:r w:rsidR="000E36D9" w:rsidRPr="009368F4">
        <w:rPr>
          <w:rFonts w:asciiTheme="minorHAnsi" w:hAnsiTheme="minorHAnsi"/>
          <w:sz w:val="20"/>
          <w:szCs w:val="20"/>
        </w:rPr>
        <w:t>ssessor on all matters rel</w:t>
      </w:r>
      <w:r w:rsidR="008C1AB1" w:rsidRPr="009368F4">
        <w:rPr>
          <w:rFonts w:asciiTheme="minorHAnsi" w:hAnsiTheme="minorHAnsi"/>
          <w:sz w:val="20"/>
          <w:szCs w:val="20"/>
        </w:rPr>
        <w:t>ating to assessing the students</w:t>
      </w:r>
      <w:r w:rsidR="000E36D9" w:rsidRPr="009368F4">
        <w:rPr>
          <w:rFonts w:asciiTheme="minorHAnsi" w:hAnsiTheme="minorHAnsi"/>
          <w:sz w:val="20"/>
          <w:szCs w:val="20"/>
        </w:rPr>
        <w:t xml:space="preserve"> and the administr</w:t>
      </w:r>
      <w:r w:rsidR="004A721B" w:rsidRPr="009368F4">
        <w:rPr>
          <w:rFonts w:asciiTheme="minorHAnsi" w:hAnsiTheme="minorHAnsi"/>
          <w:sz w:val="20"/>
          <w:szCs w:val="20"/>
        </w:rPr>
        <w:t>ation of the assessment process</w:t>
      </w:r>
    </w:p>
    <w:p w14:paraId="289F3A23" w14:textId="77777777" w:rsidR="002B486C" w:rsidRPr="009368F4" w:rsidRDefault="000E36D9"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hAnsiTheme="minorHAnsi"/>
          <w:sz w:val="20"/>
          <w:szCs w:val="20"/>
        </w:rPr>
        <w:t>Provides ac</w:t>
      </w:r>
      <w:r w:rsidR="008B6F8C" w:rsidRPr="009368F4">
        <w:rPr>
          <w:rFonts w:asciiTheme="minorHAnsi" w:hAnsiTheme="minorHAnsi"/>
          <w:sz w:val="20"/>
          <w:szCs w:val="20"/>
        </w:rPr>
        <w:t>cess information to EO</w:t>
      </w:r>
      <w:r w:rsidRPr="009368F4">
        <w:rPr>
          <w:rFonts w:asciiTheme="minorHAnsi" w:hAnsiTheme="minorHAnsi"/>
          <w:sz w:val="20"/>
          <w:szCs w:val="20"/>
        </w:rPr>
        <w:t xml:space="preserve"> </w:t>
      </w:r>
      <w:r w:rsidR="006A3969" w:rsidRPr="009368F4">
        <w:rPr>
          <w:rFonts w:asciiTheme="minorHAnsi" w:hAnsiTheme="minorHAnsi"/>
          <w:sz w:val="20"/>
          <w:szCs w:val="20"/>
        </w:rPr>
        <w:t xml:space="preserve">by </w:t>
      </w:r>
      <w:r w:rsidR="000848C7" w:rsidRPr="009368F4">
        <w:rPr>
          <w:rFonts w:asciiTheme="minorHAnsi" w:hAnsiTheme="minorHAnsi"/>
          <w:sz w:val="20"/>
          <w:szCs w:val="20"/>
        </w:rPr>
        <w:t>autumn</w:t>
      </w:r>
      <w:r w:rsidR="006A3969" w:rsidRPr="009368F4">
        <w:rPr>
          <w:rFonts w:asciiTheme="minorHAnsi" w:hAnsiTheme="minorHAnsi"/>
          <w:sz w:val="20"/>
          <w:szCs w:val="20"/>
        </w:rPr>
        <w:t xml:space="preserve"> half-term</w:t>
      </w:r>
      <w:r w:rsidRPr="009368F4">
        <w:rPr>
          <w:rFonts w:asciiTheme="minorHAnsi" w:hAnsiTheme="minorHAnsi"/>
          <w:sz w:val="20"/>
          <w:szCs w:val="20"/>
        </w:rPr>
        <w:t xml:space="preserve"> for students </w:t>
      </w:r>
      <w:r w:rsidR="008B6F8C" w:rsidRPr="009368F4">
        <w:rPr>
          <w:rFonts w:asciiTheme="minorHAnsi" w:hAnsiTheme="minorHAnsi"/>
          <w:sz w:val="20"/>
          <w:szCs w:val="20"/>
        </w:rPr>
        <w:t>i</w:t>
      </w:r>
      <w:r w:rsidRPr="009368F4">
        <w:rPr>
          <w:rFonts w:asciiTheme="minorHAnsi" w:hAnsiTheme="minorHAnsi"/>
          <w:sz w:val="20"/>
          <w:szCs w:val="20"/>
        </w:rPr>
        <w:t>n Year 11</w:t>
      </w:r>
    </w:p>
    <w:p w14:paraId="289F3A24" w14:textId="77777777" w:rsidR="006A3969" w:rsidRPr="009368F4" w:rsidRDefault="006A3969"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hAnsiTheme="minorHAnsi"/>
          <w:sz w:val="20"/>
          <w:szCs w:val="20"/>
        </w:rPr>
        <w:t>Provision of additional support — with spelling, reading, mathematics, dyslexia or essential skills, hearing impairment, English for speakers of other languages, IT equipment — to help candi</w:t>
      </w:r>
      <w:r w:rsidR="004A721B" w:rsidRPr="009368F4">
        <w:rPr>
          <w:rFonts w:asciiTheme="minorHAnsi" w:hAnsiTheme="minorHAnsi"/>
          <w:sz w:val="20"/>
          <w:szCs w:val="20"/>
        </w:rPr>
        <w:t>dates achieve their course aims</w:t>
      </w:r>
    </w:p>
    <w:p w14:paraId="289F3A25" w14:textId="77777777" w:rsidR="008B6F8C" w:rsidRPr="009368F4" w:rsidRDefault="00716402"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hAnsiTheme="minorHAnsi"/>
          <w:sz w:val="20"/>
          <w:szCs w:val="20"/>
        </w:rPr>
        <w:t>Ensure that evidence of Access A</w:t>
      </w:r>
      <w:r w:rsidR="008B6F8C" w:rsidRPr="009368F4">
        <w:rPr>
          <w:rFonts w:asciiTheme="minorHAnsi" w:hAnsiTheme="minorHAnsi"/>
          <w:sz w:val="20"/>
          <w:szCs w:val="20"/>
        </w:rPr>
        <w:t>rrangem</w:t>
      </w:r>
      <w:r w:rsidRPr="009368F4">
        <w:rPr>
          <w:rFonts w:asciiTheme="minorHAnsi" w:hAnsiTheme="minorHAnsi"/>
          <w:sz w:val="20"/>
          <w:szCs w:val="20"/>
        </w:rPr>
        <w:t>ent A</w:t>
      </w:r>
      <w:r w:rsidR="008B6F8C" w:rsidRPr="009368F4">
        <w:rPr>
          <w:rFonts w:asciiTheme="minorHAnsi" w:hAnsiTheme="minorHAnsi"/>
          <w:sz w:val="20"/>
          <w:szCs w:val="20"/>
        </w:rPr>
        <w:t>ssessor qualification is available when requ</w:t>
      </w:r>
      <w:r w:rsidR="004A721B" w:rsidRPr="009368F4">
        <w:rPr>
          <w:rFonts w:asciiTheme="minorHAnsi" w:hAnsiTheme="minorHAnsi"/>
          <w:sz w:val="20"/>
          <w:szCs w:val="20"/>
        </w:rPr>
        <w:t>ested by a JCQ Centre Inspector</w:t>
      </w:r>
      <w:r w:rsidR="008B6F8C" w:rsidRPr="009368F4">
        <w:rPr>
          <w:rFonts w:asciiTheme="minorHAnsi" w:hAnsiTheme="minorHAnsi"/>
          <w:sz w:val="20"/>
          <w:szCs w:val="20"/>
        </w:rPr>
        <w:t xml:space="preserve"> </w:t>
      </w:r>
    </w:p>
    <w:p w14:paraId="289F3A26"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Assesses candidates (or works with the appointed access arrangements assessor) to identify access arrangements requirements thereby ensuring that</w:t>
      </w:r>
      <w:r w:rsidR="00716402" w:rsidRPr="009368F4">
        <w:rPr>
          <w:rFonts w:cs="Arial"/>
          <w:sz w:val="20"/>
          <w:szCs w:val="20"/>
        </w:rPr>
        <w:t xml:space="preserve"> gathered</w:t>
      </w:r>
      <w:r w:rsidRPr="009368F4">
        <w:rPr>
          <w:rFonts w:cs="Arial"/>
          <w:sz w:val="20"/>
          <w:szCs w:val="20"/>
        </w:rPr>
        <w:t xml:space="preserve"> </w:t>
      </w:r>
      <w:r w:rsidRPr="009368F4">
        <w:rPr>
          <w:rFonts w:cs="Arial"/>
          <w:b/>
          <w:sz w:val="20"/>
          <w:szCs w:val="20"/>
        </w:rPr>
        <w:t>evidence</w:t>
      </w:r>
      <w:r w:rsidRPr="009368F4">
        <w:rPr>
          <w:rFonts w:cs="Arial"/>
          <w:sz w:val="20"/>
          <w:szCs w:val="20"/>
        </w:rPr>
        <w:t xml:space="preserve"> support</w:t>
      </w:r>
      <w:r w:rsidR="00716402" w:rsidRPr="009368F4">
        <w:rPr>
          <w:rFonts w:cs="Arial"/>
          <w:sz w:val="20"/>
          <w:szCs w:val="20"/>
        </w:rPr>
        <w:t>s</w:t>
      </w:r>
      <w:r w:rsidRPr="009368F4">
        <w:rPr>
          <w:rFonts w:cs="Arial"/>
          <w:sz w:val="20"/>
          <w:szCs w:val="20"/>
        </w:rPr>
        <w:t xml:space="preserve"> the need for access arrangements for a candidate</w:t>
      </w:r>
    </w:p>
    <w:p w14:paraId="289F3A27" w14:textId="59788E56"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 xml:space="preserve">Liaises with teaching staff to gather evidence </w:t>
      </w:r>
      <w:r w:rsidR="000330D2" w:rsidRPr="009368F4">
        <w:rPr>
          <w:rFonts w:cs="Arial"/>
          <w:sz w:val="20"/>
          <w:szCs w:val="20"/>
        </w:rPr>
        <w:t xml:space="preserve">of </w:t>
      </w:r>
      <w:r w:rsidR="000330D2" w:rsidRPr="00044140">
        <w:rPr>
          <w:rFonts w:cs="Arial"/>
          <w:b/>
          <w:sz w:val="20"/>
          <w:szCs w:val="20"/>
        </w:rPr>
        <w:t>normal</w:t>
      </w:r>
      <w:r w:rsidRPr="009368F4">
        <w:rPr>
          <w:rFonts w:cs="Arial"/>
          <w:b/>
          <w:sz w:val="20"/>
          <w:szCs w:val="20"/>
        </w:rPr>
        <w:t xml:space="preserve"> way of working</w:t>
      </w:r>
      <w:r w:rsidR="002131BA" w:rsidRPr="009368F4">
        <w:rPr>
          <w:rFonts w:cs="Arial"/>
          <w:b/>
          <w:sz w:val="20"/>
          <w:szCs w:val="20"/>
        </w:rPr>
        <w:t xml:space="preserve"> </w:t>
      </w:r>
      <w:r w:rsidRPr="009368F4">
        <w:rPr>
          <w:rFonts w:cs="Arial"/>
          <w:sz w:val="20"/>
          <w:szCs w:val="20"/>
        </w:rPr>
        <w:t>of an affected candidate</w:t>
      </w:r>
    </w:p>
    <w:p w14:paraId="289F3A28"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Determines candidate eligibility for arrangements or adjustments that are centre-delegated</w:t>
      </w:r>
    </w:p>
    <w:p w14:paraId="289F3A29"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 xml:space="preserve">Gathers signed </w:t>
      </w:r>
      <w:r w:rsidRPr="009368F4">
        <w:rPr>
          <w:rFonts w:cs="Arial"/>
          <w:b/>
          <w:sz w:val="20"/>
          <w:szCs w:val="20"/>
        </w:rPr>
        <w:t>data protection notices</w:t>
      </w:r>
      <w:r w:rsidRPr="009368F4">
        <w:rPr>
          <w:rFonts w:cs="Arial"/>
          <w:sz w:val="20"/>
          <w:szCs w:val="20"/>
        </w:rPr>
        <w:t xml:space="preserve"> from candidates where required</w:t>
      </w:r>
    </w:p>
    <w:p w14:paraId="289F3A2A"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 xml:space="preserve">Applies for </w:t>
      </w:r>
      <w:r w:rsidRPr="009368F4">
        <w:rPr>
          <w:rFonts w:cs="Arial"/>
          <w:b/>
          <w:sz w:val="20"/>
          <w:szCs w:val="20"/>
        </w:rPr>
        <w:t>approval</w:t>
      </w:r>
      <w:r w:rsidRPr="009368F4">
        <w:rPr>
          <w:rFonts w:cs="Arial"/>
          <w:sz w:val="20"/>
          <w:szCs w:val="20"/>
        </w:rPr>
        <w:t xml:space="preserve"> through </w:t>
      </w:r>
      <w:r w:rsidR="00716402" w:rsidRPr="009368F4">
        <w:rPr>
          <w:rFonts w:cs="Arial"/>
          <w:i/>
          <w:sz w:val="20"/>
          <w:szCs w:val="20"/>
        </w:rPr>
        <w:t>Access Arrangements O</w:t>
      </w:r>
      <w:r w:rsidRPr="009368F4">
        <w:rPr>
          <w:rFonts w:cs="Arial"/>
          <w:i/>
          <w:sz w:val="20"/>
          <w:szCs w:val="20"/>
        </w:rPr>
        <w:t>nline</w:t>
      </w:r>
      <w:r w:rsidRPr="009368F4">
        <w:rPr>
          <w:rFonts w:cs="Arial"/>
          <w:sz w:val="20"/>
          <w:szCs w:val="20"/>
        </w:rPr>
        <w:t xml:space="preserve"> (AAO), where required or through the awarding body where qualifications sit outside the scope of AAO</w:t>
      </w:r>
    </w:p>
    <w:p w14:paraId="289F3A2B"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Keeps relevant paperwork and evidence on file for JCQ inspection purposes</w:t>
      </w:r>
    </w:p>
    <w:p w14:paraId="289F3A2C"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Employs good practice in relation to the Equality Act 2010</w:t>
      </w:r>
    </w:p>
    <w:p w14:paraId="289F3A2D" w14:textId="77777777" w:rsidR="008C1AB1" w:rsidRPr="009368F4" w:rsidRDefault="008C1AB1" w:rsidP="00E07E81">
      <w:pPr>
        <w:pStyle w:val="ListParagraph"/>
        <w:numPr>
          <w:ilvl w:val="0"/>
          <w:numId w:val="6"/>
        </w:numPr>
        <w:spacing w:after="0" w:line="20" w:lineRule="atLeast"/>
        <w:rPr>
          <w:rFonts w:cs="Arial"/>
          <w:b/>
          <w:sz w:val="20"/>
          <w:szCs w:val="20"/>
        </w:rPr>
      </w:pPr>
      <w:r w:rsidRPr="009368F4">
        <w:rPr>
          <w:rFonts w:cs="Arial"/>
          <w:sz w:val="20"/>
          <w:szCs w:val="20"/>
        </w:rPr>
        <w:t xml:space="preserve">Liaises with the EO regarding exam time arrangements for access arrangement candidates </w:t>
      </w:r>
    </w:p>
    <w:p w14:paraId="289F3A2E" w14:textId="77777777" w:rsidR="002C1930" w:rsidRPr="009368F4" w:rsidRDefault="002C1930" w:rsidP="00E07E81">
      <w:pPr>
        <w:pStyle w:val="ListParagraph"/>
        <w:numPr>
          <w:ilvl w:val="0"/>
          <w:numId w:val="6"/>
        </w:numPr>
        <w:spacing w:after="0" w:line="20" w:lineRule="atLeast"/>
        <w:rPr>
          <w:rFonts w:cs="Arial"/>
          <w:b/>
          <w:sz w:val="20"/>
          <w:szCs w:val="20"/>
        </w:rPr>
      </w:pPr>
      <w:r w:rsidRPr="009368F4">
        <w:rPr>
          <w:rFonts w:cs="Arial"/>
          <w:sz w:val="20"/>
          <w:szCs w:val="20"/>
        </w:rPr>
        <w:t>Ensures a candidate is involved in any decisions about arrangements, adjustments and /or adaptations that may be put in place for him/her</w:t>
      </w:r>
    </w:p>
    <w:p w14:paraId="289F3A2F" w14:textId="77777777" w:rsidR="008C1AB1" w:rsidRPr="009368F4" w:rsidRDefault="00716402"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eastAsia="Symbol" w:hAnsiTheme="minorHAnsi" w:cs="Symbol"/>
          <w:sz w:val="20"/>
          <w:szCs w:val="20"/>
        </w:rPr>
        <w:t xml:space="preserve">Submits </w:t>
      </w:r>
      <w:r w:rsidR="002131BA" w:rsidRPr="009368F4">
        <w:rPr>
          <w:rFonts w:asciiTheme="minorHAnsi" w:eastAsia="Symbol" w:hAnsiTheme="minorHAnsi" w:cs="Symbol"/>
          <w:sz w:val="20"/>
          <w:szCs w:val="20"/>
        </w:rPr>
        <w:t>request for modified papers by JCQ deadline</w:t>
      </w:r>
      <w:r w:rsidRPr="009368F4">
        <w:rPr>
          <w:rFonts w:asciiTheme="minorHAnsi" w:eastAsia="Symbol" w:hAnsiTheme="minorHAnsi" w:cs="Symbol"/>
          <w:sz w:val="20"/>
          <w:szCs w:val="20"/>
        </w:rPr>
        <w:t xml:space="preserve"> through </w:t>
      </w:r>
      <w:r w:rsidRPr="009368F4">
        <w:rPr>
          <w:rFonts w:asciiTheme="minorHAnsi" w:eastAsia="Symbol" w:hAnsiTheme="minorHAnsi" w:cs="Symbol"/>
          <w:i/>
          <w:sz w:val="20"/>
          <w:szCs w:val="20"/>
        </w:rPr>
        <w:t>Access Arrangements Online</w:t>
      </w:r>
      <w:r w:rsidRPr="009368F4">
        <w:rPr>
          <w:rFonts w:asciiTheme="minorHAnsi" w:eastAsia="Symbol" w:hAnsiTheme="minorHAnsi" w:cs="Symbol"/>
          <w:sz w:val="20"/>
          <w:szCs w:val="20"/>
        </w:rPr>
        <w:t xml:space="preserve"> (AAO)</w:t>
      </w:r>
      <w:r w:rsidR="002131BA" w:rsidRPr="009368F4">
        <w:rPr>
          <w:rFonts w:asciiTheme="minorHAnsi" w:eastAsia="Symbol" w:hAnsiTheme="minorHAnsi" w:cs="Symbol"/>
          <w:sz w:val="20"/>
          <w:szCs w:val="20"/>
        </w:rPr>
        <w:t xml:space="preserve"> </w:t>
      </w:r>
    </w:p>
    <w:p w14:paraId="289F3A30" w14:textId="77777777" w:rsidR="00716402" w:rsidRPr="009368F4" w:rsidRDefault="00716402" w:rsidP="00E07E81">
      <w:pPr>
        <w:pStyle w:val="Heading1"/>
        <w:numPr>
          <w:ilvl w:val="0"/>
          <w:numId w:val="6"/>
        </w:numPr>
        <w:spacing w:before="0" w:beforeAutospacing="0" w:after="0" w:afterAutospacing="0" w:line="20" w:lineRule="atLeast"/>
        <w:rPr>
          <w:rFonts w:asciiTheme="minorHAnsi" w:eastAsia="Symbol" w:hAnsiTheme="minorHAnsi" w:cs="Symbol"/>
          <w:sz w:val="20"/>
          <w:szCs w:val="20"/>
        </w:rPr>
      </w:pPr>
      <w:r w:rsidRPr="009368F4">
        <w:rPr>
          <w:rFonts w:asciiTheme="minorHAnsi" w:eastAsia="Symbol" w:hAnsiTheme="minorHAnsi" w:cs="Symbol"/>
          <w:sz w:val="20"/>
          <w:szCs w:val="20"/>
        </w:rPr>
        <w:t>Supports EO with allocation of TA staff to deliver access arrangements in the Exam Room</w:t>
      </w:r>
    </w:p>
    <w:p w14:paraId="289F3A31" w14:textId="77777777" w:rsidR="006A3969" w:rsidRPr="009368F4" w:rsidRDefault="007679CC"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I</w:t>
      </w:r>
      <w:r w:rsidR="006A3969" w:rsidRPr="009368F4">
        <w:rPr>
          <w:rFonts w:asciiTheme="minorHAnsi" w:hAnsiTheme="minorHAnsi"/>
          <w:b/>
          <w:sz w:val="20"/>
          <w:szCs w:val="20"/>
        </w:rPr>
        <w:t>nvigilators</w:t>
      </w:r>
    </w:p>
    <w:p w14:paraId="289F3A32" w14:textId="77777777" w:rsidR="007679CC" w:rsidRPr="009368F4"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Attend training, update, briefing and review sessions as required</w:t>
      </w:r>
    </w:p>
    <w:p w14:paraId="289F3A33" w14:textId="77777777" w:rsidR="007679CC" w:rsidRPr="009368F4"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Perform</w:t>
      </w:r>
      <w:r w:rsidR="00716402" w:rsidRPr="009368F4">
        <w:rPr>
          <w:rFonts w:asciiTheme="minorHAnsi" w:hAnsiTheme="minorHAnsi"/>
          <w:sz w:val="20"/>
          <w:szCs w:val="20"/>
        </w:rPr>
        <w:t>s duties</w:t>
      </w:r>
      <w:r w:rsidRPr="009368F4">
        <w:rPr>
          <w:rFonts w:asciiTheme="minorHAnsi" w:hAnsiTheme="minorHAnsi"/>
          <w:sz w:val="20"/>
          <w:szCs w:val="20"/>
        </w:rPr>
        <w:t xml:space="preserve"> </w:t>
      </w:r>
      <w:r w:rsidR="006E5DAD" w:rsidRPr="009368F4">
        <w:rPr>
          <w:rFonts w:asciiTheme="minorHAnsi" w:hAnsiTheme="minorHAnsi"/>
          <w:sz w:val="20"/>
          <w:szCs w:val="20"/>
        </w:rPr>
        <w:t>before, during</w:t>
      </w:r>
      <w:r w:rsidR="00716402" w:rsidRPr="009368F4">
        <w:rPr>
          <w:rFonts w:asciiTheme="minorHAnsi" w:hAnsiTheme="minorHAnsi"/>
          <w:sz w:val="20"/>
          <w:szCs w:val="20"/>
        </w:rPr>
        <w:t xml:space="preserve"> and</w:t>
      </w:r>
      <w:r w:rsidRPr="009368F4">
        <w:rPr>
          <w:rFonts w:asciiTheme="minorHAnsi" w:hAnsiTheme="minorHAnsi"/>
          <w:sz w:val="20"/>
          <w:szCs w:val="20"/>
        </w:rPr>
        <w:t xml:space="preserve"> after the examination as instructed by the EO and in accordance with JCQ exam procedures</w:t>
      </w:r>
    </w:p>
    <w:p w14:paraId="289F3A34" w14:textId="77777777" w:rsidR="007679CC" w:rsidRPr="009368F4"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Provide</w:t>
      </w:r>
      <w:r w:rsidR="00716402" w:rsidRPr="009368F4">
        <w:rPr>
          <w:rFonts w:asciiTheme="minorHAnsi" w:hAnsiTheme="minorHAnsi"/>
          <w:sz w:val="20"/>
          <w:szCs w:val="20"/>
        </w:rPr>
        <w:t>s</w:t>
      </w:r>
      <w:r w:rsidRPr="009368F4">
        <w:rPr>
          <w:rFonts w:asciiTheme="minorHAnsi" w:hAnsiTheme="minorHAnsi"/>
          <w:sz w:val="20"/>
          <w:szCs w:val="20"/>
        </w:rPr>
        <w:t xml:space="preserve"> information on availability when requested</w:t>
      </w:r>
    </w:p>
    <w:p w14:paraId="289F3A35" w14:textId="77777777" w:rsidR="007679CC" w:rsidRPr="009368F4"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Sign</w:t>
      </w:r>
      <w:r w:rsidR="00716402" w:rsidRPr="009368F4">
        <w:rPr>
          <w:rFonts w:asciiTheme="minorHAnsi" w:hAnsiTheme="minorHAnsi"/>
          <w:sz w:val="20"/>
          <w:szCs w:val="20"/>
        </w:rPr>
        <w:t>s</w:t>
      </w:r>
      <w:r w:rsidRPr="009368F4">
        <w:rPr>
          <w:rFonts w:asciiTheme="minorHAnsi" w:hAnsiTheme="minorHAnsi"/>
          <w:sz w:val="20"/>
          <w:szCs w:val="20"/>
        </w:rPr>
        <w:t xml:space="preserve"> a confidentiality and security agreemen</w:t>
      </w:r>
      <w:r w:rsidR="00716402" w:rsidRPr="009368F4">
        <w:rPr>
          <w:rFonts w:asciiTheme="minorHAnsi" w:hAnsiTheme="minorHAnsi"/>
          <w:sz w:val="20"/>
          <w:szCs w:val="20"/>
        </w:rPr>
        <w:t xml:space="preserve">t to confirm whether they have </w:t>
      </w:r>
      <w:r w:rsidRPr="009368F4">
        <w:rPr>
          <w:rFonts w:asciiTheme="minorHAnsi" w:hAnsiTheme="minorHAnsi"/>
          <w:sz w:val="20"/>
          <w:szCs w:val="20"/>
        </w:rPr>
        <w:t>any current maladministration</w:t>
      </w:r>
      <w:r w:rsidR="00716402" w:rsidRPr="009368F4">
        <w:rPr>
          <w:rFonts w:asciiTheme="minorHAnsi" w:hAnsiTheme="minorHAnsi"/>
          <w:sz w:val="20"/>
          <w:szCs w:val="20"/>
        </w:rPr>
        <w:t xml:space="preserve"> </w:t>
      </w:r>
      <w:r w:rsidRPr="009368F4">
        <w:rPr>
          <w:rFonts w:asciiTheme="minorHAnsi" w:hAnsiTheme="minorHAnsi"/>
          <w:sz w:val="20"/>
          <w:szCs w:val="20"/>
        </w:rPr>
        <w:t>/ malpra</w:t>
      </w:r>
      <w:r w:rsidR="00716402" w:rsidRPr="009368F4">
        <w:rPr>
          <w:rFonts w:asciiTheme="minorHAnsi" w:hAnsiTheme="minorHAnsi"/>
          <w:sz w:val="20"/>
          <w:szCs w:val="20"/>
        </w:rPr>
        <w:t>ctice sanctions applied</w:t>
      </w:r>
    </w:p>
    <w:p w14:paraId="289F3A36" w14:textId="77777777" w:rsidR="007679CC" w:rsidRPr="009368F4"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En</w:t>
      </w:r>
      <w:r w:rsidR="00716402" w:rsidRPr="009368F4">
        <w:rPr>
          <w:rFonts w:asciiTheme="minorHAnsi" w:hAnsiTheme="minorHAnsi"/>
          <w:sz w:val="20"/>
          <w:szCs w:val="20"/>
        </w:rPr>
        <w:t>sures</w:t>
      </w:r>
      <w:r w:rsidRPr="009368F4">
        <w:rPr>
          <w:rFonts w:asciiTheme="minorHAnsi" w:hAnsiTheme="minorHAnsi"/>
          <w:sz w:val="20"/>
          <w:szCs w:val="20"/>
        </w:rPr>
        <w:t xml:space="preserve"> that the integrity of the exam</w:t>
      </w:r>
      <w:r w:rsidR="00716402" w:rsidRPr="009368F4">
        <w:rPr>
          <w:rFonts w:asciiTheme="minorHAnsi" w:hAnsiTheme="minorHAnsi"/>
          <w:sz w:val="20"/>
          <w:szCs w:val="20"/>
        </w:rPr>
        <w:t>ination</w:t>
      </w:r>
      <w:r w:rsidRPr="009368F4">
        <w:rPr>
          <w:rFonts w:asciiTheme="minorHAnsi" w:hAnsiTheme="minorHAnsi"/>
          <w:sz w:val="20"/>
          <w:szCs w:val="20"/>
        </w:rPr>
        <w:t xml:space="preserve"> is never compromised</w:t>
      </w:r>
    </w:p>
    <w:p w14:paraId="61A125E8" w14:textId="412B0DBE" w:rsidR="007E5D76" w:rsidRPr="001279CC" w:rsidRDefault="007679CC" w:rsidP="00E07E81">
      <w:pPr>
        <w:pStyle w:val="Heading1"/>
        <w:numPr>
          <w:ilvl w:val="0"/>
          <w:numId w:val="7"/>
        </w:numPr>
        <w:spacing w:before="0" w:beforeAutospacing="0" w:after="0" w:afterAutospacing="0" w:line="20" w:lineRule="atLeast"/>
        <w:ind w:left="714" w:hanging="357"/>
        <w:rPr>
          <w:rFonts w:asciiTheme="minorHAnsi" w:hAnsiTheme="minorHAnsi"/>
          <w:sz w:val="20"/>
          <w:szCs w:val="20"/>
        </w:rPr>
      </w:pPr>
      <w:r w:rsidRPr="009368F4">
        <w:rPr>
          <w:rFonts w:asciiTheme="minorHAnsi" w:hAnsiTheme="minorHAnsi"/>
          <w:sz w:val="20"/>
          <w:szCs w:val="20"/>
        </w:rPr>
        <w:t>Ensure</w:t>
      </w:r>
      <w:r w:rsidR="00716402" w:rsidRPr="009368F4">
        <w:rPr>
          <w:rFonts w:asciiTheme="minorHAnsi" w:hAnsiTheme="minorHAnsi"/>
          <w:sz w:val="20"/>
          <w:szCs w:val="20"/>
        </w:rPr>
        <w:t>s</w:t>
      </w:r>
      <w:r w:rsidRPr="009368F4">
        <w:rPr>
          <w:rFonts w:asciiTheme="minorHAnsi" w:hAnsiTheme="minorHAnsi"/>
          <w:sz w:val="20"/>
          <w:szCs w:val="20"/>
        </w:rPr>
        <w:t xml:space="preserve"> that examination </w:t>
      </w:r>
      <w:r w:rsidR="006E5DAD" w:rsidRPr="009368F4">
        <w:rPr>
          <w:rFonts w:asciiTheme="minorHAnsi" w:hAnsiTheme="minorHAnsi"/>
          <w:sz w:val="20"/>
          <w:szCs w:val="20"/>
        </w:rPr>
        <w:t>papers are</w:t>
      </w:r>
      <w:r w:rsidRPr="009368F4">
        <w:rPr>
          <w:rFonts w:asciiTheme="minorHAnsi" w:hAnsiTheme="minorHAnsi"/>
          <w:sz w:val="20"/>
          <w:szCs w:val="20"/>
        </w:rPr>
        <w:t xml:space="preserve"> never left unattended</w:t>
      </w:r>
      <w:r w:rsidR="00716402" w:rsidRPr="009368F4">
        <w:rPr>
          <w:rFonts w:asciiTheme="minorHAnsi" w:hAnsiTheme="minorHAnsi"/>
          <w:sz w:val="20"/>
          <w:szCs w:val="20"/>
        </w:rPr>
        <w:t xml:space="preserve"> once delivered by the EO</w:t>
      </w:r>
    </w:p>
    <w:p w14:paraId="289F3A39" w14:textId="1F141CCA" w:rsidR="007679CC" w:rsidRPr="009368F4" w:rsidRDefault="007679CC"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Reception staff</w:t>
      </w:r>
    </w:p>
    <w:p w14:paraId="289F3A3A" w14:textId="77777777" w:rsidR="00947992" w:rsidRDefault="007679CC" w:rsidP="00E07E81">
      <w:pPr>
        <w:pStyle w:val="Heading1"/>
        <w:numPr>
          <w:ilvl w:val="0"/>
          <w:numId w:val="50"/>
        </w:numPr>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Support the EO in dealing with exam-related deliveries and dispatches with due regard to the security of confidential mater</w:t>
      </w:r>
      <w:r w:rsidR="004A721B" w:rsidRPr="009368F4">
        <w:rPr>
          <w:rFonts w:asciiTheme="minorHAnsi" w:hAnsiTheme="minorHAnsi"/>
          <w:sz w:val="20"/>
          <w:szCs w:val="20"/>
        </w:rPr>
        <w:t>ials</w:t>
      </w:r>
    </w:p>
    <w:p w14:paraId="289F3A3B" w14:textId="77777777" w:rsidR="00941C31" w:rsidRPr="00B82C71" w:rsidRDefault="00947992" w:rsidP="00E07E81">
      <w:pPr>
        <w:pStyle w:val="Heading1"/>
        <w:numPr>
          <w:ilvl w:val="0"/>
          <w:numId w:val="50"/>
        </w:numPr>
        <w:spacing w:before="0" w:beforeAutospacing="0" w:after="0" w:afterAutospacing="0" w:line="20" w:lineRule="atLeast"/>
        <w:rPr>
          <w:rFonts w:asciiTheme="minorHAnsi" w:hAnsiTheme="minorHAnsi"/>
          <w:sz w:val="20"/>
          <w:szCs w:val="20"/>
        </w:rPr>
      </w:pPr>
      <w:r>
        <w:rPr>
          <w:rFonts w:asciiTheme="minorHAnsi" w:hAnsiTheme="minorHAnsi"/>
          <w:sz w:val="20"/>
          <w:szCs w:val="20"/>
        </w:rPr>
        <w:t>To complete the Log provided by the EO in order to track when deliveries arrived</w:t>
      </w:r>
    </w:p>
    <w:p w14:paraId="289F3A3C" w14:textId="77777777" w:rsidR="007C2F02" w:rsidRPr="009368F4" w:rsidRDefault="007C2F02" w:rsidP="00E07E81">
      <w:pPr>
        <w:pStyle w:val="Heading1"/>
        <w:spacing w:before="0" w:beforeAutospacing="0" w:after="0" w:afterAutospacing="0" w:line="20" w:lineRule="atLeast"/>
        <w:rPr>
          <w:rFonts w:asciiTheme="minorHAnsi" w:hAnsiTheme="minorHAnsi"/>
          <w:b/>
          <w:sz w:val="20"/>
          <w:szCs w:val="20"/>
        </w:rPr>
      </w:pPr>
      <w:r w:rsidRPr="009368F4">
        <w:rPr>
          <w:rFonts w:asciiTheme="minorHAnsi" w:hAnsiTheme="minorHAnsi"/>
          <w:b/>
          <w:sz w:val="20"/>
          <w:szCs w:val="20"/>
        </w:rPr>
        <w:t>Candidates</w:t>
      </w:r>
    </w:p>
    <w:p w14:paraId="289F3A3D" w14:textId="77777777" w:rsidR="007C2F02" w:rsidRPr="009368F4" w:rsidRDefault="006A3969" w:rsidP="00E07E81">
      <w:pPr>
        <w:pStyle w:val="Heading1"/>
        <w:numPr>
          <w:ilvl w:val="0"/>
          <w:numId w:val="8"/>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Conf</w:t>
      </w:r>
      <w:r w:rsidR="004A721B" w:rsidRPr="009368F4">
        <w:rPr>
          <w:rFonts w:asciiTheme="minorHAnsi" w:hAnsiTheme="minorHAnsi"/>
          <w:sz w:val="20"/>
          <w:szCs w:val="20"/>
        </w:rPr>
        <w:t>irmation and signing of entries</w:t>
      </w:r>
    </w:p>
    <w:p w14:paraId="289F3A3E" w14:textId="77777777" w:rsidR="0043372F" w:rsidRPr="009368F4" w:rsidRDefault="006A3969" w:rsidP="00E07E81">
      <w:pPr>
        <w:pStyle w:val="Heading1"/>
        <w:numPr>
          <w:ilvl w:val="0"/>
          <w:numId w:val="8"/>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lastRenderedPageBreak/>
        <w:t>Understanding coursework</w:t>
      </w:r>
      <w:r w:rsidR="00716402" w:rsidRPr="009368F4">
        <w:rPr>
          <w:rFonts w:asciiTheme="minorHAnsi" w:hAnsiTheme="minorHAnsi"/>
          <w:sz w:val="20"/>
          <w:szCs w:val="20"/>
        </w:rPr>
        <w:t xml:space="preserve"> and assessment regulations and signing appropriate </w:t>
      </w:r>
      <w:r w:rsidRPr="009368F4">
        <w:rPr>
          <w:rFonts w:asciiTheme="minorHAnsi" w:hAnsiTheme="minorHAnsi"/>
          <w:sz w:val="20"/>
          <w:szCs w:val="20"/>
        </w:rPr>
        <w:t>declaration that authentica</w:t>
      </w:r>
      <w:r w:rsidR="004A721B" w:rsidRPr="009368F4">
        <w:rPr>
          <w:rFonts w:asciiTheme="minorHAnsi" w:hAnsiTheme="minorHAnsi"/>
          <w:sz w:val="20"/>
          <w:szCs w:val="20"/>
        </w:rPr>
        <w:t>tes the work as their own</w:t>
      </w:r>
    </w:p>
    <w:p w14:paraId="289F3A3F" w14:textId="77777777" w:rsidR="00716402" w:rsidRPr="009368F4" w:rsidRDefault="007679CC" w:rsidP="00E07E81">
      <w:pPr>
        <w:pStyle w:val="Heading1"/>
        <w:numPr>
          <w:ilvl w:val="0"/>
          <w:numId w:val="8"/>
        </w:numPr>
        <w:spacing w:before="0" w:beforeAutospacing="0" w:after="0" w:afterAutospacing="0" w:line="20" w:lineRule="atLeast"/>
        <w:rPr>
          <w:rFonts w:asciiTheme="minorHAnsi" w:hAnsiTheme="minorHAnsi"/>
          <w:b/>
          <w:sz w:val="20"/>
          <w:szCs w:val="20"/>
        </w:rPr>
      </w:pPr>
      <w:r w:rsidRPr="009368F4">
        <w:rPr>
          <w:rFonts w:asciiTheme="minorHAnsi" w:hAnsiTheme="minorHAnsi"/>
          <w:sz w:val="20"/>
          <w:szCs w:val="20"/>
        </w:rPr>
        <w:t xml:space="preserve">Arriving at examination in good time with correct </w:t>
      </w:r>
      <w:r w:rsidR="00716402" w:rsidRPr="009368F4">
        <w:rPr>
          <w:rFonts w:asciiTheme="minorHAnsi" w:hAnsiTheme="minorHAnsi"/>
          <w:sz w:val="20"/>
          <w:szCs w:val="20"/>
        </w:rPr>
        <w:t xml:space="preserve">and required </w:t>
      </w:r>
      <w:r w:rsidRPr="009368F4">
        <w:rPr>
          <w:rFonts w:asciiTheme="minorHAnsi" w:hAnsiTheme="minorHAnsi"/>
          <w:sz w:val="20"/>
          <w:szCs w:val="20"/>
        </w:rPr>
        <w:t>materials</w:t>
      </w:r>
    </w:p>
    <w:p w14:paraId="289F3A40" w14:textId="77777777" w:rsidR="0043372F" w:rsidRPr="007C452D" w:rsidRDefault="00A338AB" w:rsidP="00E07E81">
      <w:pPr>
        <w:pStyle w:val="Heading1"/>
        <w:numPr>
          <w:ilvl w:val="0"/>
          <w:numId w:val="8"/>
        </w:numPr>
        <w:spacing w:before="0" w:beforeAutospacing="0" w:after="0" w:afterAutospacing="0" w:line="20" w:lineRule="atLeast"/>
        <w:rPr>
          <w:rFonts w:cs="Calibri"/>
          <w:color w:val="000000"/>
          <w:sz w:val="20"/>
          <w:szCs w:val="20"/>
        </w:rPr>
      </w:pPr>
      <w:r w:rsidRPr="009368F4">
        <w:rPr>
          <w:rFonts w:asciiTheme="minorHAnsi" w:hAnsiTheme="minorHAnsi"/>
          <w:sz w:val="20"/>
          <w:szCs w:val="20"/>
        </w:rPr>
        <w:t>Unauthorised</w:t>
      </w:r>
      <w:r w:rsidR="00A642D6" w:rsidRPr="009368F4">
        <w:rPr>
          <w:rFonts w:asciiTheme="minorHAnsi" w:hAnsiTheme="minorHAnsi"/>
          <w:sz w:val="20"/>
          <w:szCs w:val="20"/>
        </w:rPr>
        <w:t xml:space="preserve"> absence from</w:t>
      </w:r>
      <w:r w:rsidR="00716402" w:rsidRPr="009368F4">
        <w:rPr>
          <w:rFonts w:asciiTheme="minorHAnsi" w:hAnsiTheme="minorHAnsi"/>
          <w:sz w:val="20"/>
          <w:szCs w:val="20"/>
        </w:rPr>
        <w:t xml:space="preserve"> an exam will results in candidate</w:t>
      </w:r>
      <w:r w:rsidR="00A642D6" w:rsidRPr="009368F4">
        <w:rPr>
          <w:rFonts w:asciiTheme="minorHAnsi" w:hAnsiTheme="minorHAnsi"/>
          <w:sz w:val="20"/>
          <w:szCs w:val="20"/>
        </w:rPr>
        <w:t xml:space="preserve"> being ch</w:t>
      </w:r>
      <w:r w:rsidR="004A721B" w:rsidRPr="009368F4">
        <w:rPr>
          <w:rFonts w:asciiTheme="minorHAnsi" w:hAnsiTheme="minorHAnsi"/>
          <w:sz w:val="20"/>
          <w:szCs w:val="20"/>
        </w:rPr>
        <w:t xml:space="preserve">anged </w:t>
      </w:r>
      <w:r w:rsidR="00716402" w:rsidRPr="009368F4">
        <w:rPr>
          <w:rFonts w:asciiTheme="minorHAnsi" w:hAnsiTheme="minorHAnsi"/>
          <w:sz w:val="20"/>
          <w:szCs w:val="20"/>
        </w:rPr>
        <w:t xml:space="preserve">the </w:t>
      </w:r>
      <w:r w:rsidR="004A721B" w:rsidRPr="009368F4">
        <w:rPr>
          <w:rFonts w:asciiTheme="minorHAnsi" w:hAnsiTheme="minorHAnsi"/>
          <w:sz w:val="20"/>
          <w:szCs w:val="20"/>
        </w:rPr>
        <w:t>entry fee for examination</w:t>
      </w:r>
    </w:p>
    <w:p w14:paraId="7113737E"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289F3A41" w14:textId="306A177A" w:rsidR="00A338AB" w:rsidRPr="009368F4" w:rsidRDefault="00F620DB" w:rsidP="00E07E81">
      <w:pPr>
        <w:autoSpaceDE w:val="0"/>
        <w:autoSpaceDN w:val="0"/>
        <w:adjustRightInd w:val="0"/>
        <w:spacing w:after="0" w:line="20" w:lineRule="atLeast"/>
        <w:rPr>
          <w:rFonts w:cs="Calibri-Bold"/>
          <w:b/>
          <w:bCs/>
          <w:color w:val="000000"/>
          <w:sz w:val="20"/>
          <w:szCs w:val="20"/>
        </w:rPr>
      </w:pPr>
      <w:r w:rsidRPr="009368F4">
        <w:rPr>
          <w:rFonts w:cs="Calibri-Bold"/>
          <w:b/>
          <w:bCs/>
          <w:color w:val="000000"/>
          <w:sz w:val="20"/>
          <w:szCs w:val="20"/>
        </w:rPr>
        <w:t>2</w:t>
      </w:r>
      <w:r w:rsidR="00D97AC2" w:rsidRPr="009368F4">
        <w:rPr>
          <w:rFonts w:cs="Calibri-Bold"/>
          <w:b/>
          <w:bCs/>
          <w:color w:val="000000"/>
          <w:sz w:val="20"/>
          <w:szCs w:val="20"/>
        </w:rPr>
        <w:t xml:space="preserve"> </w:t>
      </w:r>
      <w:r w:rsidR="00A06CD9" w:rsidRPr="009368F4">
        <w:rPr>
          <w:rFonts w:cs="Calibri-Bold"/>
          <w:b/>
          <w:bCs/>
          <w:color w:val="000000"/>
          <w:sz w:val="20"/>
          <w:szCs w:val="20"/>
        </w:rPr>
        <w:t>THE STATUTORY TESTS AND QUALIFICATIONS OFFERED</w:t>
      </w:r>
    </w:p>
    <w:p w14:paraId="289F3A42" w14:textId="77777777" w:rsidR="00A40001" w:rsidRPr="000848C7" w:rsidRDefault="00C3223C" w:rsidP="00E07E81">
      <w:pPr>
        <w:pStyle w:val="Heading1"/>
        <w:spacing w:before="0" w:beforeAutospacing="0" w:after="0" w:afterAutospacing="0" w:line="20" w:lineRule="atLeast"/>
        <w:rPr>
          <w:rFonts w:asciiTheme="minorHAnsi" w:hAnsiTheme="minorHAnsi"/>
          <w:sz w:val="20"/>
          <w:szCs w:val="20"/>
        </w:rPr>
      </w:pPr>
      <w:r w:rsidRPr="009368F4">
        <w:rPr>
          <w:rFonts w:asciiTheme="minorHAnsi" w:hAnsiTheme="minorHAnsi"/>
          <w:sz w:val="20"/>
          <w:szCs w:val="20"/>
        </w:rPr>
        <w:t xml:space="preserve">The </w:t>
      </w:r>
      <w:r w:rsidRPr="000848C7">
        <w:rPr>
          <w:rFonts w:asciiTheme="minorHAnsi" w:hAnsiTheme="minorHAnsi"/>
          <w:sz w:val="20"/>
          <w:szCs w:val="20"/>
        </w:rPr>
        <w:t>statutory tests and qualifications offered at this centre are decided by the head of centre, heads of curriculum and the senior leadership team.</w:t>
      </w:r>
    </w:p>
    <w:p w14:paraId="289F3A43" w14:textId="75D22A5E" w:rsidR="00A40001" w:rsidRDefault="00C3223C"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statutory tests and qualifications offered are GCSE, </w:t>
      </w:r>
      <w:r w:rsidR="00DC62E7" w:rsidRPr="000848C7">
        <w:rPr>
          <w:rFonts w:asciiTheme="minorHAnsi" w:hAnsiTheme="minorHAnsi"/>
          <w:sz w:val="20"/>
          <w:szCs w:val="20"/>
        </w:rPr>
        <w:t>BTEC</w:t>
      </w:r>
      <w:r w:rsidR="00D21441" w:rsidRPr="000848C7">
        <w:rPr>
          <w:rFonts w:asciiTheme="minorHAnsi" w:hAnsiTheme="minorHAnsi"/>
          <w:sz w:val="20"/>
          <w:szCs w:val="20"/>
        </w:rPr>
        <w:t>, NCFE VCERT</w:t>
      </w:r>
      <w:r w:rsidRPr="000848C7">
        <w:rPr>
          <w:rFonts w:asciiTheme="minorHAnsi" w:hAnsiTheme="minorHAnsi"/>
          <w:sz w:val="20"/>
          <w:szCs w:val="20"/>
        </w:rPr>
        <w:t xml:space="preserve"> </w:t>
      </w:r>
    </w:p>
    <w:p w14:paraId="18BBF2DF" w14:textId="77777777" w:rsidR="001279CC" w:rsidRDefault="00C3223C"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subjects offered for these qualifications in any academic year may be found in the centre’s published prospectus for that year. If there has been a change of syllabus from th</w:t>
      </w:r>
      <w:r w:rsidR="00795060" w:rsidRPr="000848C7">
        <w:rPr>
          <w:rFonts w:asciiTheme="minorHAnsi" w:hAnsiTheme="minorHAnsi"/>
          <w:sz w:val="20"/>
          <w:szCs w:val="20"/>
        </w:rPr>
        <w:t>e previous year, the EO</w:t>
      </w:r>
      <w:r w:rsidRPr="000848C7">
        <w:rPr>
          <w:rFonts w:asciiTheme="minorHAnsi" w:hAnsiTheme="minorHAnsi"/>
          <w:sz w:val="20"/>
          <w:szCs w:val="20"/>
        </w:rPr>
        <w:t xml:space="preserve"> must be informed by 31</w:t>
      </w:r>
      <w:r w:rsidRPr="000848C7">
        <w:rPr>
          <w:rFonts w:asciiTheme="minorHAnsi" w:hAnsiTheme="minorHAnsi"/>
          <w:sz w:val="20"/>
          <w:szCs w:val="20"/>
          <w:vertAlign w:val="superscript"/>
        </w:rPr>
        <w:t>st</w:t>
      </w:r>
      <w:r w:rsidRPr="000848C7">
        <w:rPr>
          <w:rFonts w:asciiTheme="minorHAnsi" w:hAnsiTheme="minorHAnsi"/>
          <w:sz w:val="20"/>
          <w:szCs w:val="20"/>
        </w:rPr>
        <w:t xml:space="preserve"> March each year.</w:t>
      </w:r>
    </w:p>
    <w:p w14:paraId="289F3A44" w14:textId="793ABE89" w:rsidR="00ED73B1" w:rsidRPr="000848C7" w:rsidRDefault="00C3223C"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Decisions on whether a candidate should not take an individual subject or all NCT’s will be taken in consultation with the candidates,</w:t>
      </w:r>
      <w:r w:rsidR="00795060" w:rsidRPr="000848C7">
        <w:rPr>
          <w:rFonts w:asciiTheme="minorHAnsi" w:hAnsiTheme="minorHAnsi"/>
          <w:sz w:val="20"/>
          <w:szCs w:val="20"/>
        </w:rPr>
        <w:t xml:space="preserve"> parents or guardian</w:t>
      </w:r>
      <w:r w:rsidR="004C0907" w:rsidRPr="000848C7">
        <w:rPr>
          <w:rFonts w:asciiTheme="minorHAnsi" w:hAnsiTheme="minorHAnsi"/>
          <w:sz w:val="20"/>
          <w:szCs w:val="20"/>
        </w:rPr>
        <w:t xml:space="preserve">s, </w:t>
      </w:r>
      <w:proofErr w:type="spellStart"/>
      <w:r w:rsidR="004C0907" w:rsidRPr="000848C7">
        <w:rPr>
          <w:rFonts w:asciiTheme="minorHAnsi" w:hAnsiTheme="minorHAnsi"/>
          <w:sz w:val="20"/>
          <w:szCs w:val="20"/>
        </w:rPr>
        <w:t>SENCo</w:t>
      </w:r>
      <w:proofErr w:type="spellEnd"/>
      <w:r w:rsidRPr="000848C7">
        <w:rPr>
          <w:rFonts w:asciiTheme="minorHAnsi" w:hAnsiTheme="minorHAnsi"/>
          <w:sz w:val="20"/>
          <w:szCs w:val="20"/>
        </w:rPr>
        <w:t>, Head of Key Stage and the Heads of Subject.</w:t>
      </w:r>
    </w:p>
    <w:p w14:paraId="289F3A45" w14:textId="645CDBCF" w:rsidR="006F3B0E" w:rsidRDefault="00C3223C"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At Key Stage 3 all candidates will take English, Mathematics and Science. The school will consider the use of intervention or booster strategies in connection with any candidates who are unlikely to attain the minimum level.</w:t>
      </w:r>
    </w:p>
    <w:p w14:paraId="289F3A46" w14:textId="77777777" w:rsidR="00716402" w:rsidRPr="000848C7" w:rsidRDefault="00C3223C"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At Key Stage </w:t>
      </w:r>
      <w:r w:rsidR="006E5DAD" w:rsidRPr="000848C7">
        <w:rPr>
          <w:rFonts w:asciiTheme="minorHAnsi" w:hAnsiTheme="minorHAnsi"/>
          <w:sz w:val="20"/>
          <w:szCs w:val="20"/>
        </w:rPr>
        <w:t>4 All</w:t>
      </w:r>
      <w:r w:rsidRPr="000848C7">
        <w:rPr>
          <w:rFonts w:asciiTheme="minorHAnsi" w:hAnsiTheme="minorHAnsi"/>
          <w:sz w:val="20"/>
          <w:szCs w:val="20"/>
        </w:rPr>
        <w:t xml:space="preserve"> candidates will be entitled, and enabled, to achieve an entry for qualifications from an external awarding body.</w:t>
      </w:r>
    </w:p>
    <w:p w14:paraId="289F3A47" w14:textId="77777777" w:rsidR="00716402" w:rsidRPr="000848C7" w:rsidRDefault="00716402"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Where it is appropriate students with English as an Additional language will be offered the opportunity to take a GCSE in their home language</w:t>
      </w:r>
    </w:p>
    <w:p w14:paraId="289F3A48" w14:textId="77777777" w:rsidR="00B808DC" w:rsidRPr="000848C7" w:rsidRDefault="00B808DC" w:rsidP="00E07E81">
      <w:pPr>
        <w:autoSpaceDE w:val="0"/>
        <w:autoSpaceDN w:val="0"/>
        <w:adjustRightInd w:val="0"/>
        <w:spacing w:after="0" w:line="20" w:lineRule="atLeast"/>
        <w:rPr>
          <w:rFonts w:cs="Calibri-Bold"/>
          <w:b/>
          <w:bCs/>
          <w:color w:val="000000"/>
          <w:sz w:val="20"/>
          <w:szCs w:val="20"/>
        </w:rPr>
      </w:pPr>
    </w:p>
    <w:p w14:paraId="289F3A49" w14:textId="77777777" w:rsidR="00D97AC2" w:rsidRPr="000848C7" w:rsidRDefault="00733D7A"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3</w:t>
      </w:r>
      <w:r w:rsidR="00D97AC2" w:rsidRPr="000848C7">
        <w:rPr>
          <w:rFonts w:cs="Calibri-Bold"/>
          <w:b/>
          <w:bCs/>
          <w:color w:val="000000"/>
          <w:sz w:val="20"/>
          <w:szCs w:val="20"/>
        </w:rPr>
        <w:t xml:space="preserve"> </w:t>
      </w:r>
      <w:r w:rsidR="00FC42AA" w:rsidRPr="000848C7">
        <w:rPr>
          <w:rFonts w:cs="Calibri-Bold"/>
          <w:b/>
          <w:bCs/>
          <w:color w:val="000000"/>
          <w:sz w:val="20"/>
          <w:szCs w:val="20"/>
        </w:rPr>
        <w:t>EXAM SEASONS AND TIMETABLES</w:t>
      </w:r>
    </w:p>
    <w:p w14:paraId="289F3A4A" w14:textId="77777777" w:rsidR="00FC42AA" w:rsidRPr="000848C7" w:rsidRDefault="00FC42AA"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3.1 Exam seasons</w:t>
      </w:r>
    </w:p>
    <w:p w14:paraId="289F3A4B" w14:textId="77777777" w:rsidR="00FC42AA" w:rsidRPr="000848C7" w:rsidRDefault="00FC42AA" w:rsidP="00E07E81">
      <w:pPr>
        <w:pStyle w:val="Heading1"/>
        <w:numPr>
          <w:ilvl w:val="0"/>
          <w:numId w:val="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Internal exams are sched</w:t>
      </w:r>
      <w:r w:rsidR="00BA61B9" w:rsidRPr="000848C7">
        <w:rPr>
          <w:rFonts w:asciiTheme="minorHAnsi" w:hAnsiTheme="minorHAnsi"/>
          <w:sz w:val="20"/>
          <w:szCs w:val="20"/>
        </w:rPr>
        <w:t xml:space="preserve">uled in </w:t>
      </w:r>
      <w:r w:rsidR="000B2842" w:rsidRPr="000848C7">
        <w:rPr>
          <w:rFonts w:asciiTheme="minorHAnsi" w:hAnsiTheme="minorHAnsi"/>
          <w:sz w:val="20"/>
          <w:szCs w:val="20"/>
        </w:rPr>
        <w:t xml:space="preserve">November, January </w:t>
      </w:r>
      <w:r w:rsidR="00BA61B9" w:rsidRPr="000848C7">
        <w:rPr>
          <w:rFonts w:asciiTheme="minorHAnsi" w:hAnsiTheme="minorHAnsi"/>
          <w:sz w:val="20"/>
          <w:szCs w:val="20"/>
        </w:rPr>
        <w:t>and June</w:t>
      </w:r>
    </w:p>
    <w:p w14:paraId="289F3A4C" w14:textId="77777777" w:rsidR="00E96B4D" w:rsidRPr="000848C7" w:rsidRDefault="009363BB" w:rsidP="00E07E81">
      <w:pPr>
        <w:pStyle w:val="Heading1"/>
        <w:numPr>
          <w:ilvl w:val="0"/>
          <w:numId w:val="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External exams are scheduled mainly in </w:t>
      </w:r>
      <w:r w:rsidR="00FC42AA" w:rsidRPr="000848C7">
        <w:rPr>
          <w:rFonts w:asciiTheme="minorHAnsi" w:hAnsiTheme="minorHAnsi"/>
          <w:sz w:val="20"/>
          <w:szCs w:val="20"/>
        </w:rPr>
        <w:t>May and June</w:t>
      </w:r>
      <w:r w:rsidRPr="000848C7">
        <w:rPr>
          <w:rFonts w:asciiTheme="minorHAnsi" w:hAnsiTheme="minorHAnsi"/>
          <w:sz w:val="20"/>
          <w:szCs w:val="20"/>
        </w:rPr>
        <w:t xml:space="preserve"> but </w:t>
      </w:r>
      <w:r w:rsidR="00BA61B9" w:rsidRPr="000848C7">
        <w:rPr>
          <w:rFonts w:asciiTheme="minorHAnsi" w:hAnsiTheme="minorHAnsi"/>
          <w:sz w:val="20"/>
          <w:szCs w:val="20"/>
        </w:rPr>
        <w:t xml:space="preserve">a small number of exams may be available </w:t>
      </w:r>
      <w:r w:rsidRPr="000848C7">
        <w:rPr>
          <w:rFonts w:asciiTheme="minorHAnsi" w:hAnsiTheme="minorHAnsi"/>
          <w:sz w:val="20"/>
          <w:szCs w:val="20"/>
        </w:rPr>
        <w:t xml:space="preserve">in November &amp; January </w:t>
      </w:r>
      <w:r w:rsidR="00FC42AA" w:rsidRPr="000848C7">
        <w:rPr>
          <w:rFonts w:asciiTheme="minorHAnsi" w:hAnsiTheme="minorHAnsi"/>
          <w:sz w:val="20"/>
          <w:szCs w:val="20"/>
        </w:rPr>
        <w:t xml:space="preserve"> </w:t>
      </w:r>
    </w:p>
    <w:p w14:paraId="289F3A4D" w14:textId="77777777" w:rsidR="00E96B4D" w:rsidRPr="000848C7" w:rsidRDefault="00FC42AA" w:rsidP="00E07E81">
      <w:pPr>
        <w:pStyle w:val="Heading1"/>
        <w:numPr>
          <w:ilvl w:val="0"/>
          <w:numId w:val="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All internal exams are held </w:t>
      </w:r>
      <w:r w:rsidR="00E96B4D" w:rsidRPr="000848C7">
        <w:rPr>
          <w:rFonts w:asciiTheme="minorHAnsi" w:hAnsiTheme="minorHAnsi"/>
          <w:sz w:val="20"/>
          <w:szCs w:val="20"/>
        </w:rPr>
        <w:t>under external exam conditions.</w:t>
      </w:r>
    </w:p>
    <w:p w14:paraId="289F3A4E" w14:textId="77777777" w:rsidR="00544B4D" w:rsidRPr="000848C7" w:rsidRDefault="00FC42AA" w:rsidP="00E07E81">
      <w:pPr>
        <w:pStyle w:val="Heading1"/>
        <w:numPr>
          <w:ilvl w:val="0"/>
          <w:numId w:val="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Which exam series are used in the centre is decided by the head of </w:t>
      </w:r>
      <w:r w:rsidR="00BA61B9" w:rsidRPr="000848C7">
        <w:rPr>
          <w:rFonts w:asciiTheme="minorHAnsi" w:hAnsiTheme="minorHAnsi"/>
          <w:sz w:val="20"/>
          <w:szCs w:val="20"/>
        </w:rPr>
        <w:t>centre and the heads of subject</w:t>
      </w:r>
    </w:p>
    <w:p w14:paraId="289F3A4F" w14:textId="77777777" w:rsidR="00FC42AA" w:rsidRPr="000848C7" w:rsidRDefault="00FC42AA"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3.2 Timetables</w:t>
      </w:r>
    </w:p>
    <w:p w14:paraId="289F3A50" w14:textId="1C1563E2" w:rsidR="00FC42AA" w:rsidRPr="000848C7" w:rsidRDefault="00795060" w:rsidP="00E07E81">
      <w:pPr>
        <w:pStyle w:val="Heading1"/>
        <w:numPr>
          <w:ilvl w:val="0"/>
          <w:numId w:val="1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Once confirmed, the EO</w:t>
      </w:r>
      <w:r w:rsidR="00FC42AA" w:rsidRPr="000848C7">
        <w:rPr>
          <w:rFonts w:asciiTheme="minorHAnsi" w:hAnsiTheme="minorHAnsi"/>
          <w:sz w:val="20"/>
          <w:szCs w:val="20"/>
        </w:rPr>
        <w:t xml:space="preserve"> will circulate the exam timetables for internal </w:t>
      </w:r>
      <w:r w:rsidR="00BA61B9" w:rsidRPr="000848C7">
        <w:rPr>
          <w:rFonts w:asciiTheme="minorHAnsi" w:hAnsiTheme="minorHAnsi"/>
          <w:sz w:val="20"/>
          <w:szCs w:val="20"/>
        </w:rPr>
        <w:t>and external exams</w:t>
      </w:r>
      <w:r w:rsidR="000B2842" w:rsidRPr="000848C7">
        <w:rPr>
          <w:rFonts w:asciiTheme="minorHAnsi" w:hAnsiTheme="minorHAnsi"/>
          <w:sz w:val="20"/>
          <w:szCs w:val="20"/>
        </w:rPr>
        <w:t xml:space="preserve">. A copy will also be </w:t>
      </w:r>
      <w:r w:rsidR="00CA5F63" w:rsidRPr="000848C7">
        <w:rPr>
          <w:rFonts w:asciiTheme="minorHAnsi" w:hAnsiTheme="minorHAnsi"/>
          <w:sz w:val="20"/>
          <w:szCs w:val="20"/>
        </w:rPr>
        <w:t>available</w:t>
      </w:r>
      <w:r w:rsidR="000B2842" w:rsidRPr="000848C7">
        <w:rPr>
          <w:rFonts w:asciiTheme="minorHAnsi" w:hAnsiTheme="minorHAnsi"/>
          <w:sz w:val="20"/>
          <w:szCs w:val="20"/>
        </w:rPr>
        <w:t xml:space="preserve"> on the website.</w:t>
      </w:r>
    </w:p>
    <w:p w14:paraId="289F3A51" w14:textId="77777777" w:rsidR="00FC42AA" w:rsidRPr="000848C7" w:rsidRDefault="00FC42AA" w:rsidP="00E07E81">
      <w:pPr>
        <w:autoSpaceDE w:val="0"/>
        <w:autoSpaceDN w:val="0"/>
        <w:adjustRightInd w:val="0"/>
        <w:spacing w:after="0" w:line="20" w:lineRule="atLeast"/>
        <w:rPr>
          <w:rFonts w:cs="Calibri-Bold"/>
          <w:b/>
          <w:bCs/>
          <w:color w:val="000000"/>
          <w:sz w:val="20"/>
          <w:szCs w:val="20"/>
        </w:rPr>
      </w:pPr>
    </w:p>
    <w:p w14:paraId="289F3A52" w14:textId="77777777" w:rsidR="004131AF" w:rsidRPr="000848C7" w:rsidRDefault="004131AF" w:rsidP="00E07E81">
      <w:pPr>
        <w:spacing w:after="0" w:line="20" w:lineRule="atLeast"/>
        <w:rPr>
          <w:sz w:val="20"/>
          <w:szCs w:val="20"/>
        </w:rPr>
      </w:pPr>
      <w:r w:rsidRPr="000848C7">
        <w:rPr>
          <w:sz w:val="20"/>
          <w:szCs w:val="20"/>
        </w:rPr>
        <w:t>At some point during one of the Exam Season you will receive a no notice visit from a JCQ Inspector. Who will want to:</w:t>
      </w:r>
    </w:p>
    <w:p w14:paraId="289F3A53" w14:textId="1CF053D7" w:rsidR="004131AF" w:rsidRPr="000848C7" w:rsidRDefault="004131AF" w:rsidP="00E07E81">
      <w:pPr>
        <w:pStyle w:val="ListParagraph"/>
        <w:numPr>
          <w:ilvl w:val="0"/>
          <w:numId w:val="26"/>
        </w:numPr>
        <w:spacing w:after="0" w:line="20" w:lineRule="atLeast"/>
        <w:rPr>
          <w:sz w:val="20"/>
          <w:szCs w:val="20"/>
        </w:rPr>
      </w:pPr>
      <w:r w:rsidRPr="000848C7">
        <w:rPr>
          <w:sz w:val="20"/>
          <w:szCs w:val="20"/>
        </w:rPr>
        <w:t xml:space="preserve">Observe how an exam is run – will ask to sit at the back of the main exam </w:t>
      </w:r>
      <w:r w:rsidR="00CA5F63" w:rsidRPr="000848C7">
        <w:rPr>
          <w:sz w:val="20"/>
          <w:szCs w:val="20"/>
        </w:rPr>
        <w:t>room for</w:t>
      </w:r>
      <w:r w:rsidRPr="000848C7">
        <w:rPr>
          <w:sz w:val="20"/>
          <w:szCs w:val="20"/>
        </w:rPr>
        <w:t xml:space="preserve"> a short time and visit all exam rooms</w:t>
      </w:r>
    </w:p>
    <w:p w14:paraId="289F3A54" w14:textId="77777777" w:rsidR="004131AF" w:rsidRPr="000848C7" w:rsidRDefault="004131AF" w:rsidP="00E07E81">
      <w:pPr>
        <w:pStyle w:val="ListParagraph"/>
        <w:numPr>
          <w:ilvl w:val="0"/>
          <w:numId w:val="26"/>
        </w:numPr>
        <w:spacing w:after="0" w:line="20" w:lineRule="atLeast"/>
        <w:rPr>
          <w:sz w:val="20"/>
          <w:szCs w:val="20"/>
        </w:rPr>
      </w:pPr>
      <w:r w:rsidRPr="000848C7">
        <w:rPr>
          <w:sz w:val="20"/>
          <w:szCs w:val="20"/>
        </w:rPr>
        <w:t>Check that appropriate posters are displayed</w:t>
      </w:r>
    </w:p>
    <w:p w14:paraId="289F3A55" w14:textId="77777777" w:rsidR="004131AF" w:rsidRPr="000848C7" w:rsidRDefault="004131AF" w:rsidP="00E07E81">
      <w:pPr>
        <w:pStyle w:val="ListParagraph"/>
        <w:numPr>
          <w:ilvl w:val="0"/>
          <w:numId w:val="26"/>
        </w:numPr>
        <w:spacing w:after="0" w:line="20" w:lineRule="atLeast"/>
        <w:rPr>
          <w:sz w:val="20"/>
          <w:szCs w:val="20"/>
        </w:rPr>
      </w:pPr>
      <w:r w:rsidRPr="000848C7">
        <w:rPr>
          <w:sz w:val="20"/>
          <w:szCs w:val="20"/>
        </w:rPr>
        <w:t>Check security of exam papers and stationery</w:t>
      </w:r>
    </w:p>
    <w:p w14:paraId="289F3A56" w14:textId="390C6744" w:rsidR="004131AF" w:rsidRPr="000848C7" w:rsidRDefault="004131AF" w:rsidP="00E07E81">
      <w:pPr>
        <w:pStyle w:val="ListParagraph"/>
        <w:numPr>
          <w:ilvl w:val="0"/>
          <w:numId w:val="26"/>
        </w:numPr>
        <w:spacing w:after="0" w:line="20" w:lineRule="atLeast"/>
        <w:rPr>
          <w:b/>
          <w:sz w:val="20"/>
          <w:szCs w:val="20"/>
        </w:rPr>
      </w:pPr>
      <w:r w:rsidRPr="000848C7">
        <w:rPr>
          <w:sz w:val="20"/>
          <w:szCs w:val="20"/>
        </w:rPr>
        <w:t xml:space="preserve">Check Access Arrangement paperwork </w:t>
      </w:r>
      <w:r w:rsidR="00CA5F63" w:rsidRPr="000848C7">
        <w:rPr>
          <w:sz w:val="20"/>
          <w:szCs w:val="20"/>
        </w:rPr>
        <w:t xml:space="preserve">with </w:t>
      </w:r>
      <w:proofErr w:type="spellStart"/>
      <w:r w:rsidR="00CA5F63" w:rsidRPr="000848C7">
        <w:rPr>
          <w:sz w:val="20"/>
          <w:szCs w:val="20"/>
        </w:rPr>
        <w:t>SENCo</w:t>
      </w:r>
      <w:proofErr w:type="spellEnd"/>
      <w:r w:rsidRPr="000848C7">
        <w:rPr>
          <w:sz w:val="20"/>
          <w:szCs w:val="20"/>
        </w:rPr>
        <w:t xml:space="preserve"> and qualifications evidence of the person who undertook the testing for the access arrangements</w:t>
      </w:r>
    </w:p>
    <w:p w14:paraId="289F3A57" w14:textId="77777777" w:rsidR="0070416E" w:rsidRPr="000848C7" w:rsidRDefault="0070416E" w:rsidP="00E07E81">
      <w:pPr>
        <w:pStyle w:val="ListParagraph"/>
        <w:numPr>
          <w:ilvl w:val="0"/>
          <w:numId w:val="26"/>
        </w:numPr>
        <w:spacing w:after="0" w:line="20" w:lineRule="atLeast"/>
        <w:rPr>
          <w:b/>
          <w:sz w:val="20"/>
          <w:szCs w:val="20"/>
        </w:rPr>
      </w:pPr>
      <w:r w:rsidRPr="000848C7">
        <w:rPr>
          <w:sz w:val="20"/>
          <w:szCs w:val="20"/>
        </w:rPr>
        <w:t xml:space="preserve">If the </w:t>
      </w:r>
      <w:proofErr w:type="spellStart"/>
      <w:r w:rsidRPr="000848C7">
        <w:rPr>
          <w:sz w:val="20"/>
          <w:szCs w:val="20"/>
        </w:rPr>
        <w:t>SENCo</w:t>
      </w:r>
      <w:proofErr w:type="spellEnd"/>
      <w:r w:rsidRPr="000848C7">
        <w:rPr>
          <w:sz w:val="20"/>
          <w:szCs w:val="20"/>
        </w:rPr>
        <w:t xml:space="preserve"> is unavailable a member of SLT must meet the inspector </w:t>
      </w:r>
    </w:p>
    <w:p w14:paraId="289F3A58" w14:textId="77777777" w:rsidR="004131AF" w:rsidRPr="000848C7" w:rsidRDefault="004131AF" w:rsidP="00E07E81">
      <w:pPr>
        <w:pStyle w:val="ListParagraph"/>
        <w:numPr>
          <w:ilvl w:val="0"/>
          <w:numId w:val="26"/>
        </w:numPr>
        <w:spacing w:after="0" w:line="20" w:lineRule="atLeast"/>
        <w:rPr>
          <w:sz w:val="20"/>
          <w:szCs w:val="20"/>
        </w:rPr>
      </w:pPr>
      <w:r w:rsidRPr="000848C7">
        <w:rPr>
          <w:sz w:val="20"/>
          <w:szCs w:val="20"/>
        </w:rPr>
        <w:t>View Exam Policy documents: (although it should also be noted that inspectors could in addition ask to see any written policies/procedures as stated in the JCQ regulations)</w:t>
      </w:r>
    </w:p>
    <w:p w14:paraId="289F3A59"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Procedure for the emergency evacuation of the examination room.</w:t>
      </w:r>
    </w:p>
    <w:p w14:paraId="289F3A5A"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Examination contingency plan/Examinations Policy.</w:t>
      </w:r>
    </w:p>
    <w:p w14:paraId="289F3A5B"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Internal Appeals Procedure.</w:t>
      </w:r>
    </w:p>
    <w:p w14:paraId="289F3A5C"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Policy covering the management of GCSE controlled assessments, including risk management and staff responsibilities.</w:t>
      </w:r>
    </w:p>
    <w:p w14:paraId="289F3A5D"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Policy covering the management of Non-Examination Assessments (NEA), including risk management and staff responsibilities.</w:t>
      </w:r>
    </w:p>
    <w:p w14:paraId="289F3A5E" w14:textId="77777777" w:rsidR="004131AF" w:rsidRPr="000848C7" w:rsidRDefault="004131AF" w:rsidP="00E07E81">
      <w:pPr>
        <w:pStyle w:val="ListParagraph"/>
        <w:numPr>
          <w:ilvl w:val="1"/>
          <w:numId w:val="26"/>
        </w:numPr>
        <w:spacing w:after="0" w:line="20" w:lineRule="atLeast"/>
        <w:rPr>
          <w:sz w:val="20"/>
          <w:szCs w:val="20"/>
        </w:rPr>
      </w:pPr>
      <w:r w:rsidRPr="000848C7">
        <w:rPr>
          <w:sz w:val="20"/>
          <w:szCs w:val="20"/>
        </w:rPr>
        <w:t>A Disability Policy showing your centre’s compliance with relevant legislation, i.e. Equality Act 2010.</w:t>
      </w:r>
    </w:p>
    <w:p w14:paraId="289F3A5F" w14:textId="77777777" w:rsidR="00FC42AA" w:rsidRPr="000848C7" w:rsidRDefault="00FC42AA" w:rsidP="00E07E81">
      <w:pPr>
        <w:autoSpaceDE w:val="0"/>
        <w:autoSpaceDN w:val="0"/>
        <w:adjustRightInd w:val="0"/>
        <w:spacing w:after="0" w:line="20" w:lineRule="atLeast"/>
        <w:rPr>
          <w:rFonts w:cs="Calibri-Bold"/>
          <w:b/>
          <w:bCs/>
          <w:color w:val="000000"/>
          <w:sz w:val="20"/>
          <w:szCs w:val="20"/>
        </w:rPr>
      </w:pPr>
    </w:p>
    <w:p w14:paraId="289F3A60" w14:textId="3F2EF856" w:rsidR="00D97AC2" w:rsidRPr="000848C7" w:rsidRDefault="00D819B1"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4</w:t>
      </w:r>
      <w:r w:rsidR="00D97AC2" w:rsidRPr="000848C7">
        <w:rPr>
          <w:rFonts w:cs="Calibri-Bold"/>
          <w:b/>
          <w:bCs/>
          <w:color w:val="000000"/>
          <w:sz w:val="20"/>
          <w:szCs w:val="20"/>
        </w:rPr>
        <w:t xml:space="preserve"> </w:t>
      </w:r>
      <w:r w:rsidR="00A00818" w:rsidRPr="000848C7">
        <w:rPr>
          <w:rFonts w:cs="Calibri-Bold"/>
          <w:b/>
          <w:bCs/>
          <w:color w:val="000000"/>
          <w:sz w:val="20"/>
          <w:szCs w:val="20"/>
        </w:rPr>
        <w:t>ENTRIES, ENTRY DETAILS AND LATE ENTRIES</w:t>
      </w:r>
    </w:p>
    <w:p w14:paraId="289F3A61" w14:textId="77777777" w:rsidR="001D17E4" w:rsidRPr="000848C7" w:rsidRDefault="001D17E4"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4.1 Entries</w:t>
      </w:r>
    </w:p>
    <w:p w14:paraId="289F3A62" w14:textId="77777777" w:rsidR="001D17E4" w:rsidRPr="000848C7" w:rsidRDefault="001D17E4" w:rsidP="00E07E81">
      <w:pPr>
        <w:pStyle w:val="Heading1"/>
        <w:numPr>
          <w:ilvl w:val="0"/>
          <w:numId w:val="1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are selected for their exam entries by the heads of su</w:t>
      </w:r>
      <w:r w:rsidR="00BA61B9" w:rsidRPr="000848C7">
        <w:rPr>
          <w:rFonts w:asciiTheme="minorHAnsi" w:hAnsiTheme="minorHAnsi"/>
          <w:sz w:val="20"/>
          <w:szCs w:val="20"/>
        </w:rPr>
        <w:t>bject and the subject teachers</w:t>
      </w:r>
    </w:p>
    <w:p w14:paraId="289F3A63" w14:textId="77777777" w:rsidR="001D17E4" w:rsidRPr="000848C7" w:rsidRDefault="00795060" w:rsidP="00E07E81">
      <w:pPr>
        <w:pStyle w:val="Heading1"/>
        <w:numPr>
          <w:ilvl w:val="0"/>
          <w:numId w:val="1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parents or guardians</w:t>
      </w:r>
      <w:r w:rsidR="001D17E4" w:rsidRPr="000848C7">
        <w:rPr>
          <w:rFonts w:asciiTheme="minorHAnsi" w:hAnsiTheme="minorHAnsi"/>
          <w:sz w:val="20"/>
          <w:szCs w:val="20"/>
        </w:rPr>
        <w:t>, can request a subject entry,</w:t>
      </w:r>
      <w:r w:rsidR="00BA61B9" w:rsidRPr="000848C7">
        <w:rPr>
          <w:rFonts w:asciiTheme="minorHAnsi" w:hAnsiTheme="minorHAnsi"/>
          <w:sz w:val="20"/>
          <w:szCs w:val="20"/>
        </w:rPr>
        <w:t xml:space="preserve"> change of level or withdrawal</w:t>
      </w:r>
    </w:p>
    <w:p w14:paraId="289F3A64" w14:textId="77777777" w:rsidR="001D17E4" w:rsidRPr="000848C7" w:rsidRDefault="009363BB" w:rsidP="00E07E81">
      <w:pPr>
        <w:pStyle w:val="Heading1"/>
        <w:numPr>
          <w:ilvl w:val="0"/>
          <w:numId w:val="1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lastRenderedPageBreak/>
        <w:t>I</w:t>
      </w:r>
      <w:r w:rsidR="00795060" w:rsidRPr="000848C7">
        <w:rPr>
          <w:rFonts w:asciiTheme="minorHAnsi" w:hAnsiTheme="minorHAnsi"/>
          <w:sz w:val="20"/>
          <w:szCs w:val="20"/>
        </w:rPr>
        <w:t>t is by exception that the centre</w:t>
      </w:r>
      <w:r w:rsidR="00BA61B9" w:rsidRPr="000848C7">
        <w:rPr>
          <w:rFonts w:asciiTheme="minorHAnsi" w:hAnsiTheme="minorHAnsi"/>
          <w:sz w:val="20"/>
          <w:szCs w:val="20"/>
        </w:rPr>
        <w:t xml:space="preserve"> accepts private candidates</w:t>
      </w:r>
    </w:p>
    <w:p w14:paraId="289F3A65" w14:textId="77777777" w:rsidR="001D17E4" w:rsidRPr="000848C7" w:rsidRDefault="001D17E4"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4.2 Late entries</w:t>
      </w:r>
    </w:p>
    <w:p w14:paraId="289F3A66" w14:textId="77777777" w:rsidR="00A71513" w:rsidRPr="000848C7" w:rsidRDefault="001D17E4" w:rsidP="00E07E81">
      <w:pPr>
        <w:pStyle w:val="Heading1"/>
        <w:numPr>
          <w:ilvl w:val="0"/>
          <w:numId w:val="11"/>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Entry deadlines are circulated to heads of d</w:t>
      </w:r>
      <w:r w:rsidR="00A71513" w:rsidRPr="000848C7">
        <w:rPr>
          <w:rFonts w:asciiTheme="minorHAnsi" w:hAnsiTheme="minorHAnsi"/>
          <w:sz w:val="20"/>
          <w:szCs w:val="20"/>
        </w:rPr>
        <w:t>epartment and subject teachers.</w:t>
      </w:r>
    </w:p>
    <w:p w14:paraId="289F3A67" w14:textId="77777777" w:rsidR="001D17E4" w:rsidRPr="000848C7" w:rsidRDefault="001D17E4" w:rsidP="00E07E81">
      <w:pPr>
        <w:pStyle w:val="Heading1"/>
        <w:numPr>
          <w:ilvl w:val="0"/>
          <w:numId w:val="11"/>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Late entries are authorised by the </w:t>
      </w:r>
      <w:r w:rsidR="00795060" w:rsidRPr="000848C7">
        <w:rPr>
          <w:rFonts w:asciiTheme="minorHAnsi" w:hAnsiTheme="minorHAnsi"/>
          <w:sz w:val="20"/>
          <w:szCs w:val="20"/>
        </w:rPr>
        <w:t>heads of department and EO</w:t>
      </w:r>
    </w:p>
    <w:p w14:paraId="289F3A68" w14:textId="77777777" w:rsidR="00A00818" w:rsidRPr="000848C7" w:rsidRDefault="00A00818" w:rsidP="00E07E81">
      <w:pPr>
        <w:autoSpaceDE w:val="0"/>
        <w:autoSpaceDN w:val="0"/>
        <w:adjustRightInd w:val="0"/>
        <w:spacing w:after="0" w:line="20" w:lineRule="atLeast"/>
        <w:rPr>
          <w:rFonts w:cs="Calibri-Bold"/>
          <w:b/>
          <w:bCs/>
          <w:color w:val="000000"/>
          <w:sz w:val="20"/>
          <w:szCs w:val="20"/>
        </w:rPr>
      </w:pPr>
    </w:p>
    <w:p w14:paraId="289F3A69" w14:textId="77777777" w:rsidR="00081EFF" w:rsidRPr="000848C7" w:rsidRDefault="00B911A7"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5</w:t>
      </w:r>
      <w:r w:rsidR="00D97AC2" w:rsidRPr="000848C7">
        <w:rPr>
          <w:rFonts w:cs="Calibri-Bold"/>
          <w:b/>
          <w:bCs/>
          <w:color w:val="000000"/>
          <w:sz w:val="20"/>
          <w:szCs w:val="20"/>
        </w:rPr>
        <w:t xml:space="preserve"> </w:t>
      </w:r>
      <w:r w:rsidR="005A01E1" w:rsidRPr="000848C7">
        <w:rPr>
          <w:rFonts w:cs="Calibri-Bold"/>
          <w:b/>
          <w:bCs/>
          <w:color w:val="000000"/>
          <w:sz w:val="20"/>
          <w:szCs w:val="20"/>
        </w:rPr>
        <w:t>EXAM FEES</w:t>
      </w:r>
    </w:p>
    <w:p w14:paraId="289F3A6A" w14:textId="77777777" w:rsidR="00081EFF" w:rsidRPr="000848C7" w:rsidRDefault="00081EFF"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5.1 Exam Fees</w:t>
      </w:r>
    </w:p>
    <w:p w14:paraId="289F3A6B" w14:textId="77777777" w:rsidR="00081EFF" w:rsidRPr="000848C7" w:rsidRDefault="00081EFF" w:rsidP="00E07E81">
      <w:pPr>
        <w:pStyle w:val="Heading1"/>
        <w:numPr>
          <w:ilvl w:val="0"/>
          <w:numId w:val="1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centre will pay all normal exa</w:t>
      </w:r>
      <w:r w:rsidR="00BA61B9" w:rsidRPr="000848C7">
        <w:rPr>
          <w:rFonts w:asciiTheme="minorHAnsi" w:hAnsiTheme="minorHAnsi"/>
          <w:sz w:val="20"/>
          <w:szCs w:val="20"/>
        </w:rPr>
        <w:t>m fees on behalf of candidates</w:t>
      </w:r>
    </w:p>
    <w:p w14:paraId="289F3A6C" w14:textId="77777777" w:rsidR="00081EFF" w:rsidRPr="000848C7" w:rsidRDefault="00081EFF" w:rsidP="00E07E81">
      <w:pPr>
        <w:pStyle w:val="Heading1"/>
        <w:numPr>
          <w:ilvl w:val="0"/>
          <w:numId w:val="1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Late entry or amendment fees are paid by de</w:t>
      </w:r>
      <w:r w:rsidR="00BA61B9" w:rsidRPr="000848C7">
        <w:rPr>
          <w:rFonts w:asciiTheme="minorHAnsi" w:hAnsiTheme="minorHAnsi"/>
          <w:sz w:val="20"/>
          <w:szCs w:val="20"/>
        </w:rPr>
        <w:t>partments</w:t>
      </w:r>
    </w:p>
    <w:p w14:paraId="289F3A6D" w14:textId="77777777" w:rsidR="00081EFF" w:rsidRPr="000848C7" w:rsidRDefault="00081EFF" w:rsidP="00E07E81">
      <w:pPr>
        <w:pStyle w:val="Heading1"/>
        <w:numPr>
          <w:ilvl w:val="0"/>
          <w:numId w:val="1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or departments will not be charged for changes of tier, withdrawals made by the proper procedures or alterations arising from administrative processes provided these are made within the time</w:t>
      </w:r>
      <w:r w:rsidR="00BA61B9" w:rsidRPr="000848C7">
        <w:rPr>
          <w:rFonts w:asciiTheme="minorHAnsi" w:hAnsiTheme="minorHAnsi"/>
          <w:sz w:val="20"/>
          <w:szCs w:val="20"/>
        </w:rPr>
        <w:t xml:space="preserve"> allowed by the awarding bodies</w:t>
      </w:r>
    </w:p>
    <w:p w14:paraId="289F3A6E" w14:textId="77777777" w:rsidR="00081EFF" w:rsidRPr="000848C7" w:rsidRDefault="009363BB" w:rsidP="00E07E81">
      <w:pPr>
        <w:pStyle w:val="Heading1"/>
        <w:numPr>
          <w:ilvl w:val="0"/>
          <w:numId w:val="12"/>
        </w:numPr>
        <w:spacing w:before="0" w:beforeAutospacing="0" w:after="0" w:afterAutospacing="0" w:line="20" w:lineRule="atLeast"/>
        <w:rPr>
          <w:sz w:val="20"/>
          <w:szCs w:val="20"/>
        </w:rPr>
      </w:pPr>
      <w:r w:rsidRPr="000848C7">
        <w:rPr>
          <w:rFonts w:asciiTheme="minorHAnsi" w:hAnsiTheme="minorHAnsi"/>
          <w:sz w:val="20"/>
          <w:szCs w:val="20"/>
        </w:rPr>
        <w:t>The centre reserves the right to charge the candidate the entry cost for any missed exams where the absence was unauthorised</w:t>
      </w:r>
      <w:r w:rsidR="00A40001" w:rsidRPr="000848C7">
        <w:rPr>
          <w:rFonts w:asciiTheme="minorHAnsi" w:hAnsiTheme="minorHAnsi"/>
          <w:sz w:val="20"/>
          <w:szCs w:val="20"/>
        </w:rPr>
        <w:t>.</w:t>
      </w:r>
    </w:p>
    <w:p w14:paraId="289F3A6F" w14:textId="77777777" w:rsidR="00081EFF" w:rsidRPr="000848C7" w:rsidRDefault="00081EFF" w:rsidP="00E07E81">
      <w:pPr>
        <w:spacing w:after="0" w:line="20" w:lineRule="atLeast"/>
        <w:rPr>
          <w:sz w:val="20"/>
          <w:szCs w:val="20"/>
        </w:rPr>
      </w:pPr>
      <w:r w:rsidRPr="000848C7">
        <w:rPr>
          <w:sz w:val="20"/>
          <w:szCs w:val="20"/>
        </w:rPr>
        <w:t>5.2 Examination Resits</w:t>
      </w:r>
    </w:p>
    <w:p w14:paraId="289F3A70" w14:textId="77777777" w:rsidR="00081EFF" w:rsidRPr="000848C7" w:rsidRDefault="00081EFF" w:rsidP="00E07E81">
      <w:pPr>
        <w:pStyle w:val="ListParagraph"/>
        <w:numPr>
          <w:ilvl w:val="0"/>
          <w:numId w:val="13"/>
        </w:numPr>
        <w:spacing w:after="0" w:line="20" w:lineRule="atLeast"/>
        <w:rPr>
          <w:sz w:val="20"/>
          <w:szCs w:val="20"/>
        </w:rPr>
      </w:pPr>
      <w:r w:rsidRPr="000848C7">
        <w:rPr>
          <w:sz w:val="20"/>
          <w:szCs w:val="20"/>
        </w:rPr>
        <w:t xml:space="preserve">Where department heads request a pupil to </w:t>
      </w:r>
      <w:proofErr w:type="spellStart"/>
      <w:r w:rsidRPr="000848C7">
        <w:rPr>
          <w:sz w:val="20"/>
          <w:szCs w:val="20"/>
        </w:rPr>
        <w:t>resit</w:t>
      </w:r>
      <w:proofErr w:type="spellEnd"/>
      <w:r w:rsidRPr="000848C7">
        <w:rPr>
          <w:sz w:val="20"/>
          <w:szCs w:val="20"/>
        </w:rPr>
        <w:t xml:space="preserve"> an examination the department will bear the cost including administrat</w:t>
      </w:r>
      <w:r w:rsidR="00BA61B9" w:rsidRPr="000848C7">
        <w:rPr>
          <w:sz w:val="20"/>
          <w:szCs w:val="20"/>
        </w:rPr>
        <w:t>ion</w:t>
      </w:r>
    </w:p>
    <w:p w14:paraId="289F3A71" w14:textId="77777777" w:rsidR="00EC70E9" w:rsidRPr="000848C7" w:rsidRDefault="00795060" w:rsidP="00E07E81">
      <w:pPr>
        <w:pStyle w:val="ListParagraph"/>
        <w:numPr>
          <w:ilvl w:val="0"/>
          <w:numId w:val="13"/>
        </w:numPr>
        <w:spacing w:after="0" w:line="20" w:lineRule="atLeast"/>
        <w:rPr>
          <w:sz w:val="20"/>
          <w:szCs w:val="20"/>
        </w:rPr>
      </w:pPr>
      <w:r w:rsidRPr="000848C7">
        <w:rPr>
          <w:sz w:val="20"/>
          <w:szCs w:val="20"/>
        </w:rPr>
        <w:t xml:space="preserve">Where a pupil (or parent / </w:t>
      </w:r>
      <w:r w:rsidR="00081EFF" w:rsidRPr="000848C7">
        <w:rPr>
          <w:sz w:val="20"/>
          <w:szCs w:val="20"/>
        </w:rPr>
        <w:t xml:space="preserve">guardian) request a pupil to </w:t>
      </w:r>
      <w:proofErr w:type="spellStart"/>
      <w:r w:rsidR="00081EFF" w:rsidRPr="000848C7">
        <w:rPr>
          <w:sz w:val="20"/>
          <w:szCs w:val="20"/>
        </w:rPr>
        <w:t>resit</w:t>
      </w:r>
      <w:proofErr w:type="spellEnd"/>
      <w:r w:rsidR="00081EFF" w:rsidRPr="000848C7">
        <w:rPr>
          <w:sz w:val="20"/>
          <w:szCs w:val="20"/>
        </w:rPr>
        <w:t xml:space="preserve"> an examination, the candidate will bear th</w:t>
      </w:r>
      <w:r w:rsidR="00BA61B9" w:rsidRPr="000848C7">
        <w:rPr>
          <w:sz w:val="20"/>
          <w:szCs w:val="20"/>
        </w:rPr>
        <w:t>e cost including administration</w:t>
      </w:r>
    </w:p>
    <w:p w14:paraId="289F3A72" w14:textId="77777777" w:rsidR="00DC62E7" w:rsidRPr="000848C7" w:rsidRDefault="00DC62E7" w:rsidP="00E07E81">
      <w:pPr>
        <w:autoSpaceDE w:val="0"/>
        <w:autoSpaceDN w:val="0"/>
        <w:adjustRightInd w:val="0"/>
        <w:spacing w:after="0" w:line="20" w:lineRule="atLeast"/>
        <w:ind w:firstLine="720"/>
        <w:rPr>
          <w:rFonts w:cs="Calibri"/>
          <w:color w:val="000000"/>
          <w:sz w:val="20"/>
          <w:szCs w:val="20"/>
        </w:rPr>
      </w:pPr>
    </w:p>
    <w:p w14:paraId="289F3A73" w14:textId="77777777" w:rsidR="00DC62E7" w:rsidRPr="000848C7" w:rsidRDefault="00B0645F"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6</w:t>
      </w:r>
      <w:r w:rsidR="00DC62E7" w:rsidRPr="000848C7">
        <w:rPr>
          <w:rFonts w:cs="Calibri-Bold"/>
          <w:b/>
          <w:bCs/>
          <w:color w:val="000000"/>
          <w:sz w:val="20"/>
          <w:szCs w:val="20"/>
        </w:rPr>
        <w:t xml:space="preserve"> BTEC REGISTRATION AND CERTIFICATION </w:t>
      </w:r>
    </w:p>
    <w:p w14:paraId="289F3A74" w14:textId="77777777" w:rsidR="001D23BB" w:rsidRPr="000848C7" w:rsidRDefault="001D23BB" w:rsidP="00E07E81">
      <w:pPr>
        <w:autoSpaceDE w:val="0"/>
        <w:autoSpaceDN w:val="0"/>
        <w:adjustRightInd w:val="0"/>
        <w:spacing w:after="0" w:line="20" w:lineRule="atLeast"/>
        <w:rPr>
          <w:rFonts w:cstheme="minorHAnsi"/>
          <w:sz w:val="20"/>
          <w:szCs w:val="20"/>
        </w:rPr>
      </w:pPr>
      <w:r w:rsidRPr="000848C7">
        <w:rPr>
          <w:rFonts w:cstheme="minorHAnsi"/>
          <w:sz w:val="20"/>
          <w:szCs w:val="20"/>
        </w:rPr>
        <w:t>Have in place a secure, accurate and accessible audit trail to ensure that individual learner registration, and certification claims can be tracked to the certificate which is issued for each learner.</w:t>
      </w:r>
    </w:p>
    <w:p w14:paraId="289F3A75" w14:textId="77777777" w:rsidR="00DC62E7" w:rsidRPr="000848C7" w:rsidRDefault="00DC62E7" w:rsidP="00E07E81">
      <w:p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6.1 Registration</w:t>
      </w:r>
    </w:p>
    <w:p w14:paraId="289F3A76" w14:textId="77777777" w:rsidR="00DC62E7" w:rsidRPr="000848C7" w:rsidRDefault="00DC62E7" w:rsidP="00E07E81">
      <w:pPr>
        <w:pStyle w:val="ListParagraph"/>
        <w:numPr>
          <w:ilvl w:val="0"/>
          <w:numId w:val="10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Register individual learners to the correct programme within the agreed timescale </w:t>
      </w:r>
      <w:r w:rsidR="001D23BB" w:rsidRPr="000848C7">
        <w:rPr>
          <w:rFonts w:cs="Calibri-Bold"/>
          <w:bCs/>
          <w:color w:val="000000"/>
          <w:sz w:val="20"/>
          <w:szCs w:val="20"/>
        </w:rPr>
        <w:t>(1</w:t>
      </w:r>
      <w:r w:rsidR="001D23BB" w:rsidRPr="000848C7">
        <w:rPr>
          <w:rFonts w:cs="Calibri-Bold"/>
          <w:bCs/>
          <w:color w:val="000000"/>
          <w:sz w:val="20"/>
          <w:szCs w:val="20"/>
          <w:vertAlign w:val="superscript"/>
        </w:rPr>
        <w:t>st</w:t>
      </w:r>
      <w:r w:rsidR="001D23BB" w:rsidRPr="000848C7">
        <w:rPr>
          <w:rFonts w:cs="Calibri-Bold"/>
          <w:bCs/>
          <w:color w:val="000000"/>
          <w:sz w:val="20"/>
          <w:szCs w:val="20"/>
        </w:rPr>
        <w:t xml:space="preserve"> November)</w:t>
      </w:r>
    </w:p>
    <w:p w14:paraId="289F3A77" w14:textId="7ED1F3B1" w:rsidR="00DC62E7" w:rsidRPr="000848C7" w:rsidRDefault="00DC62E7" w:rsidP="00E07E81">
      <w:pPr>
        <w:pStyle w:val="ListParagraph"/>
        <w:numPr>
          <w:ilvl w:val="0"/>
          <w:numId w:val="10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Lease with departments to insure the registrations are </w:t>
      </w:r>
      <w:r w:rsidR="00CA5F63" w:rsidRPr="000848C7">
        <w:rPr>
          <w:rFonts w:cs="Calibri-Bold"/>
          <w:bCs/>
          <w:color w:val="000000"/>
          <w:sz w:val="20"/>
          <w:szCs w:val="20"/>
        </w:rPr>
        <w:t>accurate</w:t>
      </w:r>
    </w:p>
    <w:p w14:paraId="289F3A78" w14:textId="77777777" w:rsidR="00DC62E7" w:rsidRPr="000848C7" w:rsidRDefault="00DC62E7" w:rsidP="00E07E81">
      <w:pPr>
        <w:pStyle w:val="ListParagraph"/>
        <w:numPr>
          <w:ilvl w:val="0"/>
          <w:numId w:val="10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Inform learners of their registration status</w:t>
      </w:r>
    </w:p>
    <w:p w14:paraId="289F3A79" w14:textId="37B572FE" w:rsidR="00DC62E7" w:rsidRPr="000848C7" w:rsidRDefault="00DC62E7" w:rsidP="00E07E81">
      <w:pPr>
        <w:pStyle w:val="ListParagraph"/>
        <w:numPr>
          <w:ilvl w:val="0"/>
          <w:numId w:val="10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Inform the awarding body of any withdrawals, </w:t>
      </w:r>
      <w:r w:rsidR="00CA5F63" w:rsidRPr="000848C7">
        <w:rPr>
          <w:rFonts w:cs="Calibri-Bold"/>
          <w:bCs/>
          <w:color w:val="000000"/>
          <w:sz w:val="20"/>
          <w:szCs w:val="20"/>
        </w:rPr>
        <w:t>transfers</w:t>
      </w:r>
      <w:r w:rsidRPr="000848C7">
        <w:rPr>
          <w:rFonts w:cs="Calibri-Bold"/>
          <w:bCs/>
          <w:color w:val="000000"/>
          <w:sz w:val="20"/>
          <w:szCs w:val="20"/>
        </w:rPr>
        <w:t xml:space="preserve"> or changes</w:t>
      </w:r>
    </w:p>
    <w:p w14:paraId="289F3A7A" w14:textId="77777777" w:rsidR="00DC62E7" w:rsidRPr="000848C7" w:rsidRDefault="00DC62E7" w:rsidP="00E07E81">
      <w:p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6.2 Certification </w:t>
      </w:r>
    </w:p>
    <w:p w14:paraId="289F3A7B" w14:textId="77777777" w:rsidR="00DC62E7" w:rsidRPr="000848C7" w:rsidRDefault="001D23BB" w:rsidP="00E07E81">
      <w:pPr>
        <w:pStyle w:val="ListParagraph"/>
        <w:numPr>
          <w:ilvl w:val="0"/>
          <w:numId w:val="107"/>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Claim valid learner certificates within the agreed timescale</w:t>
      </w:r>
    </w:p>
    <w:p w14:paraId="289F3A7C" w14:textId="77777777" w:rsidR="001D23BB" w:rsidRPr="000848C7" w:rsidRDefault="001D23BB" w:rsidP="00E07E81">
      <w:pPr>
        <w:pStyle w:val="ListParagraph"/>
        <w:numPr>
          <w:ilvl w:val="0"/>
          <w:numId w:val="107"/>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Ensure certificate claims are based solely on internally verified assessment records</w:t>
      </w:r>
    </w:p>
    <w:p w14:paraId="289F3A7D" w14:textId="77777777" w:rsidR="001D23BB" w:rsidRPr="000848C7" w:rsidRDefault="001D23BB" w:rsidP="00E07E81">
      <w:pPr>
        <w:pStyle w:val="ListParagraph"/>
        <w:numPr>
          <w:ilvl w:val="0"/>
          <w:numId w:val="107"/>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Audit all certificate claims</w:t>
      </w:r>
    </w:p>
    <w:p w14:paraId="289F3A7E" w14:textId="77777777" w:rsidR="001D23BB" w:rsidRPr="000848C7" w:rsidRDefault="001D23BB" w:rsidP="00E07E81">
      <w:pPr>
        <w:pStyle w:val="ListParagraph"/>
        <w:numPr>
          <w:ilvl w:val="0"/>
          <w:numId w:val="107"/>
        </w:numPr>
        <w:autoSpaceDE w:val="0"/>
        <w:autoSpaceDN w:val="0"/>
        <w:adjustRightInd w:val="0"/>
        <w:spacing w:after="0" w:line="20" w:lineRule="atLeast"/>
        <w:rPr>
          <w:rFonts w:cstheme="minorHAnsi"/>
          <w:sz w:val="20"/>
          <w:szCs w:val="20"/>
        </w:rPr>
      </w:pPr>
      <w:r w:rsidRPr="000848C7">
        <w:rPr>
          <w:rFonts w:cstheme="minorHAnsi"/>
          <w:sz w:val="20"/>
          <w:szCs w:val="20"/>
        </w:rPr>
        <w:t>Audit the certificates received from the awarding body to ensure accuracy and completeness</w:t>
      </w:r>
    </w:p>
    <w:p w14:paraId="289F3A7F" w14:textId="77777777" w:rsidR="001D23BB" w:rsidRPr="000848C7" w:rsidRDefault="001D23BB" w:rsidP="00E07E81">
      <w:pPr>
        <w:pStyle w:val="ListParagraph"/>
        <w:numPr>
          <w:ilvl w:val="0"/>
          <w:numId w:val="107"/>
        </w:numPr>
        <w:autoSpaceDE w:val="0"/>
        <w:autoSpaceDN w:val="0"/>
        <w:adjustRightInd w:val="0"/>
        <w:spacing w:after="0" w:line="20" w:lineRule="atLeast"/>
        <w:rPr>
          <w:rFonts w:cstheme="minorHAnsi"/>
          <w:sz w:val="20"/>
          <w:szCs w:val="20"/>
        </w:rPr>
      </w:pPr>
      <w:r w:rsidRPr="000848C7">
        <w:rPr>
          <w:rFonts w:cstheme="minorHAnsi"/>
          <w:sz w:val="20"/>
          <w:szCs w:val="20"/>
        </w:rPr>
        <w:t>Keep all records safely and securely for three years post certification.</w:t>
      </w:r>
    </w:p>
    <w:p w14:paraId="289F3A80" w14:textId="77777777" w:rsidR="001D23BB" w:rsidRPr="000848C7" w:rsidRDefault="001D23BB" w:rsidP="00E07E81">
      <w:pPr>
        <w:autoSpaceDE w:val="0"/>
        <w:autoSpaceDN w:val="0"/>
        <w:adjustRightInd w:val="0"/>
        <w:spacing w:after="0" w:line="20" w:lineRule="atLeast"/>
        <w:rPr>
          <w:rFonts w:cstheme="minorHAnsi"/>
          <w:sz w:val="20"/>
          <w:szCs w:val="20"/>
        </w:rPr>
      </w:pPr>
    </w:p>
    <w:p w14:paraId="289F3A81" w14:textId="77777777" w:rsidR="00502CDE" w:rsidRPr="000848C7" w:rsidRDefault="00502CDE" w:rsidP="00E07E81">
      <w:pPr>
        <w:autoSpaceDE w:val="0"/>
        <w:autoSpaceDN w:val="0"/>
        <w:adjustRightInd w:val="0"/>
        <w:spacing w:after="0" w:line="20" w:lineRule="atLeast"/>
        <w:rPr>
          <w:rFonts w:cstheme="minorHAnsi"/>
          <w:b/>
          <w:sz w:val="20"/>
          <w:szCs w:val="20"/>
        </w:rPr>
      </w:pPr>
      <w:r w:rsidRPr="000848C7">
        <w:rPr>
          <w:rFonts w:cstheme="minorHAnsi"/>
          <w:b/>
          <w:sz w:val="20"/>
          <w:szCs w:val="20"/>
        </w:rPr>
        <w:t>Roles and responsibilities</w:t>
      </w:r>
    </w:p>
    <w:p w14:paraId="289F3A82" w14:textId="77777777" w:rsidR="00502CDE" w:rsidRPr="000848C7" w:rsidRDefault="00502CDE" w:rsidP="00E07E81">
      <w:pPr>
        <w:autoSpaceDE w:val="0"/>
        <w:autoSpaceDN w:val="0"/>
        <w:adjustRightInd w:val="0"/>
        <w:spacing w:after="0" w:line="20" w:lineRule="atLeast"/>
        <w:rPr>
          <w:rFonts w:cstheme="minorHAnsi"/>
          <w:b/>
          <w:sz w:val="20"/>
          <w:szCs w:val="20"/>
        </w:rPr>
      </w:pPr>
      <w:r w:rsidRPr="000848C7">
        <w:rPr>
          <w:rFonts w:cstheme="minorHAnsi"/>
          <w:b/>
          <w:sz w:val="20"/>
          <w:szCs w:val="20"/>
        </w:rPr>
        <w:t>Exams Officer</w:t>
      </w:r>
    </w:p>
    <w:p w14:paraId="289F3A83" w14:textId="1F1A96CF" w:rsidR="00502CDE" w:rsidRPr="000848C7" w:rsidRDefault="00502CDE" w:rsidP="00E07E81">
      <w:pPr>
        <w:pStyle w:val="ListParagraph"/>
        <w:numPr>
          <w:ilvl w:val="0"/>
          <w:numId w:val="108"/>
        </w:numPr>
        <w:autoSpaceDE w:val="0"/>
        <w:autoSpaceDN w:val="0"/>
        <w:adjustRightInd w:val="0"/>
        <w:spacing w:after="0" w:line="20" w:lineRule="atLeast"/>
        <w:rPr>
          <w:rFonts w:cstheme="minorHAnsi"/>
          <w:b/>
          <w:sz w:val="20"/>
          <w:szCs w:val="20"/>
        </w:rPr>
      </w:pPr>
      <w:r w:rsidRPr="000848C7">
        <w:rPr>
          <w:rFonts w:cstheme="minorHAnsi"/>
          <w:sz w:val="20"/>
          <w:szCs w:val="20"/>
        </w:rPr>
        <w:t xml:space="preserve">To </w:t>
      </w:r>
      <w:r w:rsidR="00CA5F63" w:rsidRPr="000848C7">
        <w:rPr>
          <w:rFonts w:cstheme="minorHAnsi"/>
          <w:sz w:val="20"/>
          <w:szCs w:val="20"/>
        </w:rPr>
        <w:t>liaise</w:t>
      </w:r>
      <w:r w:rsidRPr="000848C7">
        <w:rPr>
          <w:rFonts w:cstheme="minorHAnsi"/>
          <w:sz w:val="20"/>
          <w:szCs w:val="20"/>
        </w:rPr>
        <w:t xml:space="preserve"> with all departments delivering a BTEC qualification regarding registrations</w:t>
      </w:r>
    </w:p>
    <w:p w14:paraId="289F3A84" w14:textId="77777777" w:rsidR="00502CDE" w:rsidRPr="000848C7" w:rsidRDefault="00502CDE" w:rsidP="00E07E81">
      <w:pPr>
        <w:pStyle w:val="ListParagraph"/>
        <w:numPr>
          <w:ilvl w:val="0"/>
          <w:numId w:val="108"/>
        </w:numPr>
        <w:autoSpaceDE w:val="0"/>
        <w:autoSpaceDN w:val="0"/>
        <w:adjustRightInd w:val="0"/>
        <w:spacing w:after="0" w:line="20" w:lineRule="atLeast"/>
        <w:rPr>
          <w:rFonts w:cstheme="minorHAnsi"/>
          <w:b/>
          <w:sz w:val="20"/>
          <w:szCs w:val="20"/>
        </w:rPr>
      </w:pPr>
      <w:r w:rsidRPr="000848C7">
        <w:rPr>
          <w:rFonts w:cstheme="minorHAnsi"/>
          <w:sz w:val="20"/>
          <w:szCs w:val="20"/>
        </w:rPr>
        <w:t xml:space="preserve">Register all learners within the timeframe stated by Pearson </w:t>
      </w:r>
    </w:p>
    <w:p w14:paraId="289F3A85" w14:textId="77777777" w:rsidR="00502CDE" w:rsidRPr="000848C7" w:rsidRDefault="00502CDE" w:rsidP="00E07E81">
      <w:pPr>
        <w:pStyle w:val="ListParagraph"/>
        <w:numPr>
          <w:ilvl w:val="0"/>
          <w:numId w:val="108"/>
        </w:numPr>
        <w:autoSpaceDE w:val="0"/>
        <w:autoSpaceDN w:val="0"/>
        <w:adjustRightInd w:val="0"/>
        <w:spacing w:after="0" w:line="20" w:lineRule="atLeast"/>
        <w:rPr>
          <w:rFonts w:cstheme="minorHAnsi"/>
          <w:b/>
          <w:sz w:val="20"/>
          <w:szCs w:val="20"/>
        </w:rPr>
      </w:pPr>
      <w:r w:rsidRPr="000848C7">
        <w:rPr>
          <w:rFonts w:cstheme="minorHAnsi"/>
          <w:sz w:val="20"/>
          <w:szCs w:val="20"/>
        </w:rPr>
        <w:t>Ensure that all registrations are made accurately and any changes in details are updated immediately</w:t>
      </w:r>
    </w:p>
    <w:p w14:paraId="289F3A86" w14:textId="77777777" w:rsidR="00502CDE" w:rsidRPr="000848C7" w:rsidRDefault="00502CDE" w:rsidP="00E07E81">
      <w:pPr>
        <w:pStyle w:val="ListParagraph"/>
        <w:numPr>
          <w:ilvl w:val="0"/>
          <w:numId w:val="108"/>
        </w:numPr>
        <w:autoSpaceDE w:val="0"/>
        <w:autoSpaceDN w:val="0"/>
        <w:adjustRightInd w:val="0"/>
        <w:spacing w:after="0" w:line="20" w:lineRule="atLeast"/>
        <w:rPr>
          <w:rFonts w:cstheme="minorHAnsi"/>
          <w:b/>
          <w:sz w:val="20"/>
          <w:szCs w:val="20"/>
        </w:rPr>
      </w:pPr>
      <w:r w:rsidRPr="000848C7">
        <w:rPr>
          <w:rFonts w:cstheme="minorHAnsi"/>
          <w:sz w:val="20"/>
          <w:szCs w:val="20"/>
        </w:rPr>
        <w:t xml:space="preserve">Gather all certificate claims from </w:t>
      </w:r>
      <w:r w:rsidR="009C4813" w:rsidRPr="000848C7">
        <w:rPr>
          <w:rFonts w:cstheme="minorHAnsi"/>
          <w:sz w:val="20"/>
          <w:szCs w:val="20"/>
        </w:rPr>
        <w:t xml:space="preserve">the relevant departments in time for August certification </w:t>
      </w:r>
    </w:p>
    <w:p w14:paraId="289F3A87" w14:textId="03325D88" w:rsidR="009C4813" w:rsidRPr="000848C7" w:rsidRDefault="009C4813" w:rsidP="00E07E81">
      <w:pPr>
        <w:pStyle w:val="ListParagraph"/>
        <w:numPr>
          <w:ilvl w:val="0"/>
          <w:numId w:val="108"/>
        </w:numPr>
        <w:autoSpaceDE w:val="0"/>
        <w:autoSpaceDN w:val="0"/>
        <w:adjustRightInd w:val="0"/>
        <w:spacing w:after="0" w:line="20" w:lineRule="atLeast"/>
        <w:rPr>
          <w:rFonts w:cstheme="minorHAnsi"/>
          <w:b/>
          <w:sz w:val="20"/>
          <w:szCs w:val="20"/>
        </w:rPr>
      </w:pPr>
      <w:r w:rsidRPr="000848C7">
        <w:rPr>
          <w:rFonts w:cstheme="minorHAnsi"/>
          <w:sz w:val="20"/>
          <w:szCs w:val="20"/>
        </w:rPr>
        <w:t xml:space="preserve">Ensure that all certification claims are made accurately and </w:t>
      </w:r>
      <w:r w:rsidR="00CA5F63" w:rsidRPr="000848C7">
        <w:rPr>
          <w:rFonts w:cstheme="minorHAnsi"/>
          <w:sz w:val="20"/>
          <w:szCs w:val="20"/>
        </w:rPr>
        <w:t>in line</w:t>
      </w:r>
      <w:r w:rsidRPr="000848C7">
        <w:rPr>
          <w:rFonts w:cstheme="minorHAnsi"/>
          <w:sz w:val="20"/>
          <w:szCs w:val="20"/>
        </w:rPr>
        <w:t xml:space="preserve"> with internal assessment outcomes</w:t>
      </w:r>
    </w:p>
    <w:p w14:paraId="289F3A88" w14:textId="77777777" w:rsidR="009C4813" w:rsidRPr="000848C7" w:rsidRDefault="009C4813" w:rsidP="00E07E81">
      <w:pPr>
        <w:autoSpaceDE w:val="0"/>
        <w:autoSpaceDN w:val="0"/>
        <w:adjustRightInd w:val="0"/>
        <w:spacing w:after="0" w:line="20" w:lineRule="atLeast"/>
        <w:rPr>
          <w:rFonts w:cstheme="minorHAnsi"/>
          <w:b/>
          <w:sz w:val="20"/>
          <w:szCs w:val="20"/>
        </w:rPr>
      </w:pPr>
      <w:r w:rsidRPr="000848C7">
        <w:rPr>
          <w:rFonts w:cstheme="minorHAnsi"/>
          <w:b/>
          <w:sz w:val="20"/>
          <w:szCs w:val="20"/>
        </w:rPr>
        <w:t>Heads of Department</w:t>
      </w:r>
    </w:p>
    <w:p w14:paraId="289F3A89" w14:textId="75A39EA6" w:rsidR="009C4813" w:rsidRPr="000848C7" w:rsidRDefault="009C4813" w:rsidP="00E07E81">
      <w:pPr>
        <w:pStyle w:val="ListParagraph"/>
        <w:numPr>
          <w:ilvl w:val="0"/>
          <w:numId w:val="109"/>
        </w:numPr>
        <w:autoSpaceDE w:val="0"/>
        <w:autoSpaceDN w:val="0"/>
        <w:adjustRightInd w:val="0"/>
        <w:spacing w:after="0" w:line="20" w:lineRule="atLeast"/>
        <w:rPr>
          <w:rFonts w:cstheme="minorHAnsi"/>
          <w:b/>
          <w:sz w:val="20"/>
          <w:szCs w:val="20"/>
        </w:rPr>
      </w:pPr>
      <w:r w:rsidRPr="000848C7">
        <w:rPr>
          <w:rFonts w:cstheme="minorHAnsi"/>
          <w:sz w:val="20"/>
          <w:szCs w:val="20"/>
        </w:rPr>
        <w:t xml:space="preserve">Inform the exams officer of all students that need to be </w:t>
      </w:r>
      <w:r w:rsidR="00CA5F63" w:rsidRPr="000848C7">
        <w:rPr>
          <w:rFonts w:cstheme="minorHAnsi"/>
          <w:sz w:val="20"/>
          <w:szCs w:val="20"/>
        </w:rPr>
        <w:t>registered</w:t>
      </w:r>
      <w:r w:rsidRPr="000848C7">
        <w:rPr>
          <w:rFonts w:cstheme="minorHAnsi"/>
          <w:sz w:val="20"/>
          <w:szCs w:val="20"/>
        </w:rPr>
        <w:t xml:space="preserve"> at the start of each academic year</w:t>
      </w:r>
    </w:p>
    <w:p w14:paraId="289F3A8A" w14:textId="77777777" w:rsidR="009C4813" w:rsidRPr="000848C7" w:rsidRDefault="009C4813" w:rsidP="00E07E81">
      <w:pPr>
        <w:pStyle w:val="ListParagraph"/>
        <w:numPr>
          <w:ilvl w:val="0"/>
          <w:numId w:val="109"/>
        </w:numPr>
        <w:autoSpaceDE w:val="0"/>
        <w:autoSpaceDN w:val="0"/>
        <w:adjustRightInd w:val="0"/>
        <w:spacing w:after="0" w:line="20" w:lineRule="atLeast"/>
        <w:rPr>
          <w:rFonts w:cstheme="minorHAnsi"/>
          <w:b/>
          <w:sz w:val="20"/>
          <w:szCs w:val="20"/>
        </w:rPr>
      </w:pPr>
      <w:r w:rsidRPr="000848C7">
        <w:rPr>
          <w:rFonts w:cstheme="minorHAnsi"/>
          <w:sz w:val="20"/>
          <w:szCs w:val="20"/>
        </w:rPr>
        <w:t xml:space="preserve">Keep clear and concise records of learner assessments </w:t>
      </w:r>
    </w:p>
    <w:p w14:paraId="289F3A8B" w14:textId="77777777" w:rsidR="009C4813" w:rsidRPr="000848C7" w:rsidRDefault="009C4813" w:rsidP="00E07E81">
      <w:pPr>
        <w:pStyle w:val="ListParagraph"/>
        <w:numPr>
          <w:ilvl w:val="0"/>
          <w:numId w:val="109"/>
        </w:numPr>
        <w:autoSpaceDE w:val="0"/>
        <w:autoSpaceDN w:val="0"/>
        <w:adjustRightInd w:val="0"/>
        <w:spacing w:after="0" w:line="20" w:lineRule="atLeast"/>
        <w:rPr>
          <w:rFonts w:cstheme="minorHAnsi"/>
          <w:b/>
          <w:sz w:val="20"/>
          <w:szCs w:val="20"/>
        </w:rPr>
      </w:pPr>
      <w:r w:rsidRPr="000848C7">
        <w:rPr>
          <w:rFonts w:cstheme="minorHAnsi"/>
          <w:sz w:val="20"/>
          <w:szCs w:val="20"/>
        </w:rPr>
        <w:t>Notify the exams officer of any withdrawals, transfers or changes immediately</w:t>
      </w:r>
    </w:p>
    <w:p w14:paraId="289F3A8C" w14:textId="77777777" w:rsidR="009C4813" w:rsidRPr="000848C7" w:rsidRDefault="009C4813" w:rsidP="00E07E81">
      <w:pPr>
        <w:pStyle w:val="ListParagraph"/>
        <w:numPr>
          <w:ilvl w:val="0"/>
          <w:numId w:val="109"/>
        </w:numPr>
        <w:autoSpaceDE w:val="0"/>
        <w:autoSpaceDN w:val="0"/>
        <w:adjustRightInd w:val="0"/>
        <w:spacing w:after="0" w:line="20" w:lineRule="atLeast"/>
        <w:rPr>
          <w:rFonts w:cstheme="minorHAnsi"/>
          <w:b/>
          <w:sz w:val="20"/>
          <w:szCs w:val="20"/>
        </w:rPr>
      </w:pPr>
      <w:r w:rsidRPr="000848C7">
        <w:rPr>
          <w:rFonts w:cstheme="minorHAnsi"/>
          <w:sz w:val="20"/>
          <w:szCs w:val="20"/>
        </w:rPr>
        <w:t xml:space="preserve">Ensure that assessment data is provided in time for certification claims </w:t>
      </w:r>
    </w:p>
    <w:p w14:paraId="289F3A8D" w14:textId="77777777" w:rsidR="009C4813" w:rsidRPr="000848C7" w:rsidRDefault="009C4813" w:rsidP="00E07E81">
      <w:pPr>
        <w:pStyle w:val="ListParagraph"/>
        <w:autoSpaceDE w:val="0"/>
        <w:autoSpaceDN w:val="0"/>
        <w:adjustRightInd w:val="0"/>
        <w:spacing w:after="0" w:line="20" w:lineRule="atLeast"/>
        <w:rPr>
          <w:rFonts w:cstheme="minorHAnsi"/>
          <w:b/>
          <w:sz w:val="20"/>
          <w:szCs w:val="20"/>
        </w:rPr>
      </w:pPr>
    </w:p>
    <w:p w14:paraId="289F3A8E" w14:textId="77777777" w:rsidR="001D23BB" w:rsidRPr="000848C7" w:rsidRDefault="00DB782A" w:rsidP="00E07E81">
      <w:pPr>
        <w:autoSpaceDE w:val="0"/>
        <w:autoSpaceDN w:val="0"/>
        <w:adjustRightInd w:val="0"/>
        <w:spacing w:after="0" w:line="20" w:lineRule="atLeast"/>
        <w:rPr>
          <w:rFonts w:cstheme="minorHAnsi"/>
          <w:sz w:val="20"/>
          <w:szCs w:val="20"/>
        </w:rPr>
      </w:pPr>
      <w:hyperlink r:id="rId38" w:history="1">
        <w:r w:rsidR="001D23BB" w:rsidRPr="000848C7">
          <w:rPr>
            <w:rStyle w:val="Hyperlink"/>
            <w:rFonts w:cstheme="minorHAnsi"/>
            <w:sz w:val="20"/>
            <w:szCs w:val="20"/>
          </w:rPr>
          <w:t>https://qualifications.pearson.com/content/dam/pdf/Support/Information-manual/2-Key-Dates-section-uk.pdf</w:t>
        </w:r>
      </w:hyperlink>
    </w:p>
    <w:p w14:paraId="6CABB419"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289F3A90" w14:textId="57477DA3" w:rsidR="00953471" w:rsidRPr="000848C7" w:rsidRDefault="00DC62E7"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7</w:t>
      </w:r>
      <w:r w:rsidR="00B0645F" w:rsidRPr="000848C7">
        <w:rPr>
          <w:rFonts w:cs="Calibri-Bold"/>
          <w:b/>
          <w:bCs/>
          <w:color w:val="000000"/>
          <w:sz w:val="20"/>
          <w:szCs w:val="20"/>
        </w:rPr>
        <w:t xml:space="preserve"> THE DISABILITY DISCRIMINATION ACT (DDA), SPECIAL NEEDS AND ACCESS ARRANGEMENTS</w:t>
      </w:r>
    </w:p>
    <w:p w14:paraId="289F3A91" w14:textId="77777777" w:rsidR="00C32FA2"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7</w:t>
      </w:r>
      <w:r w:rsidR="00C32FA2" w:rsidRPr="000848C7">
        <w:rPr>
          <w:rFonts w:asciiTheme="minorHAnsi" w:hAnsiTheme="minorHAnsi"/>
          <w:sz w:val="20"/>
          <w:szCs w:val="20"/>
        </w:rPr>
        <w:t>.1 DDA</w:t>
      </w:r>
    </w:p>
    <w:p w14:paraId="289F3A92" w14:textId="77777777" w:rsidR="00C32FA2" w:rsidRPr="000848C7" w:rsidRDefault="00C32FA2" w:rsidP="00E07E81">
      <w:pPr>
        <w:spacing w:after="0" w:line="20" w:lineRule="atLeast"/>
        <w:rPr>
          <w:rFonts w:cs="Arial"/>
          <w:i/>
          <w:color w:val="000000"/>
          <w:sz w:val="20"/>
          <w:szCs w:val="20"/>
        </w:rPr>
      </w:pPr>
      <w:r w:rsidRPr="000848C7">
        <w:rPr>
          <w:rFonts w:cs="Arial"/>
          <w:i/>
          <w:color w:val="000000"/>
          <w:sz w:val="20"/>
          <w:szCs w:val="20"/>
        </w:rPr>
        <w:t>“The centre agrees to...recognise its duties towards disabled candidates as defined under the</w:t>
      </w:r>
      <w:r w:rsidR="00BA61B9" w:rsidRPr="000848C7">
        <w:rPr>
          <w:rFonts w:cs="Arial"/>
          <w:i/>
          <w:color w:val="000000"/>
          <w:sz w:val="20"/>
          <w:szCs w:val="20"/>
        </w:rPr>
        <w:t xml:space="preserve"> terms of the Equality Act 2010</w:t>
      </w:r>
      <w:r w:rsidRPr="000848C7">
        <w:rPr>
          <w:rFonts w:cs="Arial"/>
          <w:i/>
          <w:color w:val="000000"/>
          <w:sz w:val="20"/>
          <w:szCs w:val="20"/>
        </w:rPr>
        <w:t xml:space="preserve">. This must include a duty to explore and provide access to suitable courses, submit applications for reasonable adjustments and make reasonable adjustments to the service the centre provides </w:t>
      </w:r>
      <w:r w:rsidRPr="000848C7">
        <w:rPr>
          <w:rFonts w:cs="Arial"/>
          <w:i/>
          <w:color w:val="000000"/>
          <w:sz w:val="20"/>
          <w:szCs w:val="20"/>
        </w:rPr>
        <w:lastRenderedPageBreak/>
        <w:t>to disabled candidates. A written disability policy setting out how the centre seeks to co</w:t>
      </w:r>
      <w:r w:rsidR="00BA61B9" w:rsidRPr="000848C7">
        <w:rPr>
          <w:rFonts w:cs="Arial"/>
          <w:i/>
          <w:color w:val="000000"/>
          <w:sz w:val="20"/>
          <w:szCs w:val="20"/>
        </w:rPr>
        <w:t>mply with the Equality Act 2010</w:t>
      </w:r>
      <w:r w:rsidRPr="000848C7">
        <w:rPr>
          <w:rFonts w:cs="Arial"/>
          <w:i/>
          <w:color w:val="000000"/>
          <w:sz w:val="20"/>
          <w:szCs w:val="20"/>
        </w:rPr>
        <w:t xml:space="preserve"> and fully supporting disabled candidates must be avail</w:t>
      </w:r>
      <w:r w:rsidR="00BA61B9" w:rsidRPr="000848C7">
        <w:rPr>
          <w:rFonts w:cs="Arial"/>
          <w:i/>
          <w:color w:val="000000"/>
          <w:sz w:val="20"/>
          <w:szCs w:val="20"/>
        </w:rPr>
        <w:t xml:space="preserve">able for inspection purposes.”  </w:t>
      </w:r>
      <w:r w:rsidRPr="000848C7">
        <w:rPr>
          <w:rFonts w:cs="Arial"/>
          <w:i/>
          <w:color w:val="000000"/>
          <w:sz w:val="20"/>
          <w:szCs w:val="20"/>
        </w:rPr>
        <w:t xml:space="preserve"> [</w:t>
      </w:r>
      <w:hyperlink r:id="rId39" w:history="1">
        <w:r w:rsidRPr="000848C7">
          <w:rPr>
            <w:rStyle w:val="Hyperlink"/>
            <w:rFonts w:cs="Arial"/>
            <w:i/>
            <w:sz w:val="20"/>
            <w:szCs w:val="20"/>
          </w:rPr>
          <w:t>GR</w:t>
        </w:r>
      </w:hyperlink>
      <w:r w:rsidRPr="000848C7">
        <w:rPr>
          <w:rFonts w:cs="Arial"/>
          <w:i/>
          <w:color w:val="000000"/>
          <w:sz w:val="20"/>
          <w:szCs w:val="20"/>
        </w:rPr>
        <w:t>]</w:t>
      </w:r>
    </w:p>
    <w:p w14:paraId="289F3A93" w14:textId="77777777" w:rsidR="00953471" w:rsidRPr="000848C7" w:rsidRDefault="00953471"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Disability Discrimination Act 20</w:t>
      </w:r>
      <w:r w:rsidR="00947992" w:rsidRPr="000848C7">
        <w:rPr>
          <w:rFonts w:asciiTheme="minorHAnsi" w:hAnsiTheme="minorHAnsi"/>
          <w:sz w:val="20"/>
          <w:szCs w:val="20"/>
        </w:rPr>
        <w:t>10</w:t>
      </w:r>
      <w:r w:rsidRPr="000848C7">
        <w:rPr>
          <w:rFonts w:asciiTheme="minorHAnsi" w:hAnsiTheme="minorHAnsi"/>
          <w:sz w:val="20"/>
          <w:szCs w:val="20"/>
        </w:rPr>
        <w:t xml:space="preserve"> extends the application of the DDA to general qualifications. All exam centre staff must ensure that the access arrangements and special consideration regulations and guidance are consistent with the law. </w:t>
      </w:r>
    </w:p>
    <w:p w14:paraId="289F3A94" w14:textId="77777777" w:rsidR="00953471"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7</w:t>
      </w:r>
      <w:r w:rsidR="00953471" w:rsidRPr="000848C7">
        <w:rPr>
          <w:rFonts w:asciiTheme="minorHAnsi" w:hAnsiTheme="minorHAnsi"/>
          <w:sz w:val="20"/>
          <w:szCs w:val="20"/>
        </w:rPr>
        <w:t>.2 Special Needs</w:t>
      </w:r>
    </w:p>
    <w:p w14:paraId="289F3A95" w14:textId="77777777" w:rsidR="00953471" w:rsidRPr="000848C7" w:rsidRDefault="00953471"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A candidate’s special needs requirements are determined by </w:t>
      </w:r>
      <w:r w:rsidR="00BA61B9" w:rsidRPr="000848C7">
        <w:rPr>
          <w:rFonts w:asciiTheme="minorHAnsi" w:hAnsiTheme="minorHAnsi"/>
          <w:sz w:val="20"/>
          <w:szCs w:val="20"/>
        </w:rPr>
        <w:t xml:space="preserve">the </w:t>
      </w:r>
      <w:proofErr w:type="spellStart"/>
      <w:r w:rsidR="00BA61B9" w:rsidRPr="000848C7">
        <w:rPr>
          <w:rFonts w:asciiTheme="minorHAnsi" w:hAnsiTheme="minorHAnsi"/>
          <w:sz w:val="20"/>
          <w:szCs w:val="20"/>
        </w:rPr>
        <w:t>SENCo</w:t>
      </w:r>
      <w:proofErr w:type="spellEnd"/>
      <w:r w:rsidRPr="000848C7">
        <w:rPr>
          <w:rFonts w:asciiTheme="minorHAnsi" w:hAnsiTheme="minorHAnsi"/>
          <w:sz w:val="20"/>
          <w:szCs w:val="20"/>
        </w:rPr>
        <w:t xml:space="preserve"> and educational psychologist</w:t>
      </w:r>
      <w:r w:rsidR="00BA61B9" w:rsidRPr="000848C7">
        <w:rPr>
          <w:rFonts w:asciiTheme="minorHAnsi" w:hAnsiTheme="minorHAnsi"/>
          <w:sz w:val="20"/>
          <w:szCs w:val="20"/>
        </w:rPr>
        <w:t xml:space="preserve"> / specialist teacher</w:t>
      </w:r>
      <w:r w:rsidR="00BA61B9" w:rsidRPr="000848C7">
        <w:rPr>
          <w:rFonts w:asciiTheme="minorHAnsi" w:hAnsiTheme="minorHAnsi"/>
          <w:sz w:val="20"/>
          <w:szCs w:val="20"/>
        </w:rPr>
        <w:br/>
        <w:t xml:space="preserve">The </w:t>
      </w:r>
      <w:proofErr w:type="spellStart"/>
      <w:r w:rsidR="00BA61B9" w:rsidRPr="000848C7">
        <w:rPr>
          <w:rFonts w:asciiTheme="minorHAnsi" w:hAnsiTheme="minorHAnsi"/>
          <w:sz w:val="20"/>
          <w:szCs w:val="20"/>
        </w:rPr>
        <w:t>SENCo</w:t>
      </w:r>
      <w:proofErr w:type="spellEnd"/>
      <w:r w:rsidRPr="000848C7">
        <w:rPr>
          <w:rFonts w:asciiTheme="minorHAnsi" w:hAnsiTheme="minorHAnsi"/>
          <w:sz w:val="20"/>
          <w:szCs w:val="20"/>
        </w:rPr>
        <w:t xml:space="preserve"> will inform subject teachers of candidates with special educational needs who are embarking on a course leading to an exam, and </w:t>
      </w:r>
      <w:r w:rsidR="004C0907" w:rsidRPr="000848C7">
        <w:rPr>
          <w:rFonts w:asciiTheme="minorHAnsi" w:hAnsiTheme="minorHAnsi"/>
          <w:sz w:val="20"/>
          <w:szCs w:val="20"/>
        </w:rPr>
        <w:t xml:space="preserve">the date of that exam. The </w:t>
      </w:r>
      <w:proofErr w:type="spellStart"/>
      <w:r w:rsidR="004C0907" w:rsidRPr="000848C7">
        <w:rPr>
          <w:rFonts w:asciiTheme="minorHAnsi" w:hAnsiTheme="minorHAnsi"/>
          <w:sz w:val="20"/>
          <w:szCs w:val="20"/>
        </w:rPr>
        <w:t>SENCo</w:t>
      </w:r>
      <w:proofErr w:type="spellEnd"/>
      <w:r w:rsidRPr="000848C7">
        <w:rPr>
          <w:rFonts w:asciiTheme="minorHAnsi" w:hAnsiTheme="minorHAnsi"/>
          <w:sz w:val="20"/>
          <w:szCs w:val="20"/>
        </w:rPr>
        <w:t xml:space="preserve"> can then inform individual staff of any special arrangements that individual candidates can be granted du</w:t>
      </w:r>
      <w:r w:rsidR="00BA61B9" w:rsidRPr="000848C7">
        <w:rPr>
          <w:rFonts w:asciiTheme="minorHAnsi" w:hAnsiTheme="minorHAnsi"/>
          <w:sz w:val="20"/>
          <w:szCs w:val="20"/>
        </w:rPr>
        <w:t>ring the course and in the exam</w:t>
      </w:r>
    </w:p>
    <w:p w14:paraId="289F3A96" w14:textId="1CA6CD3F" w:rsidR="00A338AB" w:rsidRPr="000848C7" w:rsidRDefault="00056B64" w:rsidP="00E07E81">
      <w:pPr>
        <w:pStyle w:val="ListParagraph"/>
        <w:numPr>
          <w:ilvl w:val="0"/>
          <w:numId w:val="52"/>
        </w:numPr>
        <w:spacing w:after="0" w:line="20" w:lineRule="atLeast"/>
        <w:rPr>
          <w:rFonts w:cs="Arial"/>
          <w:sz w:val="20"/>
          <w:szCs w:val="20"/>
        </w:rPr>
      </w:pPr>
      <w:r w:rsidRPr="000848C7">
        <w:rPr>
          <w:rFonts w:cs="Arial"/>
          <w:sz w:val="20"/>
          <w:szCs w:val="20"/>
        </w:rPr>
        <w:t xml:space="preserve">Assessment of Access Arrangements will be on a student by student </w:t>
      </w:r>
      <w:r w:rsidR="001279CC" w:rsidRPr="000848C7">
        <w:rPr>
          <w:rFonts w:cs="Arial"/>
          <w:sz w:val="20"/>
          <w:szCs w:val="20"/>
        </w:rPr>
        <w:t>basis;</w:t>
      </w:r>
      <w:r w:rsidRPr="000848C7">
        <w:rPr>
          <w:rFonts w:cs="Arial"/>
          <w:sz w:val="20"/>
          <w:szCs w:val="20"/>
        </w:rPr>
        <w:t xml:space="preserve"> </w:t>
      </w:r>
      <w:r w:rsidR="001279CC" w:rsidRPr="000848C7">
        <w:rPr>
          <w:rFonts w:cs="Arial"/>
          <w:sz w:val="20"/>
          <w:szCs w:val="20"/>
        </w:rPr>
        <w:t>however,</w:t>
      </w:r>
      <w:r w:rsidRPr="000848C7">
        <w:rPr>
          <w:rFonts w:cs="Arial"/>
          <w:sz w:val="20"/>
          <w:szCs w:val="20"/>
        </w:rPr>
        <w:t xml:space="preserve"> consideration is given </w:t>
      </w:r>
      <w:r w:rsidR="001279CC" w:rsidRPr="000848C7">
        <w:rPr>
          <w:rFonts w:cs="Arial"/>
          <w:sz w:val="20"/>
          <w:szCs w:val="20"/>
        </w:rPr>
        <w:t>to:</w:t>
      </w:r>
    </w:p>
    <w:p w14:paraId="289F3A97" w14:textId="77777777" w:rsidR="00056B64" w:rsidRPr="000848C7" w:rsidRDefault="00056B64" w:rsidP="00E07E81">
      <w:pPr>
        <w:pStyle w:val="ListParagraph"/>
        <w:numPr>
          <w:ilvl w:val="1"/>
          <w:numId w:val="53"/>
        </w:numPr>
        <w:spacing w:after="0" w:line="20" w:lineRule="atLeast"/>
        <w:rPr>
          <w:rFonts w:cs="Arial"/>
          <w:sz w:val="20"/>
          <w:szCs w:val="20"/>
        </w:rPr>
      </w:pPr>
      <w:r w:rsidRPr="000848C7">
        <w:rPr>
          <w:rFonts w:cs="Arial"/>
          <w:sz w:val="20"/>
          <w:szCs w:val="20"/>
        </w:rPr>
        <w:t>adapting assessment arrangements</w:t>
      </w:r>
    </w:p>
    <w:p w14:paraId="289F3A98" w14:textId="77777777" w:rsidR="00056B64" w:rsidRPr="000848C7" w:rsidRDefault="00056B64" w:rsidP="00E07E81">
      <w:pPr>
        <w:pStyle w:val="ListParagraph"/>
        <w:numPr>
          <w:ilvl w:val="1"/>
          <w:numId w:val="53"/>
        </w:numPr>
        <w:spacing w:after="0" w:line="20" w:lineRule="atLeast"/>
        <w:rPr>
          <w:rFonts w:cs="Arial"/>
          <w:sz w:val="20"/>
          <w:szCs w:val="20"/>
        </w:rPr>
      </w:pPr>
      <w:r w:rsidRPr="000848C7">
        <w:rPr>
          <w:rFonts w:cs="Arial"/>
          <w:sz w:val="20"/>
          <w:szCs w:val="20"/>
        </w:rPr>
        <w:t>adapting assessment materials</w:t>
      </w:r>
    </w:p>
    <w:p w14:paraId="289F3A99" w14:textId="77777777" w:rsidR="00056B64" w:rsidRPr="000848C7" w:rsidRDefault="00056B64" w:rsidP="00E07E81">
      <w:pPr>
        <w:pStyle w:val="ListParagraph"/>
        <w:numPr>
          <w:ilvl w:val="1"/>
          <w:numId w:val="53"/>
        </w:numPr>
        <w:spacing w:after="0" w:line="20" w:lineRule="atLeast"/>
        <w:rPr>
          <w:rFonts w:cs="Arial"/>
          <w:sz w:val="20"/>
          <w:szCs w:val="20"/>
        </w:rPr>
      </w:pPr>
      <w:r w:rsidRPr="000848C7">
        <w:rPr>
          <w:rFonts w:cs="Arial"/>
          <w:sz w:val="20"/>
          <w:szCs w:val="20"/>
        </w:rPr>
        <w:t>the provision of specialist equipment or adaptation of standard equipment</w:t>
      </w:r>
    </w:p>
    <w:p w14:paraId="289F3A9A" w14:textId="77777777" w:rsidR="00953471" w:rsidRPr="000848C7" w:rsidRDefault="00056B64" w:rsidP="00E07E81">
      <w:pPr>
        <w:pStyle w:val="ListParagraph"/>
        <w:numPr>
          <w:ilvl w:val="1"/>
          <w:numId w:val="53"/>
        </w:numPr>
        <w:spacing w:after="0" w:line="20" w:lineRule="atLeast"/>
        <w:rPr>
          <w:sz w:val="20"/>
          <w:szCs w:val="20"/>
        </w:rPr>
      </w:pPr>
      <w:r w:rsidRPr="000848C7">
        <w:rPr>
          <w:rFonts w:cs="Arial"/>
          <w:sz w:val="20"/>
          <w:szCs w:val="20"/>
        </w:rPr>
        <w:t>adaptation of the physical</w:t>
      </w:r>
      <w:r w:rsidRPr="000848C7">
        <w:rPr>
          <w:rFonts w:cs="Times New Roman"/>
          <w:kern w:val="36"/>
          <w:sz w:val="20"/>
          <w:szCs w:val="20"/>
        </w:rPr>
        <w:t xml:space="preserve"> environment for access purposes</w:t>
      </w:r>
    </w:p>
    <w:p w14:paraId="289F3A9B" w14:textId="77777777" w:rsidR="00A338AB"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7</w:t>
      </w:r>
      <w:r w:rsidR="00953471" w:rsidRPr="000848C7">
        <w:rPr>
          <w:rFonts w:asciiTheme="minorHAnsi" w:hAnsiTheme="minorHAnsi"/>
          <w:sz w:val="20"/>
          <w:szCs w:val="20"/>
        </w:rPr>
        <w:t>.3 Access Arrangements</w:t>
      </w:r>
      <w:r w:rsidR="00BA61B9" w:rsidRPr="000848C7">
        <w:rPr>
          <w:rFonts w:asciiTheme="minorHAnsi" w:hAnsiTheme="minorHAnsi"/>
          <w:sz w:val="20"/>
          <w:szCs w:val="20"/>
        </w:rPr>
        <w:t>/ Reasonable A</w:t>
      </w:r>
      <w:r w:rsidR="00C20207" w:rsidRPr="000848C7">
        <w:rPr>
          <w:rFonts w:asciiTheme="minorHAnsi" w:hAnsiTheme="minorHAnsi"/>
          <w:sz w:val="20"/>
          <w:szCs w:val="20"/>
        </w:rPr>
        <w:t>djustment</w:t>
      </w:r>
    </w:p>
    <w:p w14:paraId="289F3A9C" w14:textId="77777777" w:rsidR="00D938DB" w:rsidRPr="000848C7" w:rsidRDefault="00D938DB" w:rsidP="00E07E81">
      <w:pPr>
        <w:spacing w:after="0" w:line="20" w:lineRule="atLeast"/>
        <w:rPr>
          <w:rFonts w:cs="Arial"/>
          <w:i/>
          <w:sz w:val="20"/>
          <w:szCs w:val="20"/>
        </w:rPr>
      </w:pPr>
      <w:r w:rsidRPr="000848C7">
        <w:rPr>
          <w:rFonts w:cs="Arial"/>
          <w:b/>
          <w:i/>
          <w:sz w:val="20"/>
          <w:szCs w:val="20"/>
        </w:rPr>
        <w:t>Access Arrangements</w:t>
      </w:r>
    </w:p>
    <w:p w14:paraId="289F3A9D" w14:textId="77777777" w:rsidR="00D938DB" w:rsidRPr="000848C7" w:rsidRDefault="00D938DB" w:rsidP="00E07E81">
      <w:pPr>
        <w:shd w:val="clear" w:color="auto" w:fill="FFFFFF"/>
        <w:spacing w:after="0" w:line="20" w:lineRule="atLeast"/>
        <w:rPr>
          <w:rFonts w:eastAsia="Times New Roman" w:cs="Arial"/>
          <w:i/>
          <w:sz w:val="20"/>
          <w:szCs w:val="20"/>
        </w:rPr>
      </w:pPr>
      <w:r w:rsidRPr="000848C7">
        <w:rPr>
          <w:rFonts w:eastAsia="Times New Roman" w:cs="Arial"/>
          <w:i/>
          <w:sz w:val="20"/>
          <w:szCs w:val="20"/>
        </w:rPr>
        <w:t xml:space="preserve">Access Arrangements are pre-examination adjustments for candidates based on evidence of need and normal way of working. Access Arrangements fall into two distinct categories: some arrangements are delegated to </w:t>
      </w:r>
      <w:r w:rsidR="006E5DAD" w:rsidRPr="000848C7">
        <w:rPr>
          <w:rFonts w:eastAsia="Times New Roman" w:cs="Arial"/>
          <w:i/>
          <w:sz w:val="20"/>
          <w:szCs w:val="20"/>
        </w:rPr>
        <w:t>centres;</w:t>
      </w:r>
      <w:r w:rsidRPr="000848C7">
        <w:rPr>
          <w:rFonts w:eastAsia="Times New Roman" w:cs="Arial"/>
          <w:i/>
          <w:sz w:val="20"/>
          <w:szCs w:val="20"/>
        </w:rPr>
        <w:t xml:space="preserve"> others require prior JCQ</w:t>
      </w:r>
      <w:r w:rsidRPr="000848C7">
        <w:rPr>
          <w:rFonts w:eastAsia="Times New Roman" w:cs="Arial"/>
          <w:i/>
          <w:sz w:val="20"/>
          <w:szCs w:val="20"/>
          <w:vertAlign w:val="superscript"/>
        </w:rPr>
        <w:t>CIC</w:t>
      </w:r>
      <w:r w:rsidRPr="000848C7">
        <w:rPr>
          <w:rFonts w:eastAsia="Times New Roman" w:cs="Arial"/>
          <w:i/>
          <w:sz w:val="20"/>
          <w:szCs w:val="20"/>
        </w:rPr>
        <w:t xml:space="preserve"> awarding body approval.</w:t>
      </w:r>
    </w:p>
    <w:p w14:paraId="289F3A9E" w14:textId="77777777" w:rsidR="004F3A90" w:rsidRPr="000848C7" w:rsidRDefault="004F3A90" w:rsidP="00E07E81">
      <w:pPr>
        <w:shd w:val="clear" w:color="auto" w:fill="FFFFFF"/>
        <w:spacing w:after="0" w:line="20" w:lineRule="atLeast"/>
        <w:rPr>
          <w:rFonts w:eastAsia="Times New Roman" w:cs="Arial"/>
          <w:i/>
          <w:sz w:val="20"/>
          <w:szCs w:val="20"/>
        </w:rPr>
      </w:pPr>
    </w:p>
    <w:p w14:paraId="289F3A9F" w14:textId="77777777" w:rsidR="00D938DB" w:rsidRPr="000848C7" w:rsidRDefault="00D938DB" w:rsidP="00E07E81">
      <w:pPr>
        <w:shd w:val="clear" w:color="auto" w:fill="FFFFFF"/>
        <w:spacing w:after="0" w:line="20" w:lineRule="atLeast"/>
        <w:rPr>
          <w:rFonts w:eastAsia="Times New Roman" w:cs="Arial"/>
          <w:i/>
          <w:sz w:val="20"/>
          <w:szCs w:val="20"/>
        </w:rPr>
      </w:pPr>
      <w:r w:rsidRPr="000848C7">
        <w:rPr>
          <w:rFonts w:eastAsia="Times New Roman" w:cs="Arial"/>
          <w:i/>
          <w:sz w:val="20"/>
          <w:szCs w:val="20"/>
        </w:rPr>
        <w:t>Access Arrangements allow candidates/learners with special educational needs, disabilities or temporary injuries to access the assessment without changing the demands of the assessment.  For example, readers, scribes and Braille question papers.  In this way Awarding Bodies will comply with the duty of the Equality Act 2010 to make 'reasonable adjustments'.</w:t>
      </w:r>
      <w:r w:rsidR="00BA61B9" w:rsidRPr="000848C7">
        <w:rPr>
          <w:rFonts w:eastAsia="Times New Roman" w:cs="Arial"/>
          <w:i/>
          <w:sz w:val="20"/>
          <w:szCs w:val="20"/>
        </w:rPr>
        <w:t xml:space="preserve"> JCQ [AA]</w:t>
      </w:r>
    </w:p>
    <w:p w14:paraId="289F3AA0" w14:textId="77777777" w:rsidR="00947992" w:rsidRPr="000848C7" w:rsidRDefault="00947992"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Students identified as having additional needs in the classroom will have the opportunity to show this need during mock exams. This will help to gain additional evidence to support an application for AA.</w:t>
      </w:r>
    </w:p>
    <w:p w14:paraId="289F3AA1" w14:textId="77777777" w:rsidR="00947992" w:rsidRPr="000848C7" w:rsidRDefault="00947992"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 xml:space="preserve">An application for AA can only be made if it is the students’ normal way of working. </w:t>
      </w:r>
    </w:p>
    <w:p w14:paraId="289F3AA2" w14:textId="77777777" w:rsidR="00947992" w:rsidRPr="000848C7" w:rsidRDefault="00F53210"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 xml:space="preserve">Students with additional needs will be identified by the SENCO with the help of teaching staff. </w:t>
      </w:r>
    </w:p>
    <w:p w14:paraId="289F3AA3" w14:textId="77777777" w:rsidR="00F53210" w:rsidRPr="000848C7" w:rsidRDefault="00F53210"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 xml:space="preserve">Observations/assessments for AA will be provided for all students highlighted as having an additional need. </w:t>
      </w:r>
    </w:p>
    <w:p w14:paraId="289F3AA4" w14:textId="77777777" w:rsidR="00F53210" w:rsidRPr="000848C7" w:rsidRDefault="00F53210"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The EO will organise exam rooms based on the needs of the students. This will comply with JCQ regulations. The SENCO will be consulted to make sure the correct arrangement is in place for each student.</w:t>
      </w:r>
    </w:p>
    <w:p w14:paraId="289F3AA5" w14:textId="0A1ED948" w:rsidR="00F53210" w:rsidRPr="000848C7" w:rsidRDefault="00F53210" w:rsidP="00E07E81">
      <w:pPr>
        <w:pStyle w:val="ListParagraph"/>
        <w:numPr>
          <w:ilvl w:val="0"/>
          <w:numId w:val="14"/>
        </w:numPr>
        <w:shd w:val="clear" w:color="auto" w:fill="FFFFFF"/>
        <w:spacing w:after="0" w:line="20" w:lineRule="atLeast"/>
        <w:rPr>
          <w:rFonts w:eastAsia="Times New Roman" w:cstheme="minorHAnsi"/>
          <w:sz w:val="20"/>
          <w:szCs w:val="20"/>
        </w:rPr>
      </w:pPr>
      <w:r w:rsidRPr="000848C7">
        <w:rPr>
          <w:rFonts w:eastAsia="Times New Roman" w:cstheme="minorHAnsi"/>
          <w:sz w:val="20"/>
          <w:szCs w:val="20"/>
        </w:rPr>
        <w:t xml:space="preserve">Applications for AA will be completed by the SENCO and submitted in conjunction with the EO before the set </w:t>
      </w:r>
      <w:r w:rsidR="00CA5F63" w:rsidRPr="000848C7">
        <w:rPr>
          <w:rFonts w:eastAsia="Times New Roman" w:cstheme="minorHAnsi"/>
          <w:sz w:val="20"/>
          <w:szCs w:val="20"/>
        </w:rPr>
        <w:t>deadline.</w:t>
      </w:r>
      <w:r w:rsidRPr="000848C7">
        <w:rPr>
          <w:rFonts w:cstheme="minorHAnsi"/>
          <w:sz w:val="20"/>
          <w:szCs w:val="20"/>
        </w:rPr>
        <w:t xml:space="preserve"> This information will be shared with candidates so they are aware of the provision they have in place</w:t>
      </w:r>
    </w:p>
    <w:p w14:paraId="289F3AA6" w14:textId="77777777" w:rsidR="00F53210" w:rsidRPr="000848C7" w:rsidRDefault="00F53210" w:rsidP="00E07E81">
      <w:pPr>
        <w:pStyle w:val="Heading1"/>
        <w:numPr>
          <w:ilvl w:val="0"/>
          <w:numId w:val="14"/>
        </w:numPr>
        <w:autoSpaceDE w:val="0"/>
        <w:autoSpaceDN w:val="0"/>
        <w:adjustRightInd w:val="0"/>
        <w:spacing w:before="0" w:beforeAutospacing="0" w:after="0" w:afterAutospacing="0" w:line="20" w:lineRule="atLeast"/>
        <w:rPr>
          <w:rFonts w:asciiTheme="minorHAnsi" w:hAnsiTheme="minorHAnsi" w:cstheme="minorHAnsi"/>
          <w:b/>
          <w:bCs/>
          <w:color w:val="000000"/>
          <w:sz w:val="20"/>
          <w:szCs w:val="20"/>
        </w:rPr>
      </w:pPr>
      <w:r w:rsidRPr="000848C7">
        <w:rPr>
          <w:rFonts w:asciiTheme="minorHAnsi" w:hAnsiTheme="minorHAnsi" w:cstheme="minorHAnsi"/>
          <w:sz w:val="20"/>
          <w:szCs w:val="20"/>
        </w:rPr>
        <w:t xml:space="preserve">Whilst it is expected that an access arrangement will be used it is at the </w:t>
      </w:r>
      <w:proofErr w:type="gramStart"/>
      <w:r w:rsidRPr="000848C7">
        <w:rPr>
          <w:rFonts w:asciiTheme="minorHAnsi" w:hAnsiTheme="minorHAnsi" w:cstheme="minorHAnsi"/>
          <w:sz w:val="20"/>
          <w:szCs w:val="20"/>
        </w:rPr>
        <w:t>candidates</w:t>
      </w:r>
      <w:proofErr w:type="gramEnd"/>
      <w:r w:rsidRPr="000848C7">
        <w:rPr>
          <w:rFonts w:asciiTheme="minorHAnsi" w:hAnsiTheme="minorHAnsi" w:cstheme="minorHAnsi"/>
          <w:sz w:val="20"/>
          <w:szCs w:val="20"/>
        </w:rPr>
        <w:t xml:space="preserve"> discretion whether they actually use the arrangement that has been put in place </w:t>
      </w:r>
    </w:p>
    <w:p w14:paraId="289F3AA7" w14:textId="77777777" w:rsidR="00F53210" w:rsidRPr="000848C7" w:rsidRDefault="00F53210" w:rsidP="00E07E81">
      <w:pPr>
        <w:pStyle w:val="Heading1"/>
        <w:numPr>
          <w:ilvl w:val="0"/>
          <w:numId w:val="14"/>
        </w:numPr>
        <w:autoSpaceDE w:val="0"/>
        <w:autoSpaceDN w:val="0"/>
        <w:adjustRightInd w:val="0"/>
        <w:spacing w:before="0" w:beforeAutospacing="0" w:after="0" w:afterAutospacing="0" w:line="20" w:lineRule="atLeast"/>
        <w:rPr>
          <w:rFonts w:asciiTheme="minorHAnsi" w:hAnsiTheme="minorHAnsi" w:cstheme="minorHAnsi"/>
          <w:b/>
          <w:bCs/>
          <w:color w:val="000000"/>
          <w:sz w:val="20"/>
          <w:szCs w:val="20"/>
        </w:rPr>
      </w:pPr>
      <w:r w:rsidRPr="000848C7">
        <w:rPr>
          <w:rFonts w:asciiTheme="minorHAnsi" w:hAnsiTheme="minorHAnsi" w:cstheme="minorHAnsi"/>
          <w:sz w:val="20"/>
          <w:szCs w:val="20"/>
        </w:rPr>
        <w:t>Where an exam is not covered by JCQ arrangements access will be agreed directly with the Exam Board</w:t>
      </w:r>
    </w:p>
    <w:p w14:paraId="289F3AA8" w14:textId="77777777" w:rsidR="00F53210" w:rsidRPr="000848C7" w:rsidRDefault="00F53210"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Invigilation and support for access arrangement candidates will be organised by the EO with the </w:t>
      </w:r>
      <w:proofErr w:type="spellStart"/>
      <w:r w:rsidRPr="000848C7">
        <w:rPr>
          <w:rFonts w:asciiTheme="minorHAnsi" w:hAnsiTheme="minorHAnsi"/>
          <w:sz w:val="20"/>
          <w:szCs w:val="20"/>
        </w:rPr>
        <w:t>SENCo</w:t>
      </w:r>
      <w:proofErr w:type="spellEnd"/>
      <w:r w:rsidRPr="000848C7">
        <w:rPr>
          <w:rFonts w:asciiTheme="minorHAnsi" w:hAnsiTheme="minorHAnsi"/>
          <w:sz w:val="20"/>
          <w:szCs w:val="20"/>
        </w:rPr>
        <w:t xml:space="preserve"> and will be a mixture of TA staff and Invigilators</w:t>
      </w:r>
    </w:p>
    <w:p w14:paraId="289F3AAA" w14:textId="181F1537" w:rsidR="00A2260A" w:rsidRPr="001279CC" w:rsidRDefault="00F53210" w:rsidP="00E07E81">
      <w:pPr>
        <w:pStyle w:val="ListParagraph"/>
        <w:numPr>
          <w:ilvl w:val="0"/>
          <w:numId w:val="14"/>
        </w:numPr>
        <w:shd w:val="clear" w:color="auto" w:fill="FFFFFF"/>
        <w:spacing w:after="0" w:line="20" w:lineRule="atLeast"/>
        <w:rPr>
          <w:rFonts w:eastAsia="Times New Roman" w:cs="Arial"/>
          <w:b/>
          <w:bCs/>
          <w:i/>
          <w:sz w:val="20"/>
          <w:szCs w:val="20"/>
        </w:rPr>
      </w:pPr>
      <w:r w:rsidRPr="000848C7">
        <w:rPr>
          <w:rFonts w:eastAsia="Times New Roman" w:cs="Arial"/>
          <w:sz w:val="20"/>
          <w:szCs w:val="20"/>
        </w:rPr>
        <w:t>Student will receive cards on their exam desk to remind them of the AA they are entitled to</w:t>
      </w:r>
    </w:p>
    <w:p w14:paraId="289F3AAB" w14:textId="77777777" w:rsidR="00D938DB" w:rsidRPr="000848C7" w:rsidRDefault="00D938DB" w:rsidP="00E07E81">
      <w:pPr>
        <w:shd w:val="clear" w:color="auto" w:fill="FFFFFF"/>
        <w:spacing w:after="0" w:line="20" w:lineRule="atLeast"/>
        <w:rPr>
          <w:rFonts w:eastAsia="Times New Roman" w:cs="Arial"/>
          <w:i/>
          <w:sz w:val="20"/>
          <w:szCs w:val="20"/>
        </w:rPr>
      </w:pPr>
      <w:r w:rsidRPr="000848C7">
        <w:rPr>
          <w:rFonts w:eastAsia="Times New Roman" w:cs="Arial"/>
          <w:b/>
          <w:bCs/>
          <w:i/>
          <w:sz w:val="20"/>
          <w:szCs w:val="20"/>
        </w:rPr>
        <w:t>Reasonable Adjustments</w:t>
      </w:r>
    </w:p>
    <w:p w14:paraId="289F3AAC" w14:textId="77777777" w:rsidR="00D938DB" w:rsidRPr="000848C7" w:rsidRDefault="00D938DB" w:rsidP="00E07E81">
      <w:pPr>
        <w:pStyle w:val="NormalWeb"/>
        <w:shd w:val="clear" w:color="auto" w:fill="FFFFFF"/>
        <w:spacing w:before="0" w:beforeAutospacing="0" w:after="0" w:afterAutospacing="0" w:line="20" w:lineRule="atLeast"/>
        <w:rPr>
          <w:rFonts w:asciiTheme="minorHAnsi" w:hAnsiTheme="minorHAnsi" w:cs="Arial"/>
          <w:i/>
          <w:sz w:val="20"/>
          <w:szCs w:val="20"/>
        </w:rPr>
      </w:pPr>
      <w:r w:rsidRPr="000848C7">
        <w:rPr>
          <w:rFonts w:asciiTheme="minorHAnsi" w:hAnsiTheme="minorHAnsi" w:cs="Arial"/>
          <w:i/>
          <w:sz w:val="20"/>
          <w:szCs w:val="20"/>
        </w:rPr>
        <w:t>The Equality Act 2010 requires an Awarding Body to make reasonable adjustments where a disabled person would be at a substantial disadvantage in undertaking an assessment.</w:t>
      </w:r>
    </w:p>
    <w:p w14:paraId="289F3AAD" w14:textId="77777777" w:rsidR="004F3A90" w:rsidRPr="000848C7" w:rsidRDefault="004F3A90" w:rsidP="00E07E81">
      <w:pPr>
        <w:pStyle w:val="NormalWeb"/>
        <w:shd w:val="clear" w:color="auto" w:fill="FFFFFF"/>
        <w:spacing w:before="0" w:beforeAutospacing="0" w:after="0" w:afterAutospacing="0" w:line="20" w:lineRule="atLeast"/>
        <w:rPr>
          <w:rFonts w:asciiTheme="minorHAnsi" w:hAnsiTheme="minorHAnsi" w:cs="Arial"/>
          <w:i/>
          <w:sz w:val="20"/>
          <w:szCs w:val="20"/>
        </w:rPr>
      </w:pPr>
    </w:p>
    <w:p w14:paraId="289F3AAE" w14:textId="77777777" w:rsidR="00D938DB" w:rsidRPr="000848C7" w:rsidRDefault="00D938DB" w:rsidP="00E07E81">
      <w:pPr>
        <w:pStyle w:val="NormalWeb"/>
        <w:shd w:val="clear" w:color="auto" w:fill="FFFFFF"/>
        <w:spacing w:before="0" w:beforeAutospacing="0" w:after="0" w:afterAutospacing="0" w:line="20" w:lineRule="atLeast"/>
        <w:rPr>
          <w:rFonts w:asciiTheme="minorHAnsi" w:hAnsiTheme="minorHAnsi" w:cs="Arial"/>
          <w:i/>
          <w:sz w:val="20"/>
          <w:szCs w:val="20"/>
        </w:rPr>
      </w:pPr>
      <w:r w:rsidRPr="000848C7">
        <w:rPr>
          <w:rFonts w:asciiTheme="minorHAnsi" w:hAnsiTheme="minorHAnsi" w:cs="Arial"/>
          <w:i/>
          <w:sz w:val="20"/>
          <w:szCs w:val="20"/>
        </w:rPr>
        <w:t>A reasonable adjustment for a particular person may be unique to that individual and may not be included in the list of available Access Arrangements.</w:t>
      </w:r>
    </w:p>
    <w:p w14:paraId="289F3AAF" w14:textId="77777777" w:rsidR="004F3A90" w:rsidRPr="000848C7" w:rsidRDefault="004F3A90" w:rsidP="00E07E81">
      <w:pPr>
        <w:pStyle w:val="NormalWeb"/>
        <w:shd w:val="clear" w:color="auto" w:fill="FFFFFF"/>
        <w:spacing w:before="0" w:beforeAutospacing="0" w:after="0" w:afterAutospacing="0" w:line="20" w:lineRule="atLeast"/>
        <w:rPr>
          <w:rFonts w:asciiTheme="minorHAnsi" w:hAnsiTheme="minorHAnsi" w:cs="Arial"/>
          <w:i/>
          <w:sz w:val="20"/>
          <w:szCs w:val="20"/>
        </w:rPr>
      </w:pPr>
    </w:p>
    <w:p w14:paraId="289F3AB0" w14:textId="77777777" w:rsidR="00D938DB" w:rsidRPr="000848C7" w:rsidRDefault="00D938DB" w:rsidP="00E07E81">
      <w:pPr>
        <w:pStyle w:val="NormalWeb"/>
        <w:shd w:val="clear" w:color="auto" w:fill="FFFFFF"/>
        <w:spacing w:before="0" w:beforeAutospacing="0" w:after="0" w:afterAutospacing="0" w:line="20" w:lineRule="atLeast"/>
        <w:rPr>
          <w:rFonts w:asciiTheme="minorHAnsi" w:hAnsiTheme="minorHAnsi" w:cs="Arial"/>
          <w:i/>
          <w:sz w:val="20"/>
          <w:szCs w:val="20"/>
        </w:rPr>
      </w:pPr>
      <w:r w:rsidRPr="000848C7">
        <w:rPr>
          <w:rFonts w:asciiTheme="minorHAnsi" w:hAnsiTheme="minorHAnsi" w:cs="Arial"/>
          <w:i/>
          <w:sz w:val="20"/>
          <w:szCs w:val="20"/>
        </w:rPr>
        <w:t>How reasonable the adjustment is will depend on a number of factors including the needs of the disabled candidate/learner.  An adjustment may not be considered reasonable if it involves unreasonable costs, timeframes or affects the security or integrity of the assessment.</w:t>
      </w:r>
    </w:p>
    <w:p w14:paraId="289F3AB1" w14:textId="77777777" w:rsidR="004F3A90" w:rsidRPr="000848C7" w:rsidRDefault="004F3A90" w:rsidP="00E07E81">
      <w:pPr>
        <w:pStyle w:val="NormalWeb"/>
        <w:shd w:val="clear" w:color="auto" w:fill="FFFFFF"/>
        <w:spacing w:before="0" w:beforeAutospacing="0" w:after="0" w:afterAutospacing="0" w:line="20" w:lineRule="atLeast"/>
        <w:rPr>
          <w:rFonts w:asciiTheme="minorHAnsi" w:hAnsiTheme="minorHAnsi" w:cs="Arial"/>
          <w:i/>
          <w:sz w:val="20"/>
          <w:szCs w:val="20"/>
        </w:rPr>
      </w:pPr>
    </w:p>
    <w:p w14:paraId="289F3AB2" w14:textId="77777777" w:rsidR="00D938DB" w:rsidRPr="000848C7" w:rsidRDefault="00D938DB" w:rsidP="00E07E81">
      <w:pPr>
        <w:pStyle w:val="NormalWeb"/>
        <w:shd w:val="clear" w:color="auto" w:fill="FFFFFF"/>
        <w:spacing w:before="0" w:beforeAutospacing="0" w:after="0" w:afterAutospacing="0" w:line="20" w:lineRule="atLeast"/>
        <w:rPr>
          <w:rFonts w:asciiTheme="minorHAnsi" w:hAnsiTheme="minorHAnsi" w:cs="Arial"/>
          <w:i/>
          <w:sz w:val="20"/>
          <w:szCs w:val="20"/>
        </w:rPr>
      </w:pPr>
      <w:r w:rsidRPr="000848C7">
        <w:rPr>
          <w:rFonts w:asciiTheme="minorHAnsi" w:hAnsiTheme="minorHAnsi" w:cs="Arial"/>
          <w:i/>
          <w:sz w:val="20"/>
          <w:szCs w:val="20"/>
        </w:rPr>
        <w:lastRenderedPageBreak/>
        <w:t>There is no duty on the Awarding Bodies to make any adjustment to the assessment objectives being tested in an assessment.”</w:t>
      </w:r>
      <w:r w:rsidR="00BA61B9" w:rsidRPr="000848C7">
        <w:rPr>
          <w:rFonts w:asciiTheme="minorHAnsi" w:hAnsiTheme="minorHAnsi" w:cs="Arial"/>
          <w:i/>
          <w:sz w:val="20"/>
          <w:szCs w:val="20"/>
        </w:rPr>
        <w:t xml:space="preserve"> </w:t>
      </w:r>
    </w:p>
    <w:p w14:paraId="289F3AB3" w14:textId="4F34D809" w:rsidR="00C32FA2" w:rsidRPr="000848C7" w:rsidRDefault="00D938DB" w:rsidP="00E07E81">
      <w:pPr>
        <w:spacing w:after="0" w:line="20" w:lineRule="atLeast"/>
        <w:jc w:val="right"/>
        <w:rPr>
          <w:sz w:val="20"/>
          <w:szCs w:val="20"/>
        </w:rPr>
      </w:pPr>
      <w:r w:rsidRPr="000848C7">
        <w:rPr>
          <w:sz w:val="20"/>
          <w:szCs w:val="20"/>
        </w:rPr>
        <w:t xml:space="preserve"> [JCQ website]</w:t>
      </w:r>
    </w:p>
    <w:p w14:paraId="289F3AB4" w14:textId="77777777" w:rsidR="00F53210" w:rsidRPr="000848C7" w:rsidRDefault="00F53210" w:rsidP="00E07E81">
      <w:pPr>
        <w:pStyle w:val="ListParagraph"/>
        <w:numPr>
          <w:ilvl w:val="0"/>
          <w:numId w:val="80"/>
        </w:numPr>
        <w:spacing w:after="0" w:line="20" w:lineRule="atLeast"/>
        <w:rPr>
          <w:sz w:val="20"/>
          <w:szCs w:val="20"/>
        </w:rPr>
      </w:pPr>
      <w:r w:rsidRPr="000848C7">
        <w:rPr>
          <w:sz w:val="20"/>
          <w:szCs w:val="20"/>
        </w:rPr>
        <w:t xml:space="preserve">Pupils </w:t>
      </w:r>
      <w:r w:rsidR="00534E75" w:rsidRPr="000848C7">
        <w:rPr>
          <w:sz w:val="20"/>
          <w:szCs w:val="20"/>
        </w:rPr>
        <w:t>who cannot access the hall will be given alternative rooms for exams. This includes those who suffer injury during the exam season. Additional rooms will be set out using JCQ regulations</w:t>
      </w:r>
    </w:p>
    <w:p w14:paraId="289F3AB5" w14:textId="77777777" w:rsidR="00534E75" w:rsidRPr="000848C7" w:rsidRDefault="00534E75" w:rsidP="00E07E81">
      <w:pPr>
        <w:pStyle w:val="ListParagraph"/>
        <w:numPr>
          <w:ilvl w:val="0"/>
          <w:numId w:val="80"/>
        </w:numPr>
        <w:spacing w:after="0" w:line="20" w:lineRule="atLeast"/>
        <w:rPr>
          <w:sz w:val="20"/>
          <w:szCs w:val="20"/>
        </w:rPr>
      </w:pPr>
      <w:r w:rsidRPr="000848C7">
        <w:rPr>
          <w:sz w:val="20"/>
          <w:szCs w:val="20"/>
        </w:rPr>
        <w:t>Any specialist equipment required will be provided by the school e.g. word processors</w:t>
      </w:r>
    </w:p>
    <w:p w14:paraId="289F3AB6" w14:textId="77777777" w:rsidR="00534E75" w:rsidRPr="000848C7" w:rsidRDefault="00534E75" w:rsidP="00E07E81">
      <w:pPr>
        <w:pStyle w:val="ListParagraph"/>
        <w:numPr>
          <w:ilvl w:val="0"/>
          <w:numId w:val="80"/>
        </w:numPr>
        <w:spacing w:after="0" w:line="20" w:lineRule="atLeast"/>
        <w:rPr>
          <w:sz w:val="20"/>
          <w:szCs w:val="20"/>
        </w:rPr>
      </w:pPr>
      <w:r w:rsidRPr="000848C7">
        <w:rPr>
          <w:sz w:val="20"/>
          <w:szCs w:val="20"/>
        </w:rPr>
        <w:t>In circumstances where an injury is obtained any late AA will be submitted by the SENCO as soon as the school is made aware.</w:t>
      </w:r>
    </w:p>
    <w:p w14:paraId="289F3AB7" w14:textId="77777777" w:rsidR="00534E75" w:rsidRPr="000848C7" w:rsidRDefault="00534E75" w:rsidP="00E07E81">
      <w:pPr>
        <w:pStyle w:val="ListParagraph"/>
        <w:numPr>
          <w:ilvl w:val="0"/>
          <w:numId w:val="80"/>
        </w:numPr>
        <w:spacing w:after="0" w:line="20" w:lineRule="atLeast"/>
        <w:rPr>
          <w:sz w:val="20"/>
          <w:szCs w:val="20"/>
        </w:rPr>
      </w:pPr>
      <w:r w:rsidRPr="000848C7">
        <w:rPr>
          <w:sz w:val="20"/>
          <w:szCs w:val="20"/>
        </w:rPr>
        <w:t>Aid of a reader or scribe will be provided by the school</w:t>
      </w:r>
    </w:p>
    <w:p w14:paraId="289F3AB8" w14:textId="77777777" w:rsidR="00534E75" w:rsidRPr="000848C7" w:rsidRDefault="00534E75" w:rsidP="00E07E81">
      <w:pPr>
        <w:pStyle w:val="ListParagraph"/>
        <w:numPr>
          <w:ilvl w:val="0"/>
          <w:numId w:val="80"/>
        </w:numPr>
        <w:spacing w:after="0" w:line="20" w:lineRule="atLeast"/>
        <w:rPr>
          <w:sz w:val="20"/>
          <w:szCs w:val="20"/>
        </w:rPr>
      </w:pPr>
      <w:r w:rsidRPr="000848C7">
        <w:rPr>
          <w:sz w:val="20"/>
          <w:szCs w:val="20"/>
        </w:rPr>
        <w:t xml:space="preserve">Students who require the use of an overlay will be provided with one by the SEN department. The </w:t>
      </w:r>
      <w:proofErr w:type="spellStart"/>
      <w:r w:rsidRPr="000848C7">
        <w:rPr>
          <w:sz w:val="20"/>
          <w:szCs w:val="20"/>
        </w:rPr>
        <w:t>SENCo</w:t>
      </w:r>
      <w:proofErr w:type="spellEnd"/>
      <w:r w:rsidRPr="000848C7">
        <w:rPr>
          <w:sz w:val="20"/>
          <w:szCs w:val="20"/>
        </w:rPr>
        <w:t xml:space="preserve"> will notify the EO of which students should arrive with an overlay on exam days</w:t>
      </w:r>
    </w:p>
    <w:p w14:paraId="289F3AB9" w14:textId="77777777" w:rsidR="00F76EC6" w:rsidRPr="000848C7" w:rsidRDefault="00534E75" w:rsidP="00E07E81">
      <w:pPr>
        <w:spacing w:after="0" w:line="20" w:lineRule="atLeast"/>
        <w:rPr>
          <w:sz w:val="20"/>
          <w:szCs w:val="20"/>
        </w:rPr>
      </w:pPr>
      <w:r w:rsidRPr="000848C7">
        <w:rPr>
          <w:sz w:val="20"/>
          <w:szCs w:val="20"/>
        </w:rPr>
        <w:t>6.4 Medical needs</w:t>
      </w:r>
    </w:p>
    <w:p w14:paraId="289F3ABA" w14:textId="77777777" w:rsidR="00F76EC6" w:rsidRPr="000848C7" w:rsidRDefault="00F76EC6" w:rsidP="00E07E81">
      <w:pPr>
        <w:spacing w:after="0" w:line="20" w:lineRule="atLeast"/>
        <w:rPr>
          <w:sz w:val="20"/>
          <w:szCs w:val="20"/>
        </w:rPr>
      </w:pPr>
      <w:r w:rsidRPr="000848C7">
        <w:rPr>
          <w:sz w:val="20"/>
          <w:szCs w:val="20"/>
        </w:rPr>
        <w:t>When dealing with medical needs JCQ regulations must be maintained at all times.</w:t>
      </w:r>
    </w:p>
    <w:p w14:paraId="289F3ABB" w14:textId="77777777" w:rsidR="00F76EC6" w:rsidRPr="000848C7" w:rsidRDefault="00534E75" w:rsidP="00E07E81">
      <w:pPr>
        <w:pStyle w:val="ListParagraph"/>
        <w:numPr>
          <w:ilvl w:val="0"/>
          <w:numId w:val="81"/>
        </w:numPr>
        <w:spacing w:after="0" w:line="20" w:lineRule="atLeast"/>
        <w:rPr>
          <w:sz w:val="20"/>
          <w:szCs w:val="20"/>
        </w:rPr>
      </w:pPr>
      <w:r w:rsidRPr="000848C7">
        <w:rPr>
          <w:sz w:val="20"/>
          <w:szCs w:val="20"/>
        </w:rPr>
        <w:t xml:space="preserve">The EO should be notified of any students who have medical </w:t>
      </w:r>
      <w:r w:rsidR="00F76EC6" w:rsidRPr="000848C7">
        <w:rPr>
          <w:sz w:val="20"/>
          <w:szCs w:val="20"/>
        </w:rPr>
        <w:t>conditions that may arise in exams. Invigilators will be briefed on a need to know basis.</w:t>
      </w:r>
    </w:p>
    <w:p w14:paraId="289F3ABC" w14:textId="77777777" w:rsidR="00F76EC6" w:rsidRPr="000848C7" w:rsidRDefault="00F76EC6" w:rsidP="00E07E81">
      <w:pPr>
        <w:pStyle w:val="ListParagraph"/>
        <w:numPr>
          <w:ilvl w:val="0"/>
          <w:numId w:val="81"/>
        </w:numPr>
        <w:spacing w:after="0" w:line="20" w:lineRule="atLeast"/>
        <w:rPr>
          <w:sz w:val="20"/>
          <w:szCs w:val="20"/>
        </w:rPr>
      </w:pPr>
      <w:r w:rsidRPr="000848C7">
        <w:rPr>
          <w:sz w:val="20"/>
          <w:szCs w:val="20"/>
        </w:rPr>
        <w:t>Reasonable adjustments are made when needed to support students in exams</w:t>
      </w:r>
    </w:p>
    <w:p w14:paraId="289F3ABD" w14:textId="4245798E" w:rsidR="00F76EC6" w:rsidRPr="000848C7" w:rsidRDefault="00F76EC6" w:rsidP="00E07E81">
      <w:pPr>
        <w:pStyle w:val="ListParagraph"/>
        <w:numPr>
          <w:ilvl w:val="0"/>
          <w:numId w:val="81"/>
        </w:numPr>
        <w:spacing w:after="0" w:line="20" w:lineRule="atLeast"/>
        <w:rPr>
          <w:sz w:val="20"/>
          <w:szCs w:val="20"/>
        </w:rPr>
      </w:pPr>
      <w:r w:rsidRPr="000848C7">
        <w:rPr>
          <w:sz w:val="20"/>
          <w:szCs w:val="20"/>
        </w:rPr>
        <w:t xml:space="preserve">If a student needs medication during an exam the MDSA may enter the exam room. </w:t>
      </w:r>
      <w:r w:rsidR="00CA5F63" w:rsidRPr="000848C7">
        <w:rPr>
          <w:sz w:val="20"/>
          <w:szCs w:val="20"/>
        </w:rPr>
        <w:t>Alternatively,</w:t>
      </w:r>
      <w:r w:rsidRPr="000848C7">
        <w:rPr>
          <w:sz w:val="20"/>
          <w:szCs w:val="20"/>
        </w:rPr>
        <w:t xml:space="preserve"> students in the main hall may be escorted by an invigilator to reception under exam conditions</w:t>
      </w:r>
    </w:p>
    <w:p w14:paraId="289F3ABE" w14:textId="77777777" w:rsidR="00CD2973" w:rsidRPr="000848C7" w:rsidRDefault="00F76EC6" w:rsidP="00E07E81">
      <w:pPr>
        <w:pStyle w:val="ListParagraph"/>
        <w:numPr>
          <w:ilvl w:val="0"/>
          <w:numId w:val="81"/>
        </w:numPr>
        <w:spacing w:after="0" w:line="20" w:lineRule="atLeast"/>
        <w:rPr>
          <w:rFonts w:cs="Calibri-Bold"/>
          <w:b/>
          <w:bCs/>
          <w:color w:val="000000"/>
        </w:rPr>
      </w:pPr>
      <w:r w:rsidRPr="000848C7">
        <w:rPr>
          <w:sz w:val="20"/>
          <w:szCs w:val="20"/>
        </w:rPr>
        <w:t xml:space="preserve">Those who require toilet/rest breaks will be provided with a red card which they are to raise when needed. The invigilators are trained to know what this means and will escort the student out of the room. Exam conditions will be maintained at all times. </w:t>
      </w:r>
    </w:p>
    <w:p w14:paraId="0FDF47B4"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289F3ABF" w14:textId="36AFC32C" w:rsidR="00AD1856" w:rsidRPr="000848C7" w:rsidRDefault="00502CDE"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8</w:t>
      </w:r>
      <w:r w:rsidR="00804AAF" w:rsidRPr="000848C7">
        <w:rPr>
          <w:rFonts w:cs="Calibri-Bold"/>
          <w:b/>
          <w:bCs/>
          <w:color w:val="000000"/>
          <w:sz w:val="20"/>
          <w:szCs w:val="20"/>
        </w:rPr>
        <w:t xml:space="preserve"> </w:t>
      </w:r>
      <w:r w:rsidR="00AD1856" w:rsidRPr="000848C7">
        <w:rPr>
          <w:rFonts w:cs="Calibri-Bold"/>
          <w:b/>
          <w:bCs/>
          <w:color w:val="000000"/>
          <w:sz w:val="20"/>
          <w:szCs w:val="20"/>
        </w:rPr>
        <w:t>DATA PROTECTION (EXAMS)</w:t>
      </w:r>
    </w:p>
    <w:p w14:paraId="289F3AC0" w14:textId="77777777" w:rsidR="00AD1856" w:rsidRPr="000848C7" w:rsidRDefault="00502CDE" w:rsidP="00E07E81">
      <w:pPr>
        <w:autoSpaceDE w:val="0"/>
        <w:autoSpaceDN w:val="0"/>
        <w:adjustRightInd w:val="0"/>
        <w:spacing w:after="0" w:line="20" w:lineRule="atLeast"/>
        <w:ind w:left="720"/>
        <w:rPr>
          <w:rFonts w:cs="Calibri-Bold"/>
          <w:bCs/>
          <w:color w:val="000000"/>
          <w:sz w:val="20"/>
          <w:szCs w:val="20"/>
        </w:rPr>
      </w:pPr>
      <w:r w:rsidRPr="000848C7">
        <w:rPr>
          <w:rFonts w:cs="Calibri-Bold"/>
          <w:bCs/>
          <w:color w:val="000000"/>
          <w:sz w:val="20"/>
          <w:szCs w:val="20"/>
        </w:rPr>
        <w:t>8</w:t>
      </w:r>
      <w:r w:rsidR="004300AB" w:rsidRPr="000848C7">
        <w:rPr>
          <w:rFonts w:cs="Calibri-Bold"/>
          <w:bCs/>
          <w:color w:val="000000"/>
          <w:sz w:val="20"/>
          <w:szCs w:val="20"/>
        </w:rPr>
        <w:t xml:space="preserve">.1 </w:t>
      </w:r>
      <w:r w:rsidR="00AD1856" w:rsidRPr="000848C7">
        <w:rPr>
          <w:rFonts w:cs="Calibri-Bold"/>
          <w:bCs/>
          <w:color w:val="000000"/>
          <w:sz w:val="20"/>
          <w:szCs w:val="20"/>
        </w:rPr>
        <w:t>JCQ Privacy Notice</w:t>
      </w:r>
    </w:p>
    <w:p w14:paraId="289F3AC1" w14:textId="3E0715ED" w:rsidR="00AD1856" w:rsidRPr="000848C7" w:rsidRDefault="00AD1856" w:rsidP="00E07E81">
      <w:pPr>
        <w:pStyle w:val="ListParagraph"/>
        <w:numPr>
          <w:ilvl w:val="0"/>
          <w:numId w:val="103"/>
        </w:numPr>
        <w:autoSpaceDE w:val="0"/>
        <w:autoSpaceDN w:val="0"/>
        <w:adjustRightInd w:val="0"/>
        <w:spacing w:after="0" w:line="20" w:lineRule="atLeast"/>
        <w:rPr>
          <w:rFonts w:cs="Calibri-Bold"/>
          <w:b/>
          <w:bCs/>
          <w:color w:val="000000"/>
          <w:sz w:val="20"/>
          <w:szCs w:val="20"/>
        </w:rPr>
      </w:pPr>
      <w:r w:rsidRPr="000848C7">
        <w:rPr>
          <w:rFonts w:cs="Calibri-Bold"/>
          <w:bCs/>
          <w:color w:val="000000"/>
          <w:sz w:val="20"/>
          <w:szCs w:val="20"/>
        </w:rPr>
        <w:t>The JCQ privacy notice will be shared with all students at the beginning of the course, this will then be shared again when student</w:t>
      </w:r>
      <w:r w:rsidR="00CA5F63">
        <w:rPr>
          <w:rFonts w:cs="Calibri-Bold"/>
          <w:bCs/>
          <w:color w:val="000000"/>
          <w:sz w:val="20"/>
          <w:szCs w:val="20"/>
        </w:rPr>
        <w:t>s</w:t>
      </w:r>
      <w:r w:rsidRPr="000848C7">
        <w:rPr>
          <w:rFonts w:cs="Calibri-Bold"/>
          <w:bCs/>
          <w:color w:val="000000"/>
          <w:sz w:val="20"/>
          <w:szCs w:val="20"/>
        </w:rPr>
        <w:t xml:space="preserve"> are entered for exams.</w:t>
      </w:r>
    </w:p>
    <w:p w14:paraId="289F3AC2" w14:textId="77777777" w:rsidR="00AD1856" w:rsidRPr="000848C7" w:rsidRDefault="00AD1856" w:rsidP="00E07E81">
      <w:pPr>
        <w:pStyle w:val="ListParagraph"/>
        <w:numPr>
          <w:ilvl w:val="0"/>
          <w:numId w:val="102"/>
        </w:numPr>
        <w:autoSpaceDE w:val="0"/>
        <w:autoSpaceDN w:val="0"/>
        <w:adjustRightInd w:val="0"/>
        <w:spacing w:after="0" w:line="20" w:lineRule="atLeast"/>
        <w:rPr>
          <w:rFonts w:cs="Calibri-Bold"/>
          <w:b/>
          <w:bCs/>
          <w:color w:val="000000"/>
          <w:sz w:val="20"/>
          <w:szCs w:val="20"/>
        </w:rPr>
      </w:pPr>
      <w:r w:rsidRPr="000848C7">
        <w:rPr>
          <w:rFonts w:cs="Calibri-Bold"/>
          <w:bCs/>
          <w:color w:val="000000"/>
          <w:sz w:val="20"/>
          <w:szCs w:val="20"/>
        </w:rPr>
        <w:t>Students will sign to say that they have read and understood the document</w:t>
      </w:r>
    </w:p>
    <w:p w14:paraId="289F3AC3" w14:textId="77777777" w:rsidR="00AD1856" w:rsidRPr="000848C7" w:rsidRDefault="00AD1856" w:rsidP="00E07E81">
      <w:pPr>
        <w:pStyle w:val="ListParagraph"/>
        <w:numPr>
          <w:ilvl w:val="0"/>
          <w:numId w:val="102"/>
        </w:numPr>
        <w:autoSpaceDE w:val="0"/>
        <w:autoSpaceDN w:val="0"/>
        <w:adjustRightInd w:val="0"/>
        <w:spacing w:after="0" w:line="20" w:lineRule="atLeast"/>
        <w:rPr>
          <w:rFonts w:cs="Calibri-Bold"/>
          <w:b/>
          <w:bCs/>
          <w:color w:val="000000"/>
          <w:sz w:val="20"/>
          <w:szCs w:val="20"/>
        </w:rPr>
      </w:pPr>
      <w:r w:rsidRPr="000848C7">
        <w:rPr>
          <w:rFonts w:cs="Calibri-Bold"/>
          <w:bCs/>
          <w:color w:val="000000"/>
          <w:sz w:val="20"/>
          <w:szCs w:val="20"/>
        </w:rPr>
        <w:t>The document will be put onto the school website for students to refer to, it can also be seen on the exams notice board.</w:t>
      </w:r>
    </w:p>
    <w:p w14:paraId="289F3AC4" w14:textId="77777777" w:rsidR="00AD1856" w:rsidRPr="000848C7" w:rsidRDefault="00502CDE" w:rsidP="00E07E81">
      <w:pPr>
        <w:autoSpaceDE w:val="0"/>
        <w:autoSpaceDN w:val="0"/>
        <w:adjustRightInd w:val="0"/>
        <w:spacing w:after="0" w:line="20" w:lineRule="atLeast"/>
        <w:ind w:left="720"/>
        <w:rPr>
          <w:rFonts w:cs="Calibri-Bold"/>
          <w:bCs/>
          <w:color w:val="000000"/>
          <w:sz w:val="20"/>
          <w:szCs w:val="20"/>
        </w:rPr>
      </w:pPr>
      <w:r w:rsidRPr="000848C7">
        <w:rPr>
          <w:rFonts w:cs="Calibri-Bold"/>
          <w:bCs/>
          <w:color w:val="000000"/>
          <w:sz w:val="20"/>
          <w:szCs w:val="20"/>
        </w:rPr>
        <w:t>8</w:t>
      </w:r>
      <w:r w:rsidR="004300AB" w:rsidRPr="000848C7">
        <w:rPr>
          <w:rFonts w:cs="Calibri-Bold"/>
          <w:bCs/>
          <w:color w:val="000000"/>
          <w:sz w:val="20"/>
          <w:szCs w:val="20"/>
        </w:rPr>
        <w:t xml:space="preserve">.2 </w:t>
      </w:r>
      <w:r w:rsidR="00AD1856" w:rsidRPr="000848C7">
        <w:rPr>
          <w:rFonts w:cs="Calibri-Bold"/>
          <w:bCs/>
          <w:color w:val="000000"/>
          <w:sz w:val="20"/>
          <w:szCs w:val="20"/>
        </w:rPr>
        <w:t>Student data</w:t>
      </w:r>
    </w:p>
    <w:p w14:paraId="289F3AC5" w14:textId="4195BAE3" w:rsidR="001A432B" w:rsidRPr="000848C7" w:rsidRDefault="001A432B" w:rsidP="00E07E81">
      <w:pPr>
        <w:pStyle w:val="ListParagraph"/>
        <w:numPr>
          <w:ilvl w:val="0"/>
          <w:numId w:val="104"/>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Data will be passed to exam boards </w:t>
      </w:r>
      <w:r w:rsidR="00CA5F63" w:rsidRPr="000848C7">
        <w:rPr>
          <w:rFonts w:cs="Calibri-Bold"/>
          <w:bCs/>
          <w:color w:val="000000"/>
          <w:sz w:val="20"/>
          <w:szCs w:val="20"/>
        </w:rPr>
        <w:t>through</w:t>
      </w:r>
      <w:r w:rsidRPr="000848C7">
        <w:rPr>
          <w:rFonts w:cs="Calibri-Bold"/>
          <w:bCs/>
          <w:color w:val="000000"/>
          <w:sz w:val="20"/>
          <w:szCs w:val="20"/>
        </w:rPr>
        <w:t xml:space="preserve"> A2C using secure EDI files</w:t>
      </w:r>
    </w:p>
    <w:p w14:paraId="289F3AC6" w14:textId="3ED4936E" w:rsidR="001A432B" w:rsidRPr="000848C7" w:rsidRDefault="001A432B" w:rsidP="00E07E81">
      <w:pPr>
        <w:pStyle w:val="ListParagraph"/>
        <w:numPr>
          <w:ilvl w:val="0"/>
          <w:numId w:val="104"/>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Any exam data that the school holds will be shared with the student </w:t>
      </w:r>
      <w:r w:rsidR="00CA5F63" w:rsidRPr="000848C7">
        <w:rPr>
          <w:rFonts w:cs="Calibri-Bold"/>
          <w:bCs/>
          <w:color w:val="000000"/>
          <w:sz w:val="20"/>
          <w:szCs w:val="20"/>
        </w:rPr>
        <w:t>upon</w:t>
      </w:r>
      <w:r w:rsidRPr="000848C7">
        <w:rPr>
          <w:rFonts w:cs="Calibri-Bold"/>
          <w:bCs/>
          <w:color w:val="000000"/>
          <w:sz w:val="20"/>
          <w:szCs w:val="20"/>
        </w:rPr>
        <w:t xml:space="preserve"> request </w:t>
      </w:r>
    </w:p>
    <w:p w14:paraId="289F3AC7" w14:textId="77777777" w:rsidR="001A432B" w:rsidRPr="000848C7" w:rsidRDefault="001A432B" w:rsidP="00E07E81">
      <w:pPr>
        <w:pStyle w:val="ListParagraph"/>
        <w:numPr>
          <w:ilvl w:val="0"/>
          <w:numId w:val="104"/>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Data regarding results will be shared with students at the earliest possible date </w:t>
      </w:r>
    </w:p>
    <w:p w14:paraId="289F3AC8" w14:textId="77777777" w:rsidR="001A432B" w:rsidRPr="000848C7" w:rsidRDefault="001A432B" w:rsidP="00E07E81">
      <w:pPr>
        <w:pStyle w:val="ListParagraph"/>
        <w:numPr>
          <w:ilvl w:val="0"/>
          <w:numId w:val="104"/>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Any medical information will be shared with the invigilators on a need to know basis, this will be discussed with the student prior to exams.</w:t>
      </w:r>
    </w:p>
    <w:p w14:paraId="289F3AC9" w14:textId="77777777" w:rsidR="001A432B" w:rsidRPr="000848C7" w:rsidRDefault="00502CDE" w:rsidP="00E07E81">
      <w:pPr>
        <w:autoSpaceDE w:val="0"/>
        <w:autoSpaceDN w:val="0"/>
        <w:adjustRightInd w:val="0"/>
        <w:spacing w:after="0" w:line="20" w:lineRule="atLeast"/>
        <w:ind w:left="720"/>
        <w:rPr>
          <w:rFonts w:cs="Calibri-Bold"/>
          <w:bCs/>
          <w:color w:val="000000"/>
          <w:sz w:val="20"/>
          <w:szCs w:val="20"/>
        </w:rPr>
      </w:pPr>
      <w:r w:rsidRPr="000848C7">
        <w:rPr>
          <w:rFonts w:cs="Calibri-Bold"/>
          <w:bCs/>
          <w:color w:val="000000"/>
          <w:sz w:val="20"/>
          <w:szCs w:val="20"/>
        </w:rPr>
        <w:t>8</w:t>
      </w:r>
      <w:r w:rsidR="004300AB" w:rsidRPr="000848C7">
        <w:rPr>
          <w:rFonts w:cs="Calibri-Bold"/>
          <w:bCs/>
          <w:color w:val="000000"/>
          <w:sz w:val="20"/>
          <w:szCs w:val="20"/>
        </w:rPr>
        <w:t xml:space="preserve">.3 </w:t>
      </w:r>
      <w:r w:rsidR="001A432B" w:rsidRPr="000848C7">
        <w:rPr>
          <w:rFonts w:cs="Calibri-Bold"/>
          <w:bCs/>
          <w:color w:val="000000"/>
          <w:sz w:val="20"/>
          <w:szCs w:val="20"/>
        </w:rPr>
        <w:t>Certificates</w:t>
      </w:r>
    </w:p>
    <w:p w14:paraId="289F3ACA" w14:textId="77777777" w:rsidR="001A432B" w:rsidRPr="000848C7" w:rsidRDefault="001A432B" w:rsidP="00E07E81">
      <w:pPr>
        <w:pStyle w:val="ListParagraph"/>
        <w:numPr>
          <w:ilvl w:val="0"/>
          <w:numId w:val="10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Certificates should not be withheld from students and should be shared at the earliest possible date</w:t>
      </w:r>
    </w:p>
    <w:p w14:paraId="289F3ACB" w14:textId="42D9EAE5" w:rsidR="001A432B" w:rsidRPr="000848C7" w:rsidRDefault="001A432B" w:rsidP="00E07E81">
      <w:pPr>
        <w:pStyle w:val="ListParagraph"/>
        <w:numPr>
          <w:ilvl w:val="0"/>
          <w:numId w:val="10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We will hold a certificate evening in November which all exam students are invited to. Those who cannot attend will be invited to collect their certificates from reception, at a date </w:t>
      </w:r>
      <w:r w:rsidR="00CA5F63" w:rsidRPr="000848C7">
        <w:rPr>
          <w:rFonts w:cs="Calibri-Bold"/>
          <w:bCs/>
          <w:color w:val="000000"/>
          <w:sz w:val="20"/>
          <w:szCs w:val="20"/>
        </w:rPr>
        <w:t>suitable</w:t>
      </w:r>
      <w:r w:rsidRPr="000848C7">
        <w:rPr>
          <w:rFonts w:cs="Calibri-Bold"/>
          <w:bCs/>
          <w:color w:val="000000"/>
          <w:sz w:val="20"/>
          <w:szCs w:val="20"/>
        </w:rPr>
        <w:t xml:space="preserve"> for them.</w:t>
      </w:r>
    </w:p>
    <w:p w14:paraId="6D0555C1" w14:textId="77777777" w:rsidR="00044140" w:rsidRDefault="00044140" w:rsidP="00E07E81">
      <w:pPr>
        <w:autoSpaceDE w:val="0"/>
        <w:autoSpaceDN w:val="0"/>
        <w:adjustRightInd w:val="0"/>
        <w:spacing w:after="0" w:line="20" w:lineRule="atLeast"/>
        <w:rPr>
          <w:rFonts w:cs="Calibri-Bold"/>
          <w:b/>
          <w:bCs/>
          <w:color w:val="000000"/>
          <w:sz w:val="20"/>
          <w:szCs w:val="20"/>
        </w:rPr>
      </w:pPr>
    </w:p>
    <w:p w14:paraId="289F3ACD" w14:textId="07EB681A" w:rsidR="00804AAF" w:rsidRPr="000848C7" w:rsidRDefault="00502CDE"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9</w:t>
      </w:r>
      <w:r w:rsidR="00AD1856" w:rsidRPr="000848C7">
        <w:rPr>
          <w:rFonts w:cs="Calibri-Bold"/>
          <w:b/>
          <w:bCs/>
          <w:color w:val="000000"/>
          <w:sz w:val="20"/>
          <w:szCs w:val="20"/>
        </w:rPr>
        <w:t xml:space="preserve"> </w:t>
      </w:r>
      <w:r w:rsidR="00804AAF" w:rsidRPr="000848C7">
        <w:rPr>
          <w:rFonts w:cs="Calibri-Bold"/>
          <w:b/>
          <w:bCs/>
          <w:color w:val="000000"/>
          <w:sz w:val="20"/>
          <w:szCs w:val="20"/>
        </w:rPr>
        <w:t xml:space="preserve">ESTIMATED </w:t>
      </w:r>
      <w:r w:rsidR="009363BB" w:rsidRPr="000848C7">
        <w:rPr>
          <w:rFonts w:cs="Calibri-Bold"/>
          <w:b/>
          <w:bCs/>
          <w:color w:val="000000"/>
          <w:sz w:val="20"/>
          <w:szCs w:val="20"/>
        </w:rPr>
        <w:t xml:space="preserve">/ TARGET </w:t>
      </w:r>
      <w:r w:rsidR="00804AAF" w:rsidRPr="000848C7">
        <w:rPr>
          <w:rFonts w:cs="Calibri-Bold"/>
          <w:b/>
          <w:bCs/>
          <w:color w:val="000000"/>
          <w:sz w:val="20"/>
          <w:szCs w:val="20"/>
        </w:rPr>
        <w:t>GRADES</w:t>
      </w:r>
    </w:p>
    <w:p w14:paraId="289F3ACE" w14:textId="3D151F65" w:rsidR="00804AAF" w:rsidRPr="000848C7" w:rsidRDefault="00C0638F"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Estimated </w:t>
      </w:r>
      <w:r w:rsidR="006E5DAD" w:rsidRPr="000848C7">
        <w:rPr>
          <w:rFonts w:asciiTheme="minorHAnsi" w:hAnsiTheme="minorHAnsi"/>
          <w:sz w:val="20"/>
          <w:szCs w:val="20"/>
        </w:rPr>
        <w:t>Grades -</w:t>
      </w:r>
      <w:r w:rsidRPr="000848C7">
        <w:rPr>
          <w:rFonts w:asciiTheme="minorHAnsi" w:hAnsiTheme="minorHAnsi"/>
          <w:sz w:val="20"/>
          <w:szCs w:val="20"/>
        </w:rPr>
        <w:t xml:space="preserve"> The heads of department will submit estimated grades </w:t>
      </w:r>
      <w:r w:rsidR="00D51718" w:rsidRPr="000848C7">
        <w:rPr>
          <w:rFonts w:asciiTheme="minorHAnsi" w:hAnsiTheme="minorHAnsi"/>
          <w:sz w:val="20"/>
          <w:szCs w:val="20"/>
        </w:rPr>
        <w:t>under the normal school proce</w:t>
      </w:r>
      <w:r w:rsidR="00B11C40" w:rsidRPr="000848C7">
        <w:rPr>
          <w:rFonts w:asciiTheme="minorHAnsi" w:hAnsiTheme="minorHAnsi"/>
          <w:sz w:val="20"/>
          <w:szCs w:val="20"/>
        </w:rPr>
        <w:t>dures to monitor pupil progress</w:t>
      </w:r>
      <w:r w:rsidR="00CA5F63">
        <w:rPr>
          <w:rFonts w:asciiTheme="minorHAnsi" w:hAnsiTheme="minorHAnsi"/>
          <w:sz w:val="20"/>
          <w:szCs w:val="20"/>
        </w:rPr>
        <w:t>.</w:t>
      </w:r>
    </w:p>
    <w:p w14:paraId="289F3ACF" w14:textId="77777777" w:rsidR="00A40001" w:rsidRPr="000848C7" w:rsidRDefault="00A40001" w:rsidP="00E07E81">
      <w:pPr>
        <w:autoSpaceDE w:val="0"/>
        <w:autoSpaceDN w:val="0"/>
        <w:adjustRightInd w:val="0"/>
        <w:spacing w:after="0" w:line="20" w:lineRule="atLeast"/>
        <w:rPr>
          <w:rFonts w:cs="Calibri-Bold"/>
          <w:b/>
          <w:bCs/>
          <w:color w:val="000000"/>
          <w:sz w:val="20"/>
          <w:szCs w:val="20"/>
        </w:rPr>
      </w:pPr>
    </w:p>
    <w:p w14:paraId="289F3AD0" w14:textId="77777777" w:rsidR="008069DA" w:rsidRPr="000848C7" w:rsidRDefault="00502CDE" w:rsidP="00E07E81">
      <w:pPr>
        <w:autoSpaceDE w:val="0"/>
        <w:autoSpaceDN w:val="0"/>
        <w:adjustRightInd w:val="0"/>
        <w:spacing w:after="0" w:line="20" w:lineRule="atLeast"/>
      </w:pPr>
      <w:r w:rsidRPr="000848C7">
        <w:rPr>
          <w:rFonts w:cs="Calibri-Bold"/>
          <w:b/>
          <w:bCs/>
          <w:color w:val="000000"/>
          <w:sz w:val="20"/>
          <w:szCs w:val="20"/>
        </w:rPr>
        <w:t>10</w:t>
      </w:r>
      <w:r w:rsidR="00D97AC2" w:rsidRPr="000848C7">
        <w:rPr>
          <w:rFonts w:cs="Calibri-Bold"/>
          <w:b/>
          <w:bCs/>
          <w:color w:val="000000"/>
          <w:sz w:val="20"/>
          <w:szCs w:val="20"/>
        </w:rPr>
        <w:t xml:space="preserve"> </w:t>
      </w:r>
      <w:r w:rsidR="00EA2B8C" w:rsidRPr="000848C7">
        <w:rPr>
          <w:rFonts w:cs="Calibri-Bold"/>
          <w:b/>
          <w:bCs/>
          <w:color w:val="000000"/>
          <w:sz w:val="20"/>
          <w:szCs w:val="20"/>
        </w:rPr>
        <w:t>MANAGING INVIGILATORS</w:t>
      </w:r>
      <w:r w:rsidR="00FC7AA0" w:rsidRPr="000848C7">
        <w:rPr>
          <w:rFonts w:cs="Calibri-Bold"/>
          <w:b/>
          <w:bCs/>
          <w:color w:val="000000"/>
          <w:sz w:val="20"/>
          <w:szCs w:val="20"/>
        </w:rPr>
        <w:t xml:space="preserve">, SEPARATE INVIGILATION </w:t>
      </w:r>
      <w:r w:rsidR="00EA2B8C" w:rsidRPr="000848C7">
        <w:rPr>
          <w:rFonts w:cs="Calibri-Bold"/>
          <w:b/>
          <w:bCs/>
          <w:color w:val="000000"/>
          <w:sz w:val="20"/>
          <w:szCs w:val="20"/>
        </w:rPr>
        <w:t>AND EXAM DAYS</w:t>
      </w:r>
    </w:p>
    <w:p w14:paraId="289F3AD1" w14:textId="77777777" w:rsidR="008069DA"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10</w:t>
      </w:r>
      <w:r w:rsidR="008069DA" w:rsidRPr="000848C7">
        <w:rPr>
          <w:rFonts w:asciiTheme="minorHAnsi" w:hAnsiTheme="minorHAnsi"/>
          <w:sz w:val="20"/>
          <w:szCs w:val="20"/>
        </w:rPr>
        <w:t>.1 Managing invigilators</w:t>
      </w:r>
    </w:p>
    <w:p w14:paraId="289F3AD2" w14:textId="77777777" w:rsidR="008069DA" w:rsidRPr="000848C7" w:rsidRDefault="008069DA"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External invigilators will be used for int</w:t>
      </w:r>
      <w:r w:rsidR="00B11C40" w:rsidRPr="000848C7">
        <w:rPr>
          <w:rFonts w:asciiTheme="minorHAnsi" w:hAnsiTheme="minorHAnsi"/>
          <w:sz w:val="20"/>
          <w:szCs w:val="20"/>
        </w:rPr>
        <w:t>ernal and external exams</w:t>
      </w:r>
    </w:p>
    <w:p w14:paraId="289F3AD3" w14:textId="77777777" w:rsidR="008069DA" w:rsidRPr="000848C7" w:rsidRDefault="008069DA"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recruitment of invigilator</w:t>
      </w:r>
      <w:r w:rsidR="00795060" w:rsidRPr="000848C7">
        <w:rPr>
          <w:rFonts w:asciiTheme="minorHAnsi" w:hAnsiTheme="minorHAnsi"/>
          <w:sz w:val="20"/>
          <w:szCs w:val="20"/>
        </w:rPr>
        <w:t>s is the responsibility of the EO and H</w:t>
      </w:r>
      <w:r w:rsidR="00B11C40" w:rsidRPr="000848C7">
        <w:rPr>
          <w:rFonts w:asciiTheme="minorHAnsi" w:hAnsiTheme="minorHAnsi"/>
          <w:sz w:val="20"/>
          <w:szCs w:val="20"/>
        </w:rPr>
        <w:t>ead of Centre</w:t>
      </w:r>
    </w:p>
    <w:p w14:paraId="289F3AD4" w14:textId="77777777" w:rsidR="008069DA" w:rsidRPr="000848C7" w:rsidRDefault="008069DA"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Securing the necessary </w:t>
      </w:r>
      <w:r w:rsidR="00DD630C" w:rsidRPr="000848C7">
        <w:rPr>
          <w:rFonts w:asciiTheme="minorHAnsi" w:hAnsiTheme="minorHAnsi"/>
          <w:sz w:val="20"/>
          <w:szCs w:val="20"/>
        </w:rPr>
        <w:t xml:space="preserve">Disclosure and Barring Service </w:t>
      </w:r>
      <w:r w:rsidRPr="000848C7">
        <w:rPr>
          <w:rFonts w:asciiTheme="minorHAnsi" w:hAnsiTheme="minorHAnsi"/>
          <w:sz w:val="20"/>
          <w:szCs w:val="20"/>
        </w:rPr>
        <w:t>(</w:t>
      </w:r>
      <w:r w:rsidR="00DD630C" w:rsidRPr="000848C7">
        <w:rPr>
          <w:rFonts w:asciiTheme="minorHAnsi" w:hAnsiTheme="minorHAnsi"/>
          <w:sz w:val="20"/>
          <w:szCs w:val="20"/>
        </w:rPr>
        <w:t>DBS</w:t>
      </w:r>
      <w:r w:rsidRPr="000848C7">
        <w:rPr>
          <w:rFonts w:asciiTheme="minorHAnsi" w:hAnsiTheme="minorHAnsi"/>
          <w:sz w:val="20"/>
          <w:szCs w:val="20"/>
        </w:rPr>
        <w:t xml:space="preserve">) clearance for new invigilators is the responsibility of the </w:t>
      </w:r>
      <w:r w:rsidR="00B11C40" w:rsidRPr="000848C7">
        <w:rPr>
          <w:rFonts w:asciiTheme="minorHAnsi" w:hAnsiTheme="minorHAnsi"/>
          <w:sz w:val="20"/>
          <w:szCs w:val="20"/>
        </w:rPr>
        <w:t>Bursar</w:t>
      </w:r>
    </w:p>
    <w:p w14:paraId="289F3AD5" w14:textId="77777777" w:rsidR="00DD630C" w:rsidRPr="000848C7" w:rsidRDefault="00B11C40"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w:t>
      </w:r>
      <w:r w:rsidR="00DD630C" w:rsidRPr="000848C7">
        <w:rPr>
          <w:rFonts w:asciiTheme="minorHAnsi" w:hAnsiTheme="minorHAnsi"/>
          <w:sz w:val="20"/>
          <w:szCs w:val="20"/>
        </w:rPr>
        <w:t xml:space="preserve">ll invigilators DBS check </w:t>
      </w:r>
      <w:r w:rsidRPr="000848C7">
        <w:rPr>
          <w:rFonts w:asciiTheme="minorHAnsi" w:hAnsiTheme="minorHAnsi"/>
          <w:sz w:val="20"/>
          <w:szCs w:val="20"/>
        </w:rPr>
        <w:t xml:space="preserve">should be </w:t>
      </w:r>
      <w:r w:rsidR="00DD630C" w:rsidRPr="000848C7">
        <w:rPr>
          <w:rFonts w:asciiTheme="minorHAnsi" w:hAnsiTheme="minorHAnsi"/>
          <w:sz w:val="20"/>
          <w:szCs w:val="20"/>
        </w:rPr>
        <w:t xml:space="preserve">up to date and </w:t>
      </w:r>
      <w:r w:rsidRPr="000848C7">
        <w:rPr>
          <w:rFonts w:asciiTheme="minorHAnsi" w:hAnsiTheme="minorHAnsi"/>
          <w:sz w:val="20"/>
          <w:szCs w:val="20"/>
        </w:rPr>
        <w:t>comply with t</w:t>
      </w:r>
      <w:r w:rsidR="00DD630C" w:rsidRPr="000848C7">
        <w:rPr>
          <w:rFonts w:asciiTheme="minorHAnsi" w:hAnsiTheme="minorHAnsi"/>
          <w:sz w:val="20"/>
          <w:szCs w:val="20"/>
        </w:rPr>
        <w:t xml:space="preserve">he Safer </w:t>
      </w:r>
      <w:r w:rsidR="00ED73B1" w:rsidRPr="000848C7">
        <w:rPr>
          <w:rFonts w:asciiTheme="minorHAnsi" w:hAnsiTheme="minorHAnsi"/>
          <w:sz w:val="20"/>
          <w:szCs w:val="20"/>
        </w:rPr>
        <w:t>R</w:t>
      </w:r>
      <w:r w:rsidR="00DD630C" w:rsidRPr="000848C7">
        <w:rPr>
          <w:rFonts w:asciiTheme="minorHAnsi" w:hAnsiTheme="minorHAnsi"/>
          <w:sz w:val="20"/>
          <w:szCs w:val="20"/>
        </w:rPr>
        <w:t>ecruitment Policy</w:t>
      </w:r>
    </w:p>
    <w:p w14:paraId="289F3AD6" w14:textId="77777777" w:rsidR="00DD630C" w:rsidRPr="000848C7" w:rsidRDefault="00DD630C"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annual training of invigilators and internal staff supporting access arrangements is </w:t>
      </w:r>
      <w:r w:rsidR="00795060" w:rsidRPr="000848C7">
        <w:rPr>
          <w:rFonts w:asciiTheme="minorHAnsi" w:hAnsiTheme="minorHAnsi"/>
          <w:sz w:val="20"/>
          <w:szCs w:val="20"/>
        </w:rPr>
        <w:t>the responsibility of the EO</w:t>
      </w:r>
    </w:p>
    <w:p w14:paraId="289F3AD7" w14:textId="77777777" w:rsidR="00515986" w:rsidRPr="000848C7" w:rsidRDefault="00515986"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Wiltshire LA require invigilators be paid a minimum o</w:t>
      </w:r>
      <w:r w:rsidR="00B11C40" w:rsidRPr="000848C7">
        <w:rPr>
          <w:rFonts w:asciiTheme="minorHAnsi" w:hAnsiTheme="minorHAnsi"/>
          <w:sz w:val="20"/>
          <w:szCs w:val="20"/>
        </w:rPr>
        <w:t>f 1 hours pay in any 3 rolling month</w:t>
      </w:r>
      <w:r w:rsidRPr="000848C7">
        <w:rPr>
          <w:rFonts w:asciiTheme="minorHAnsi" w:hAnsiTheme="minorHAnsi"/>
          <w:sz w:val="20"/>
          <w:szCs w:val="20"/>
        </w:rPr>
        <w:t xml:space="preserve"> period and a pay slip produced. This ensure that </w:t>
      </w:r>
      <w:r w:rsidR="00B11C40" w:rsidRPr="000848C7">
        <w:rPr>
          <w:rFonts w:asciiTheme="minorHAnsi" w:hAnsiTheme="minorHAnsi"/>
          <w:sz w:val="20"/>
          <w:szCs w:val="20"/>
        </w:rPr>
        <w:t>the DBS check remains valid</w:t>
      </w:r>
    </w:p>
    <w:p w14:paraId="289F3AD8" w14:textId="77777777" w:rsidR="008069DA" w:rsidRPr="000848C7" w:rsidRDefault="00DD630C"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lastRenderedPageBreak/>
        <w:t>DBS</w:t>
      </w:r>
      <w:r w:rsidR="001B14E3" w:rsidRPr="000848C7">
        <w:rPr>
          <w:rFonts w:asciiTheme="minorHAnsi" w:hAnsiTheme="minorHAnsi"/>
          <w:sz w:val="20"/>
          <w:szCs w:val="20"/>
        </w:rPr>
        <w:t xml:space="preserve"> </w:t>
      </w:r>
      <w:r w:rsidR="008069DA" w:rsidRPr="000848C7">
        <w:rPr>
          <w:rFonts w:asciiTheme="minorHAnsi" w:hAnsiTheme="minorHAnsi"/>
          <w:sz w:val="20"/>
          <w:szCs w:val="20"/>
        </w:rPr>
        <w:t>fees for securing such cl</w:t>
      </w:r>
      <w:r w:rsidR="00B11C40" w:rsidRPr="000848C7">
        <w:rPr>
          <w:rFonts w:asciiTheme="minorHAnsi" w:hAnsiTheme="minorHAnsi"/>
          <w:sz w:val="20"/>
          <w:szCs w:val="20"/>
        </w:rPr>
        <w:t>earance are paid by the centre</w:t>
      </w:r>
    </w:p>
    <w:p w14:paraId="289F3AD9" w14:textId="77777777" w:rsidR="008069DA" w:rsidRPr="000848C7" w:rsidRDefault="008069DA"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Invigilators are timetabled a</w:t>
      </w:r>
      <w:r w:rsidR="00795060" w:rsidRPr="000848C7">
        <w:rPr>
          <w:rFonts w:asciiTheme="minorHAnsi" w:hAnsiTheme="minorHAnsi"/>
          <w:sz w:val="20"/>
          <w:szCs w:val="20"/>
        </w:rPr>
        <w:t>nd briefed by the exams EO</w:t>
      </w:r>
    </w:p>
    <w:p w14:paraId="289F3ADA" w14:textId="77777777" w:rsidR="0004600E" w:rsidRPr="000848C7" w:rsidRDefault="00B11C40" w:rsidP="00E07E81">
      <w:pPr>
        <w:pStyle w:val="Heading1"/>
        <w:numPr>
          <w:ilvl w:val="0"/>
          <w:numId w:val="14"/>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Invigilators</w:t>
      </w:r>
      <w:r w:rsidR="008069DA" w:rsidRPr="000848C7">
        <w:rPr>
          <w:rFonts w:asciiTheme="minorHAnsi" w:hAnsiTheme="minorHAnsi"/>
          <w:sz w:val="20"/>
          <w:szCs w:val="20"/>
        </w:rPr>
        <w:t xml:space="preserve"> rates of pay are s</w:t>
      </w:r>
      <w:r w:rsidRPr="000848C7">
        <w:rPr>
          <w:rFonts w:asciiTheme="minorHAnsi" w:hAnsiTheme="minorHAnsi"/>
          <w:sz w:val="20"/>
          <w:szCs w:val="20"/>
        </w:rPr>
        <w:t>et by the centre administration</w:t>
      </w:r>
    </w:p>
    <w:p w14:paraId="289F3ADB" w14:textId="77777777" w:rsidR="0096298F"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10</w:t>
      </w:r>
      <w:r w:rsidR="0096298F" w:rsidRPr="000848C7">
        <w:rPr>
          <w:rFonts w:asciiTheme="minorHAnsi" w:hAnsiTheme="minorHAnsi"/>
          <w:sz w:val="20"/>
          <w:szCs w:val="20"/>
        </w:rPr>
        <w:t xml:space="preserve">.2 Separate Invigilation </w:t>
      </w:r>
    </w:p>
    <w:p w14:paraId="289F3ADC" w14:textId="77777777" w:rsidR="0096298F" w:rsidRPr="000848C7" w:rsidRDefault="0096298F" w:rsidP="00E07E81">
      <w:pPr>
        <w:pStyle w:val="Heading1"/>
        <w:numPr>
          <w:ilvl w:val="0"/>
          <w:numId w:val="9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Occurs when students </w:t>
      </w:r>
      <w:r w:rsidR="00A9310F" w:rsidRPr="000848C7">
        <w:rPr>
          <w:rFonts w:asciiTheme="minorHAnsi" w:hAnsiTheme="minorHAnsi"/>
          <w:sz w:val="20"/>
          <w:szCs w:val="20"/>
        </w:rPr>
        <w:t>cannot</w:t>
      </w:r>
      <w:r w:rsidRPr="000848C7">
        <w:rPr>
          <w:rFonts w:asciiTheme="minorHAnsi" w:hAnsiTheme="minorHAnsi"/>
          <w:sz w:val="20"/>
          <w:szCs w:val="20"/>
        </w:rPr>
        <w:t xml:space="preserve"> be housed in the main exam room, this can be due to the following:</w:t>
      </w:r>
    </w:p>
    <w:p w14:paraId="289F3ADD" w14:textId="77777777" w:rsidR="0096298F" w:rsidRPr="000848C7" w:rsidRDefault="0096298F" w:rsidP="00E07E81">
      <w:pPr>
        <w:pStyle w:val="Heading1"/>
        <w:numPr>
          <w:ilvl w:val="1"/>
          <w:numId w:val="9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Medical – where a student had a medical condition that may impact their exam performance, and being in the main exam room may cause added stress or pressure</w:t>
      </w:r>
    </w:p>
    <w:p w14:paraId="289F3ADE" w14:textId="77777777" w:rsidR="0096298F" w:rsidRPr="000848C7" w:rsidRDefault="0096298F" w:rsidP="00E07E81">
      <w:pPr>
        <w:pStyle w:val="Heading1"/>
        <w:numPr>
          <w:ilvl w:val="1"/>
          <w:numId w:val="9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Special Education Needs </w:t>
      </w:r>
      <w:r w:rsidR="00A9310F" w:rsidRPr="000848C7">
        <w:rPr>
          <w:rFonts w:asciiTheme="minorHAnsi" w:hAnsiTheme="minorHAnsi"/>
          <w:sz w:val="20"/>
          <w:szCs w:val="20"/>
        </w:rPr>
        <w:t xml:space="preserve">(SEN) </w:t>
      </w:r>
      <w:r w:rsidRPr="000848C7">
        <w:rPr>
          <w:rFonts w:asciiTheme="minorHAnsi" w:hAnsiTheme="minorHAnsi"/>
          <w:sz w:val="20"/>
          <w:szCs w:val="20"/>
        </w:rPr>
        <w:t>– Where a student requires access arrangements that cannot be accommodated in the main exam room</w:t>
      </w:r>
    </w:p>
    <w:p w14:paraId="289F3ADF" w14:textId="6E62351D" w:rsidR="0096298F" w:rsidRDefault="0096298F" w:rsidP="00E07E81">
      <w:pPr>
        <w:pStyle w:val="Heading1"/>
        <w:numPr>
          <w:ilvl w:val="1"/>
          <w:numId w:val="9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Behavioural – where a student has been disruptive in the main exam room and needs to be isolated for the performance of other students </w:t>
      </w:r>
    </w:p>
    <w:p w14:paraId="289F3AE0" w14:textId="4AE825AD" w:rsidR="00A9310F" w:rsidRPr="009C5AE7" w:rsidRDefault="00CA5F63" w:rsidP="00E07E81">
      <w:pPr>
        <w:pStyle w:val="Heading1"/>
        <w:numPr>
          <w:ilvl w:val="0"/>
          <w:numId w:val="97"/>
        </w:numPr>
        <w:spacing w:before="0" w:beforeAutospacing="0" w:after="0" w:afterAutospacing="0" w:line="20" w:lineRule="atLeast"/>
        <w:rPr>
          <w:rFonts w:asciiTheme="minorHAnsi" w:hAnsiTheme="minorHAnsi"/>
          <w:b/>
          <w:sz w:val="20"/>
          <w:szCs w:val="20"/>
        </w:rPr>
      </w:pPr>
      <w:r w:rsidRPr="009C5AE7">
        <w:rPr>
          <w:rFonts w:asciiTheme="minorHAnsi" w:hAnsiTheme="minorHAnsi"/>
          <w:sz w:val="20"/>
          <w:szCs w:val="20"/>
        </w:rPr>
        <w:t xml:space="preserve">Where 1:1 invigilation occurs within the centre there must be a roving invigilator. The role of the roving invigilator is to ensure that exam protocol is being adhered to in each room. </w:t>
      </w:r>
    </w:p>
    <w:p w14:paraId="46FA2A59" w14:textId="77777777" w:rsidR="00CA5F63" w:rsidRPr="00CA5F63" w:rsidRDefault="00CA5F63" w:rsidP="00E07E81">
      <w:pPr>
        <w:pStyle w:val="Heading1"/>
        <w:spacing w:before="0" w:beforeAutospacing="0" w:after="0" w:afterAutospacing="0" w:line="20" w:lineRule="atLeast"/>
        <w:ind w:left="720"/>
        <w:rPr>
          <w:rFonts w:asciiTheme="minorHAnsi" w:hAnsiTheme="minorHAnsi"/>
          <w:b/>
          <w:sz w:val="20"/>
          <w:szCs w:val="20"/>
          <w:highlight w:val="yellow"/>
        </w:rPr>
      </w:pPr>
    </w:p>
    <w:p w14:paraId="289F3AE1" w14:textId="77777777" w:rsidR="0096298F" w:rsidRPr="000848C7" w:rsidRDefault="00A9310F"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 xml:space="preserve">Roles and responsibilities </w:t>
      </w:r>
    </w:p>
    <w:p w14:paraId="289F3AE2" w14:textId="77777777" w:rsidR="00A9310F" w:rsidRPr="000848C7" w:rsidRDefault="00A9310F"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Head of Centre</w:t>
      </w:r>
    </w:p>
    <w:p w14:paraId="289F3AE3" w14:textId="77777777" w:rsidR="00A9310F" w:rsidRPr="000848C7" w:rsidRDefault="00A9310F" w:rsidP="00E07E81">
      <w:pPr>
        <w:pStyle w:val="Heading1"/>
        <w:numPr>
          <w:ilvl w:val="0"/>
          <w:numId w:val="97"/>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To ensure that there is appropriate accommodation for all exam students</w:t>
      </w:r>
    </w:p>
    <w:p w14:paraId="289F3AE4" w14:textId="77777777" w:rsidR="00A9310F" w:rsidRPr="000848C7" w:rsidRDefault="00A9310F"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Senior Leadership Team (Behaviour)</w:t>
      </w:r>
    </w:p>
    <w:p w14:paraId="289F3AE5" w14:textId="77777777" w:rsidR="00A9310F" w:rsidRPr="000848C7" w:rsidRDefault="00A9310F" w:rsidP="00E07E81">
      <w:pPr>
        <w:pStyle w:val="Heading1"/>
        <w:numPr>
          <w:ilvl w:val="0"/>
          <w:numId w:val="97"/>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 xml:space="preserve">To discuss with the exams officer students whose behaviour may pose an issue in exams </w:t>
      </w:r>
    </w:p>
    <w:p w14:paraId="289F3AE6" w14:textId="77777777" w:rsidR="00A9310F" w:rsidRPr="000848C7" w:rsidRDefault="00A9310F" w:rsidP="00E07E81">
      <w:pPr>
        <w:pStyle w:val="Heading1"/>
        <w:numPr>
          <w:ilvl w:val="0"/>
          <w:numId w:val="97"/>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 xml:space="preserve">To notify the exams officer of behaviour strategies and the need for separate invigilation </w:t>
      </w:r>
    </w:p>
    <w:p w14:paraId="289F3AE7" w14:textId="77777777" w:rsidR="00A9310F" w:rsidRPr="000848C7" w:rsidRDefault="00A9310F"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SENCO</w:t>
      </w:r>
    </w:p>
    <w:p w14:paraId="289F3AE8" w14:textId="77777777" w:rsidR="00A9310F" w:rsidRPr="000848C7" w:rsidRDefault="00A9310F" w:rsidP="00E07E81">
      <w:pPr>
        <w:pStyle w:val="Heading1"/>
        <w:numPr>
          <w:ilvl w:val="0"/>
          <w:numId w:val="9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To highlight students that will need separate invigilation due to medical or SEN </w:t>
      </w:r>
    </w:p>
    <w:p w14:paraId="289F3AE9" w14:textId="77777777" w:rsidR="006E7F66" w:rsidRPr="000848C7" w:rsidRDefault="00A9310F" w:rsidP="00E07E81">
      <w:pPr>
        <w:pStyle w:val="Heading1"/>
        <w:numPr>
          <w:ilvl w:val="0"/>
          <w:numId w:val="9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Discuss alternative provisions with the exam officer </w:t>
      </w:r>
    </w:p>
    <w:p w14:paraId="289F3AEA" w14:textId="77777777" w:rsidR="00A5682A" w:rsidRPr="000848C7" w:rsidRDefault="00A5682A"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Exams Officer</w:t>
      </w:r>
    </w:p>
    <w:p w14:paraId="289F3AEB"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 xml:space="preserve">To collate information from relevant staff members </w:t>
      </w:r>
    </w:p>
    <w:p w14:paraId="289F3AEC" w14:textId="503668EE"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 xml:space="preserve">To sort rooming with </w:t>
      </w:r>
      <w:r w:rsidR="00CA5F63">
        <w:rPr>
          <w:rFonts w:asciiTheme="minorHAnsi" w:hAnsiTheme="minorHAnsi"/>
          <w:sz w:val="20"/>
          <w:szCs w:val="20"/>
        </w:rPr>
        <w:t>HEAD TEACHER’S PA</w:t>
      </w:r>
    </w:p>
    <w:p w14:paraId="289F3AED"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To allocate students and invigilators to rooms</w:t>
      </w:r>
    </w:p>
    <w:p w14:paraId="289F3AEE"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To advise the relevant invigilators of the students’ needs</w:t>
      </w:r>
    </w:p>
    <w:p w14:paraId="289F3AEF"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To train invigilators how to work with students who have access arrangements</w:t>
      </w:r>
      <w:r w:rsidR="00F44748" w:rsidRPr="000848C7">
        <w:rPr>
          <w:rFonts w:asciiTheme="minorHAnsi" w:hAnsiTheme="minorHAnsi"/>
          <w:sz w:val="20"/>
          <w:szCs w:val="20"/>
        </w:rPr>
        <w:t>, medical needs or behavioural issues</w:t>
      </w:r>
    </w:p>
    <w:p w14:paraId="289F3AF0"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 xml:space="preserve">To make sure that the students and invigilators are both comfortable with the arrangements </w:t>
      </w:r>
    </w:p>
    <w:p w14:paraId="289F3AF1" w14:textId="77777777" w:rsidR="00A5682A" w:rsidRPr="000848C7" w:rsidRDefault="00A5682A" w:rsidP="00E07E81">
      <w:pPr>
        <w:pStyle w:val="Heading1"/>
        <w:numPr>
          <w:ilvl w:val="0"/>
          <w:numId w:val="99"/>
        </w:numPr>
        <w:spacing w:before="0" w:beforeAutospacing="0" w:after="0" w:afterAutospacing="0" w:line="20" w:lineRule="atLeast"/>
        <w:rPr>
          <w:rFonts w:asciiTheme="minorHAnsi" w:hAnsiTheme="minorHAnsi"/>
          <w:b/>
          <w:sz w:val="20"/>
          <w:szCs w:val="20"/>
        </w:rPr>
      </w:pPr>
      <w:r w:rsidRPr="000848C7">
        <w:rPr>
          <w:rFonts w:asciiTheme="minorHAnsi" w:hAnsiTheme="minorHAnsi"/>
          <w:sz w:val="20"/>
          <w:szCs w:val="20"/>
        </w:rPr>
        <w:t>To allocate a roving invigilator to check on all exam rooms, paying particular attention to those who have one-to-one invigilation</w:t>
      </w:r>
    </w:p>
    <w:p w14:paraId="289F3AF2" w14:textId="77777777" w:rsidR="00A5682A" w:rsidRPr="000848C7" w:rsidRDefault="00A5682A"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Invigilators</w:t>
      </w:r>
    </w:p>
    <w:p w14:paraId="289F3AF3" w14:textId="77777777" w:rsidR="00A5682A" w:rsidRPr="000848C7" w:rsidRDefault="00A5682A" w:rsidP="00E07E81">
      <w:pPr>
        <w:pStyle w:val="Heading1"/>
        <w:numPr>
          <w:ilvl w:val="0"/>
          <w:numId w:val="10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To support students with and needs </w:t>
      </w:r>
    </w:p>
    <w:p w14:paraId="289F3AF4" w14:textId="77777777" w:rsidR="00F44748" w:rsidRPr="000848C7" w:rsidRDefault="00F44748" w:rsidP="00E07E81">
      <w:pPr>
        <w:pStyle w:val="Heading1"/>
        <w:numPr>
          <w:ilvl w:val="0"/>
          <w:numId w:val="10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Before the start of every exam: Explain to access arrangement students why they are there and the support they can offer</w:t>
      </w:r>
    </w:p>
    <w:p w14:paraId="289F3AF5" w14:textId="77777777" w:rsidR="00F44748" w:rsidRPr="000848C7" w:rsidRDefault="00F44748" w:rsidP="00E07E81">
      <w:pPr>
        <w:pStyle w:val="Heading1"/>
        <w:numPr>
          <w:ilvl w:val="0"/>
          <w:numId w:val="10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Be sensitive to the medical needs of students</w:t>
      </w:r>
    </w:p>
    <w:p w14:paraId="1363256D" w14:textId="544FF037" w:rsidR="001279CC" w:rsidRPr="001279CC" w:rsidRDefault="00F44748" w:rsidP="00E07E81">
      <w:pPr>
        <w:pStyle w:val="Heading1"/>
        <w:numPr>
          <w:ilvl w:val="0"/>
          <w:numId w:val="100"/>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Make sure the environment is suitable for the students</w:t>
      </w:r>
    </w:p>
    <w:p w14:paraId="289F3AF7" w14:textId="1C375FCE" w:rsidR="008069DA" w:rsidRPr="000848C7" w:rsidRDefault="00502CDE"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10</w:t>
      </w:r>
      <w:r w:rsidR="008069DA" w:rsidRPr="000848C7">
        <w:rPr>
          <w:rFonts w:asciiTheme="minorHAnsi" w:hAnsiTheme="minorHAnsi"/>
          <w:sz w:val="20"/>
          <w:szCs w:val="20"/>
        </w:rPr>
        <w:t>.</w:t>
      </w:r>
      <w:r w:rsidR="00FC7AA0" w:rsidRPr="000848C7">
        <w:rPr>
          <w:rFonts w:asciiTheme="minorHAnsi" w:hAnsiTheme="minorHAnsi"/>
          <w:sz w:val="20"/>
          <w:szCs w:val="20"/>
        </w:rPr>
        <w:t>3</w:t>
      </w:r>
      <w:r w:rsidR="008069DA" w:rsidRPr="000848C7">
        <w:rPr>
          <w:rFonts w:asciiTheme="minorHAnsi" w:hAnsiTheme="minorHAnsi"/>
          <w:sz w:val="20"/>
          <w:szCs w:val="20"/>
        </w:rPr>
        <w:t xml:space="preserve"> Exam days</w:t>
      </w:r>
    </w:p>
    <w:p w14:paraId="289F3AF8" w14:textId="1E00F23F" w:rsidR="0004600E" w:rsidRPr="000848C7" w:rsidRDefault="00795060" w:rsidP="00E07E81">
      <w:pPr>
        <w:pStyle w:val="Heading1"/>
        <w:numPr>
          <w:ilvl w:val="0"/>
          <w:numId w:val="15"/>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EO </w:t>
      </w:r>
      <w:r w:rsidR="008069DA" w:rsidRPr="000848C7">
        <w:rPr>
          <w:rFonts w:asciiTheme="minorHAnsi" w:hAnsiTheme="minorHAnsi"/>
          <w:sz w:val="20"/>
          <w:szCs w:val="20"/>
        </w:rPr>
        <w:t xml:space="preserve">will book all exam </w:t>
      </w:r>
      <w:r w:rsidR="009363BB" w:rsidRPr="000848C7">
        <w:rPr>
          <w:rFonts w:asciiTheme="minorHAnsi" w:hAnsiTheme="minorHAnsi"/>
          <w:sz w:val="20"/>
          <w:szCs w:val="20"/>
        </w:rPr>
        <w:t>room</w:t>
      </w:r>
      <w:r w:rsidR="00B11C40" w:rsidRPr="000848C7">
        <w:rPr>
          <w:rFonts w:asciiTheme="minorHAnsi" w:hAnsiTheme="minorHAnsi"/>
          <w:sz w:val="20"/>
          <w:szCs w:val="20"/>
        </w:rPr>
        <w:t xml:space="preserve">s after liaison with </w:t>
      </w:r>
      <w:r w:rsidR="00CA5F63">
        <w:rPr>
          <w:rFonts w:asciiTheme="minorHAnsi" w:hAnsiTheme="minorHAnsi"/>
          <w:sz w:val="20"/>
          <w:szCs w:val="20"/>
        </w:rPr>
        <w:t>Head Teacher’s PA</w:t>
      </w:r>
      <w:r w:rsidR="008069DA" w:rsidRPr="000848C7">
        <w:rPr>
          <w:rFonts w:asciiTheme="minorHAnsi" w:hAnsiTheme="minorHAnsi"/>
          <w:sz w:val="20"/>
          <w:szCs w:val="20"/>
        </w:rPr>
        <w:t xml:space="preserve"> and make the question papers, other exam stationery and materials</w:t>
      </w:r>
      <w:r w:rsidR="00B11C40" w:rsidRPr="000848C7">
        <w:rPr>
          <w:rFonts w:asciiTheme="minorHAnsi" w:hAnsiTheme="minorHAnsi"/>
          <w:sz w:val="20"/>
          <w:szCs w:val="20"/>
        </w:rPr>
        <w:t xml:space="preserve"> available for the invigilator</w:t>
      </w:r>
    </w:p>
    <w:p w14:paraId="289F3AF9" w14:textId="77777777" w:rsidR="0004600E" w:rsidRPr="000848C7" w:rsidRDefault="008069DA" w:rsidP="00E07E81">
      <w:pPr>
        <w:pStyle w:val="Heading1"/>
        <w:numPr>
          <w:ilvl w:val="0"/>
          <w:numId w:val="15"/>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w:t>
      </w:r>
      <w:r w:rsidR="009363BB" w:rsidRPr="000848C7">
        <w:rPr>
          <w:rFonts w:asciiTheme="minorHAnsi" w:hAnsiTheme="minorHAnsi"/>
          <w:sz w:val="20"/>
          <w:szCs w:val="20"/>
        </w:rPr>
        <w:t>he EO is</w:t>
      </w:r>
      <w:r w:rsidRPr="000848C7">
        <w:rPr>
          <w:rFonts w:asciiTheme="minorHAnsi" w:hAnsiTheme="minorHAnsi"/>
          <w:sz w:val="20"/>
          <w:szCs w:val="20"/>
        </w:rPr>
        <w:t xml:space="preserve"> responsible for</w:t>
      </w:r>
      <w:r w:rsidR="009363BB" w:rsidRPr="000848C7">
        <w:rPr>
          <w:rFonts w:asciiTheme="minorHAnsi" w:hAnsiTheme="minorHAnsi"/>
          <w:sz w:val="20"/>
          <w:szCs w:val="20"/>
        </w:rPr>
        <w:t xml:space="preserve"> co-ordinating the</w:t>
      </w:r>
      <w:r w:rsidRPr="000848C7">
        <w:rPr>
          <w:rFonts w:asciiTheme="minorHAnsi" w:hAnsiTheme="minorHAnsi"/>
          <w:sz w:val="20"/>
          <w:szCs w:val="20"/>
        </w:rPr>
        <w:t xml:space="preserve"> setting up </w:t>
      </w:r>
      <w:r w:rsidR="009363BB" w:rsidRPr="000848C7">
        <w:rPr>
          <w:rFonts w:asciiTheme="minorHAnsi" w:hAnsiTheme="minorHAnsi"/>
          <w:sz w:val="20"/>
          <w:szCs w:val="20"/>
        </w:rPr>
        <w:t>of the exam room</w:t>
      </w:r>
    </w:p>
    <w:p w14:paraId="289F3AFA" w14:textId="77777777" w:rsidR="0004600E" w:rsidRPr="000848C7" w:rsidRDefault="009363BB" w:rsidP="00E07E81">
      <w:pPr>
        <w:pStyle w:val="Heading1"/>
        <w:numPr>
          <w:ilvl w:val="0"/>
          <w:numId w:val="15"/>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EO will ensure the invigilators</w:t>
      </w:r>
      <w:r w:rsidR="008069DA" w:rsidRPr="000848C7">
        <w:rPr>
          <w:rFonts w:asciiTheme="minorHAnsi" w:hAnsiTheme="minorHAnsi"/>
          <w:sz w:val="20"/>
          <w:szCs w:val="20"/>
        </w:rPr>
        <w:t xml:space="preserve"> start all exams in </w:t>
      </w:r>
      <w:r w:rsidR="0004600E" w:rsidRPr="000848C7">
        <w:rPr>
          <w:rFonts w:asciiTheme="minorHAnsi" w:hAnsiTheme="minorHAnsi"/>
          <w:sz w:val="20"/>
          <w:szCs w:val="20"/>
        </w:rPr>
        <w:t>ac</w:t>
      </w:r>
      <w:r w:rsidR="00B11C40" w:rsidRPr="000848C7">
        <w:rPr>
          <w:rFonts w:asciiTheme="minorHAnsi" w:hAnsiTheme="minorHAnsi"/>
          <w:sz w:val="20"/>
          <w:szCs w:val="20"/>
        </w:rPr>
        <w:t>cordance with JCQ guidelines</w:t>
      </w:r>
    </w:p>
    <w:p w14:paraId="289F3AFB" w14:textId="77777777" w:rsidR="00211EE3" w:rsidRPr="000848C7" w:rsidRDefault="008069DA" w:rsidP="00E07E81">
      <w:pPr>
        <w:pStyle w:val="Heading1"/>
        <w:numPr>
          <w:ilvl w:val="0"/>
          <w:numId w:val="15"/>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In practical exams subject teachers must be available in case</w:t>
      </w:r>
      <w:r w:rsidR="00211EE3" w:rsidRPr="000848C7">
        <w:rPr>
          <w:rFonts w:asciiTheme="minorHAnsi" w:hAnsiTheme="minorHAnsi"/>
          <w:sz w:val="20"/>
          <w:szCs w:val="20"/>
        </w:rPr>
        <w:t xml:space="preserve"> of any technical difficulties.</w:t>
      </w:r>
    </w:p>
    <w:p w14:paraId="289F3AFC" w14:textId="73793088" w:rsidR="002A5C95" w:rsidRPr="000848C7" w:rsidRDefault="008069DA" w:rsidP="00E07E81">
      <w:pPr>
        <w:pStyle w:val="ListParagraph"/>
        <w:numPr>
          <w:ilvl w:val="0"/>
          <w:numId w:val="63"/>
        </w:numPr>
        <w:spacing w:after="0" w:line="20" w:lineRule="atLeast"/>
        <w:rPr>
          <w:sz w:val="20"/>
          <w:szCs w:val="20"/>
        </w:rPr>
      </w:pPr>
      <w:r w:rsidRPr="000848C7">
        <w:rPr>
          <w:sz w:val="20"/>
          <w:szCs w:val="20"/>
        </w:rPr>
        <w:t xml:space="preserve">Exam papers must not be read by subject teachers or removed from the exam room before the end of a session.  Papers will be distributed to heads of department </w:t>
      </w:r>
      <w:r w:rsidR="002A5C95" w:rsidRPr="000848C7">
        <w:rPr>
          <w:sz w:val="20"/>
          <w:szCs w:val="20"/>
        </w:rPr>
        <w:t xml:space="preserve">by the EO after the published finishing time of the exam, or </w:t>
      </w:r>
      <w:r w:rsidR="005E526E" w:rsidRPr="000848C7">
        <w:rPr>
          <w:sz w:val="20"/>
          <w:szCs w:val="20"/>
        </w:rPr>
        <w:t>when all</w:t>
      </w:r>
      <w:r w:rsidR="002A5C95" w:rsidRPr="000848C7">
        <w:rPr>
          <w:sz w:val="20"/>
          <w:szCs w:val="20"/>
        </w:rPr>
        <w:t xml:space="preserve"> </w:t>
      </w:r>
      <w:r w:rsidR="005E526E" w:rsidRPr="000848C7">
        <w:rPr>
          <w:sz w:val="20"/>
          <w:szCs w:val="20"/>
        </w:rPr>
        <w:t>candidates in</w:t>
      </w:r>
      <w:r w:rsidR="002A5C95" w:rsidRPr="000848C7">
        <w:rPr>
          <w:sz w:val="20"/>
          <w:szCs w:val="20"/>
        </w:rPr>
        <w:t xml:space="preserve"> centre have finished </w:t>
      </w:r>
      <w:r w:rsidR="00B11C40" w:rsidRPr="000848C7">
        <w:rPr>
          <w:sz w:val="20"/>
          <w:szCs w:val="20"/>
        </w:rPr>
        <w:t xml:space="preserve">the </w:t>
      </w:r>
      <w:r w:rsidR="002A5C95" w:rsidRPr="000848C7">
        <w:rPr>
          <w:sz w:val="20"/>
          <w:szCs w:val="20"/>
        </w:rPr>
        <w:t xml:space="preserve">exam </w:t>
      </w:r>
    </w:p>
    <w:p w14:paraId="289F3AFD" w14:textId="77777777" w:rsidR="00B11C40" w:rsidRPr="000848C7" w:rsidRDefault="00B11C40" w:rsidP="00E07E81">
      <w:pPr>
        <w:pStyle w:val="ListParagraph"/>
        <w:numPr>
          <w:ilvl w:val="0"/>
          <w:numId w:val="63"/>
        </w:numPr>
        <w:spacing w:after="0" w:line="20" w:lineRule="atLeast"/>
        <w:rPr>
          <w:sz w:val="20"/>
          <w:szCs w:val="20"/>
        </w:rPr>
      </w:pPr>
      <w:r w:rsidRPr="000848C7">
        <w:rPr>
          <w:sz w:val="20"/>
          <w:szCs w:val="20"/>
        </w:rPr>
        <w:t xml:space="preserve">Subject staff may be present before the start of the exam (outside the exam room) </w:t>
      </w:r>
    </w:p>
    <w:p w14:paraId="289F3AFE" w14:textId="0B47B657" w:rsidR="00E1220A" w:rsidRDefault="002A5C95" w:rsidP="00E07E81">
      <w:pPr>
        <w:pStyle w:val="ListParagraph"/>
        <w:numPr>
          <w:ilvl w:val="0"/>
          <w:numId w:val="63"/>
        </w:numPr>
        <w:spacing w:after="0" w:line="20" w:lineRule="atLeast"/>
        <w:rPr>
          <w:rFonts w:cs="Calibri-Bold"/>
          <w:b/>
          <w:bCs/>
          <w:color w:val="000000"/>
          <w:sz w:val="20"/>
          <w:szCs w:val="20"/>
        </w:rPr>
      </w:pPr>
      <w:r w:rsidRPr="000848C7">
        <w:rPr>
          <w:sz w:val="20"/>
          <w:szCs w:val="20"/>
        </w:rPr>
        <w:t>The EO should ensure invigilators only allow “a</w:t>
      </w:r>
      <w:r w:rsidR="00B11C40" w:rsidRPr="000848C7">
        <w:rPr>
          <w:sz w:val="20"/>
          <w:szCs w:val="20"/>
        </w:rPr>
        <w:t>uthorised” persons in the exam room – s</w:t>
      </w:r>
      <w:r w:rsidRPr="000848C7">
        <w:rPr>
          <w:sz w:val="20"/>
          <w:szCs w:val="20"/>
        </w:rPr>
        <w:t>ubject teach</w:t>
      </w:r>
      <w:r w:rsidR="00B11C40" w:rsidRPr="000848C7">
        <w:rPr>
          <w:sz w:val="20"/>
          <w:szCs w:val="20"/>
        </w:rPr>
        <w:t>ers are not allowed in the examination room</w:t>
      </w:r>
      <w:r w:rsidR="00AD1856" w:rsidRPr="000848C7">
        <w:rPr>
          <w:rFonts w:cs="Calibri-Bold"/>
          <w:b/>
          <w:bCs/>
          <w:color w:val="000000"/>
          <w:sz w:val="20"/>
          <w:szCs w:val="20"/>
        </w:rPr>
        <w:t>.</w:t>
      </w:r>
    </w:p>
    <w:p w14:paraId="592ACE7E" w14:textId="4FBD41C9" w:rsidR="005E526E" w:rsidRPr="000848C7" w:rsidRDefault="005E526E" w:rsidP="00E07E81">
      <w:pPr>
        <w:pStyle w:val="ListParagraph"/>
        <w:numPr>
          <w:ilvl w:val="0"/>
          <w:numId w:val="63"/>
        </w:numPr>
        <w:spacing w:after="0" w:line="20" w:lineRule="atLeast"/>
        <w:rPr>
          <w:rFonts w:cs="Calibri-Bold"/>
          <w:b/>
          <w:bCs/>
          <w:color w:val="000000"/>
          <w:sz w:val="20"/>
          <w:szCs w:val="20"/>
        </w:rPr>
      </w:pPr>
      <w:r>
        <w:rPr>
          <w:sz w:val="20"/>
          <w:szCs w:val="20"/>
        </w:rPr>
        <w:t>Authorised persons will be decided by the HOC</w:t>
      </w:r>
    </w:p>
    <w:p w14:paraId="289F3AFF" w14:textId="77777777" w:rsidR="00AD1856" w:rsidRPr="000848C7" w:rsidRDefault="00AD1856" w:rsidP="00E07E81">
      <w:pPr>
        <w:pStyle w:val="ListParagraph"/>
        <w:spacing w:after="0" w:line="20" w:lineRule="atLeast"/>
        <w:rPr>
          <w:rFonts w:cs="Calibri-Bold"/>
          <w:b/>
          <w:bCs/>
          <w:color w:val="000000"/>
          <w:sz w:val="20"/>
          <w:szCs w:val="20"/>
        </w:rPr>
      </w:pPr>
    </w:p>
    <w:p w14:paraId="289F3B00" w14:textId="77777777" w:rsidR="006D746A" w:rsidRPr="000848C7" w:rsidRDefault="00AD1856"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1</w:t>
      </w:r>
      <w:r w:rsidR="00502CDE" w:rsidRPr="000848C7">
        <w:rPr>
          <w:rFonts w:cs="Calibri-Bold"/>
          <w:b/>
          <w:bCs/>
          <w:color w:val="000000"/>
          <w:sz w:val="20"/>
          <w:szCs w:val="20"/>
        </w:rPr>
        <w:t>1</w:t>
      </w:r>
      <w:r w:rsidR="00BE0045" w:rsidRPr="000848C7">
        <w:rPr>
          <w:rFonts w:cs="Calibri-Bold"/>
          <w:b/>
          <w:bCs/>
          <w:color w:val="000000"/>
          <w:sz w:val="20"/>
          <w:szCs w:val="20"/>
        </w:rPr>
        <w:t xml:space="preserve"> FOOD AND DRINK POILCY (EXAMS)</w:t>
      </w:r>
    </w:p>
    <w:p w14:paraId="289F3B01" w14:textId="77777777" w:rsidR="006D746A" w:rsidRPr="000848C7" w:rsidRDefault="006D746A" w:rsidP="00E07E81">
      <w:pPr>
        <w:autoSpaceDE w:val="0"/>
        <w:autoSpaceDN w:val="0"/>
        <w:adjustRightInd w:val="0"/>
        <w:spacing w:after="0" w:line="20" w:lineRule="atLeast"/>
        <w:rPr>
          <w:rFonts w:cstheme="minorHAnsi"/>
          <w:color w:val="000000"/>
          <w:sz w:val="20"/>
          <w:szCs w:val="20"/>
        </w:rPr>
      </w:pPr>
      <w:r w:rsidRPr="000848C7">
        <w:rPr>
          <w:rFonts w:cstheme="minorHAnsi"/>
          <w:color w:val="000000"/>
          <w:sz w:val="20"/>
          <w:szCs w:val="20"/>
        </w:rPr>
        <w:t xml:space="preserve">“Food and drink may be allowed in the examination room at the discretion of the head of centre. However, this is on the condition that any food or drink brought into the examination room whether by the candidate or the centre is free from packaging and all labels are removed from drink containers.” JCQ [ICE] </w:t>
      </w:r>
      <w:r w:rsidR="00AD43E4" w:rsidRPr="000848C7">
        <w:rPr>
          <w:rFonts w:cstheme="minorHAnsi"/>
          <w:color w:val="000000"/>
          <w:sz w:val="20"/>
          <w:szCs w:val="20"/>
        </w:rPr>
        <w:t>chapter 18</w:t>
      </w:r>
    </w:p>
    <w:p w14:paraId="289F3B02" w14:textId="77777777" w:rsidR="006D746A" w:rsidRPr="000848C7" w:rsidRDefault="006D746A" w:rsidP="00E07E81">
      <w:pPr>
        <w:autoSpaceDE w:val="0"/>
        <w:autoSpaceDN w:val="0"/>
        <w:adjustRightInd w:val="0"/>
        <w:spacing w:after="0" w:line="20" w:lineRule="atLeast"/>
        <w:rPr>
          <w:rFonts w:cstheme="minorHAnsi"/>
          <w:color w:val="000000"/>
          <w:sz w:val="20"/>
          <w:szCs w:val="20"/>
        </w:rPr>
      </w:pPr>
    </w:p>
    <w:p w14:paraId="289F3B03" w14:textId="77777777" w:rsidR="006D746A" w:rsidRPr="000848C7" w:rsidRDefault="006D746A" w:rsidP="00E07E81">
      <w:pPr>
        <w:spacing w:after="0" w:line="20" w:lineRule="atLeast"/>
        <w:rPr>
          <w:b/>
          <w:sz w:val="20"/>
          <w:szCs w:val="20"/>
        </w:rPr>
      </w:pPr>
      <w:r w:rsidRPr="000848C7">
        <w:rPr>
          <w:b/>
          <w:sz w:val="20"/>
          <w:szCs w:val="20"/>
        </w:rPr>
        <w:t xml:space="preserve">Purpose of the policy </w:t>
      </w:r>
    </w:p>
    <w:p w14:paraId="289F3B04" w14:textId="77777777" w:rsidR="00BE0045" w:rsidRPr="000848C7" w:rsidRDefault="006D746A" w:rsidP="00E07E81">
      <w:pPr>
        <w:spacing w:after="0" w:line="20" w:lineRule="atLeast"/>
        <w:rPr>
          <w:b/>
          <w:sz w:val="20"/>
          <w:szCs w:val="20"/>
        </w:rPr>
      </w:pPr>
      <w:r w:rsidRPr="000848C7">
        <w:rPr>
          <w:rFonts w:cstheme="minorHAnsi"/>
          <w:color w:val="000000"/>
          <w:sz w:val="20"/>
          <w:szCs w:val="20"/>
        </w:rPr>
        <w:t xml:space="preserve">This policy details how the centre deals with food and drink within an exam and defines staff responsibilities </w:t>
      </w:r>
    </w:p>
    <w:p w14:paraId="289F3B05" w14:textId="77777777" w:rsidR="00621B2F" w:rsidRPr="000848C7" w:rsidRDefault="00502CDE" w:rsidP="00E07E81">
      <w:pPr>
        <w:spacing w:after="0" w:line="20" w:lineRule="atLeast"/>
        <w:rPr>
          <w:sz w:val="20"/>
          <w:szCs w:val="20"/>
        </w:rPr>
      </w:pPr>
      <w:r w:rsidRPr="000848C7">
        <w:rPr>
          <w:sz w:val="20"/>
          <w:szCs w:val="20"/>
        </w:rPr>
        <w:t>11.</w:t>
      </w:r>
      <w:r w:rsidR="006D746A" w:rsidRPr="000848C7">
        <w:rPr>
          <w:sz w:val="20"/>
          <w:szCs w:val="20"/>
        </w:rPr>
        <w:t xml:space="preserve">1 Food </w:t>
      </w:r>
    </w:p>
    <w:p w14:paraId="289F3B06" w14:textId="77777777" w:rsidR="006D746A" w:rsidRPr="000848C7" w:rsidRDefault="006D746A" w:rsidP="00E07E81">
      <w:pPr>
        <w:pStyle w:val="ListParagraph"/>
        <w:numPr>
          <w:ilvl w:val="0"/>
          <w:numId w:val="90"/>
        </w:numPr>
        <w:spacing w:after="0" w:line="20" w:lineRule="atLeast"/>
        <w:rPr>
          <w:sz w:val="20"/>
          <w:szCs w:val="20"/>
        </w:rPr>
      </w:pPr>
      <w:r w:rsidRPr="000848C7">
        <w:rPr>
          <w:sz w:val="20"/>
          <w:szCs w:val="20"/>
        </w:rPr>
        <w:t>Food is not permitted in the exam room unless a student has exceptional circumstance.</w:t>
      </w:r>
    </w:p>
    <w:p w14:paraId="289F3B07" w14:textId="77777777" w:rsidR="006D746A" w:rsidRPr="000848C7" w:rsidRDefault="006D746A" w:rsidP="00E07E81">
      <w:pPr>
        <w:pStyle w:val="ListParagraph"/>
        <w:numPr>
          <w:ilvl w:val="0"/>
          <w:numId w:val="90"/>
        </w:numPr>
        <w:spacing w:after="0" w:line="20" w:lineRule="atLeast"/>
        <w:rPr>
          <w:sz w:val="20"/>
          <w:szCs w:val="20"/>
        </w:rPr>
      </w:pPr>
      <w:r w:rsidRPr="000848C7">
        <w:rPr>
          <w:sz w:val="20"/>
          <w:szCs w:val="20"/>
        </w:rPr>
        <w:t xml:space="preserve">An exceptional circumstance may be considered as a medical condition and should be discussed with the Exams Officer. </w:t>
      </w:r>
    </w:p>
    <w:p w14:paraId="289F3B08" w14:textId="77777777" w:rsidR="006D746A" w:rsidRPr="000848C7" w:rsidRDefault="00AD1856" w:rsidP="00E07E81">
      <w:pPr>
        <w:spacing w:after="0" w:line="20" w:lineRule="atLeast"/>
        <w:rPr>
          <w:sz w:val="20"/>
          <w:szCs w:val="20"/>
        </w:rPr>
      </w:pPr>
      <w:r w:rsidRPr="000848C7">
        <w:rPr>
          <w:sz w:val="20"/>
          <w:szCs w:val="20"/>
        </w:rPr>
        <w:t>10</w:t>
      </w:r>
      <w:r w:rsidR="006D746A" w:rsidRPr="000848C7">
        <w:rPr>
          <w:sz w:val="20"/>
          <w:szCs w:val="20"/>
        </w:rPr>
        <w:t>.1.1 Exceptional Circumstances</w:t>
      </w:r>
    </w:p>
    <w:p w14:paraId="289F3B09" w14:textId="77777777" w:rsidR="006D746A" w:rsidRPr="000848C7" w:rsidRDefault="006D746A" w:rsidP="00E07E81">
      <w:pPr>
        <w:pStyle w:val="ListParagraph"/>
        <w:numPr>
          <w:ilvl w:val="0"/>
          <w:numId w:val="91"/>
        </w:numPr>
        <w:spacing w:after="0" w:line="20" w:lineRule="atLeast"/>
        <w:rPr>
          <w:sz w:val="20"/>
          <w:szCs w:val="20"/>
        </w:rPr>
      </w:pPr>
      <w:r w:rsidRPr="000848C7">
        <w:rPr>
          <w:sz w:val="20"/>
          <w:szCs w:val="20"/>
        </w:rPr>
        <w:t>The Exams Officer and student will discuss an action plan for exams that both suits the student, and falls within JCQ regulations</w:t>
      </w:r>
    </w:p>
    <w:p w14:paraId="289F3B0A" w14:textId="77777777" w:rsidR="006D746A" w:rsidRPr="000848C7" w:rsidRDefault="00952041" w:rsidP="00E07E81">
      <w:pPr>
        <w:pStyle w:val="ListParagraph"/>
        <w:numPr>
          <w:ilvl w:val="0"/>
          <w:numId w:val="91"/>
        </w:numPr>
        <w:spacing w:after="0" w:line="20" w:lineRule="atLeast"/>
        <w:rPr>
          <w:sz w:val="20"/>
          <w:szCs w:val="20"/>
        </w:rPr>
      </w:pPr>
      <w:r w:rsidRPr="000848C7">
        <w:rPr>
          <w:sz w:val="20"/>
          <w:szCs w:val="20"/>
        </w:rPr>
        <w:t>Invigilators for the exam room will be informed of the medical condition and need for food</w:t>
      </w:r>
    </w:p>
    <w:p w14:paraId="289F3B0B" w14:textId="77777777" w:rsidR="00952041" w:rsidRPr="000848C7" w:rsidRDefault="00952041" w:rsidP="00E07E81">
      <w:pPr>
        <w:pStyle w:val="ListParagraph"/>
        <w:numPr>
          <w:ilvl w:val="0"/>
          <w:numId w:val="91"/>
        </w:numPr>
        <w:spacing w:after="0" w:line="20" w:lineRule="atLeast"/>
        <w:rPr>
          <w:sz w:val="20"/>
          <w:szCs w:val="20"/>
        </w:rPr>
      </w:pPr>
      <w:r w:rsidRPr="000848C7">
        <w:rPr>
          <w:sz w:val="20"/>
          <w:szCs w:val="20"/>
        </w:rPr>
        <w:t xml:space="preserve">All food should be placed on the desk, wrappers are to be removed prior to entering the room </w:t>
      </w:r>
    </w:p>
    <w:p w14:paraId="289F3B0C" w14:textId="77777777" w:rsidR="00952041" w:rsidRPr="000848C7" w:rsidRDefault="00502CDE" w:rsidP="00E07E81">
      <w:pPr>
        <w:spacing w:after="0" w:line="20" w:lineRule="atLeast"/>
        <w:rPr>
          <w:sz w:val="20"/>
          <w:szCs w:val="20"/>
        </w:rPr>
      </w:pPr>
      <w:r w:rsidRPr="000848C7">
        <w:rPr>
          <w:sz w:val="20"/>
          <w:szCs w:val="20"/>
        </w:rPr>
        <w:t>11</w:t>
      </w:r>
      <w:r w:rsidR="00952041" w:rsidRPr="000848C7">
        <w:rPr>
          <w:sz w:val="20"/>
          <w:szCs w:val="20"/>
        </w:rPr>
        <w:t xml:space="preserve">.2 Drink </w:t>
      </w:r>
    </w:p>
    <w:p w14:paraId="289F3B0D" w14:textId="77777777" w:rsidR="00952041" w:rsidRPr="000848C7" w:rsidRDefault="00952041" w:rsidP="00E07E81">
      <w:pPr>
        <w:pStyle w:val="ListParagraph"/>
        <w:numPr>
          <w:ilvl w:val="0"/>
          <w:numId w:val="92"/>
        </w:numPr>
        <w:spacing w:after="0" w:line="20" w:lineRule="atLeast"/>
        <w:rPr>
          <w:sz w:val="20"/>
          <w:szCs w:val="20"/>
        </w:rPr>
      </w:pPr>
      <w:r w:rsidRPr="000848C7">
        <w:rPr>
          <w:sz w:val="20"/>
          <w:szCs w:val="20"/>
        </w:rPr>
        <w:t xml:space="preserve">All drinks must be in a clear bottle </w:t>
      </w:r>
    </w:p>
    <w:p w14:paraId="289F3B0E" w14:textId="77777777" w:rsidR="00952041" w:rsidRPr="000848C7" w:rsidRDefault="00952041" w:rsidP="00E07E81">
      <w:pPr>
        <w:pStyle w:val="ListParagraph"/>
        <w:numPr>
          <w:ilvl w:val="0"/>
          <w:numId w:val="92"/>
        </w:numPr>
        <w:spacing w:after="0" w:line="20" w:lineRule="atLeast"/>
        <w:rPr>
          <w:sz w:val="20"/>
          <w:szCs w:val="20"/>
        </w:rPr>
      </w:pPr>
      <w:r w:rsidRPr="000848C7">
        <w:rPr>
          <w:sz w:val="20"/>
          <w:szCs w:val="20"/>
        </w:rPr>
        <w:t>Any packaging or labels must be removed</w:t>
      </w:r>
    </w:p>
    <w:p w14:paraId="289F3B0F" w14:textId="77777777" w:rsidR="00952041" w:rsidRPr="000848C7" w:rsidRDefault="00952041" w:rsidP="00E07E81">
      <w:pPr>
        <w:pStyle w:val="ListParagraph"/>
        <w:numPr>
          <w:ilvl w:val="0"/>
          <w:numId w:val="92"/>
        </w:numPr>
        <w:spacing w:after="0" w:line="20" w:lineRule="atLeast"/>
        <w:rPr>
          <w:sz w:val="20"/>
          <w:szCs w:val="20"/>
        </w:rPr>
      </w:pPr>
      <w:r w:rsidRPr="000848C7">
        <w:rPr>
          <w:sz w:val="20"/>
          <w:szCs w:val="20"/>
        </w:rPr>
        <w:t xml:space="preserve">There must not be any writing on the bottle </w:t>
      </w:r>
    </w:p>
    <w:p w14:paraId="289F3B10" w14:textId="77777777" w:rsidR="00712475" w:rsidRPr="000848C7" w:rsidRDefault="00952041" w:rsidP="00E07E81">
      <w:pPr>
        <w:pStyle w:val="ListParagraph"/>
        <w:numPr>
          <w:ilvl w:val="0"/>
          <w:numId w:val="92"/>
        </w:numPr>
        <w:spacing w:after="0" w:line="20" w:lineRule="atLeast"/>
        <w:rPr>
          <w:sz w:val="20"/>
          <w:szCs w:val="20"/>
        </w:rPr>
      </w:pPr>
      <w:r w:rsidRPr="000848C7">
        <w:rPr>
          <w:sz w:val="20"/>
          <w:szCs w:val="20"/>
        </w:rPr>
        <w:t xml:space="preserve">Students are only permitted to have water in the exam room </w:t>
      </w:r>
    </w:p>
    <w:p w14:paraId="289F3B11" w14:textId="77777777" w:rsidR="00952041" w:rsidRPr="000848C7" w:rsidRDefault="00952041" w:rsidP="00E07E81">
      <w:pPr>
        <w:spacing w:after="0" w:line="20" w:lineRule="atLeast"/>
        <w:rPr>
          <w:b/>
          <w:sz w:val="20"/>
          <w:szCs w:val="20"/>
        </w:rPr>
      </w:pPr>
      <w:r w:rsidRPr="000848C7">
        <w:rPr>
          <w:b/>
          <w:sz w:val="20"/>
          <w:szCs w:val="20"/>
        </w:rPr>
        <w:t xml:space="preserve">Roles and responsibilities </w:t>
      </w:r>
    </w:p>
    <w:p w14:paraId="289F3B12" w14:textId="77777777" w:rsidR="003F3765" w:rsidRPr="000848C7" w:rsidRDefault="003F3765" w:rsidP="00E07E81">
      <w:pPr>
        <w:spacing w:after="0" w:line="20" w:lineRule="atLeast"/>
        <w:rPr>
          <w:b/>
          <w:sz w:val="20"/>
          <w:szCs w:val="20"/>
        </w:rPr>
      </w:pPr>
      <w:r w:rsidRPr="000848C7">
        <w:rPr>
          <w:b/>
          <w:sz w:val="20"/>
          <w:szCs w:val="20"/>
        </w:rPr>
        <w:t xml:space="preserve">Head of centre  </w:t>
      </w:r>
    </w:p>
    <w:p w14:paraId="289F3B13" w14:textId="77777777" w:rsidR="003F3765" w:rsidRPr="000848C7" w:rsidRDefault="003F3765" w:rsidP="00E07E81">
      <w:pPr>
        <w:pStyle w:val="ListParagraph"/>
        <w:numPr>
          <w:ilvl w:val="0"/>
          <w:numId w:val="95"/>
        </w:numPr>
        <w:spacing w:after="0" w:line="20" w:lineRule="atLeast"/>
        <w:rPr>
          <w:sz w:val="20"/>
          <w:szCs w:val="20"/>
        </w:rPr>
      </w:pPr>
      <w:r w:rsidRPr="000848C7">
        <w:rPr>
          <w:sz w:val="20"/>
          <w:szCs w:val="20"/>
        </w:rPr>
        <w:t xml:space="preserve">To ensure that the policy fits in with JCQ regulations on food and drink within the exam </w:t>
      </w:r>
    </w:p>
    <w:p w14:paraId="289F3B14" w14:textId="77777777" w:rsidR="003F3765" w:rsidRPr="000848C7" w:rsidRDefault="003F3765" w:rsidP="00E07E81">
      <w:pPr>
        <w:spacing w:after="0" w:line="20" w:lineRule="atLeast"/>
        <w:rPr>
          <w:b/>
          <w:sz w:val="20"/>
          <w:szCs w:val="20"/>
        </w:rPr>
      </w:pPr>
      <w:r w:rsidRPr="000848C7">
        <w:rPr>
          <w:b/>
          <w:sz w:val="20"/>
          <w:szCs w:val="20"/>
        </w:rPr>
        <w:t xml:space="preserve">Senior leadership Team  </w:t>
      </w:r>
    </w:p>
    <w:p w14:paraId="289F3B15" w14:textId="77777777" w:rsidR="003F3765" w:rsidRPr="000848C7" w:rsidRDefault="003F3765" w:rsidP="00E07E81">
      <w:pPr>
        <w:pStyle w:val="ListParagraph"/>
        <w:numPr>
          <w:ilvl w:val="0"/>
          <w:numId w:val="95"/>
        </w:numPr>
        <w:spacing w:after="0" w:line="20" w:lineRule="atLeast"/>
        <w:rPr>
          <w:sz w:val="20"/>
          <w:szCs w:val="20"/>
        </w:rPr>
      </w:pPr>
      <w:r w:rsidRPr="000848C7">
        <w:rPr>
          <w:sz w:val="20"/>
          <w:szCs w:val="20"/>
        </w:rPr>
        <w:t>To check ensure a final reminder is made before students enter the exam room</w:t>
      </w:r>
    </w:p>
    <w:p w14:paraId="289F3B16" w14:textId="77777777" w:rsidR="003F3765" w:rsidRPr="000848C7" w:rsidRDefault="003F3765" w:rsidP="00E07E81">
      <w:pPr>
        <w:pStyle w:val="ListParagraph"/>
        <w:numPr>
          <w:ilvl w:val="0"/>
          <w:numId w:val="95"/>
        </w:numPr>
        <w:spacing w:after="0" w:line="20" w:lineRule="atLeast"/>
        <w:rPr>
          <w:sz w:val="20"/>
          <w:szCs w:val="20"/>
        </w:rPr>
      </w:pPr>
      <w:r w:rsidRPr="000848C7">
        <w:rPr>
          <w:sz w:val="20"/>
          <w:szCs w:val="20"/>
        </w:rPr>
        <w:t xml:space="preserve">To make sure that students are not chewing gum when they enter the exam room </w:t>
      </w:r>
    </w:p>
    <w:p w14:paraId="289F3B17" w14:textId="77777777" w:rsidR="003F3765" w:rsidRPr="000848C7" w:rsidRDefault="003F3765" w:rsidP="00E07E81">
      <w:pPr>
        <w:spacing w:after="0" w:line="20" w:lineRule="atLeast"/>
        <w:rPr>
          <w:b/>
          <w:sz w:val="20"/>
          <w:szCs w:val="20"/>
        </w:rPr>
      </w:pPr>
      <w:r w:rsidRPr="000848C7">
        <w:rPr>
          <w:b/>
          <w:sz w:val="20"/>
          <w:szCs w:val="20"/>
        </w:rPr>
        <w:t>Special educational needs coordinator (</w:t>
      </w:r>
      <w:proofErr w:type="spellStart"/>
      <w:r w:rsidRPr="000848C7">
        <w:rPr>
          <w:b/>
          <w:sz w:val="20"/>
          <w:szCs w:val="20"/>
        </w:rPr>
        <w:t>SENCo</w:t>
      </w:r>
      <w:proofErr w:type="spellEnd"/>
      <w:r w:rsidRPr="000848C7">
        <w:rPr>
          <w:b/>
          <w:sz w:val="20"/>
          <w:szCs w:val="20"/>
        </w:rPr>
        <w:t xml:space="preserve">) </w:t>
      </w:r>
    </w:p>
    <w:p w14:paraId="289F3B18" w14:textId="77777777" w:rsidR="00B95D84" w:rsidRPr="000848C7" w:rsidRDefault="003F3765" w:rsidP="00E07E81">
      <w:pPr>
        <w:pStyle w:val="ListParagraph"/>
        <w:numPr>
          <w:ilvl w:val="0"/>
          <w:numId w:val="96"/>
        </w:numPr>
        <w:spacing w:after="0" w:line="20" w:lineRule="atLeast"/>
        <w:rPr>
          <w:b/>
          <w:sz w:val="20"/>
          <w:szCs w:val="20"/>
        </w:rPr>
      </w:pPr>
      <w:r w:rsidRPr="000848C7">
        <w:rPr>
          <w:sz w:val="20"/>
          <w:szCs w:val="20"/>
        </w:rPr>
        <w:t>To ensure that all student who have a medical need are highlighted to the exams officer</w:t>
      </w:r>
    </w:p>
    <w:p w14:paraId="289F3B19" w14:textId="77777777" w:rsidR="00952041" w:rsidRPr="000848C7" w:rsidRDefault="00952041" w:rsidP="00E07E81">
      <w:pPr>
        <w:spacing w:after="0" w:line="20" w:lineRule="atLeast"/>
        <w:rPr>
          <w:b/>
          <w:sz w:val="20"/>
          <w:szCs w:val="20"/>
        </w:rPr>
      </w:pPr>
      <w:r w:rsidRPr="000848C7">
        <w:rPr>
          <w:b/>
          <w:sz w:val="20"/>
          <w:szCs w:val="20"/>
        </w:rPr>
        <w:t>Exams officer</w:t>
      </w:r>
    </w:p>
    <w:p w14:paraId="289F3B1A" w14:textId="77777777" w:rsidR="00952041" w:rsidRPr="000848C7" w:rsidRDefault="00952041" w:rsidP="00E07E81">
      <w:pPr>
        <w:pStyle w:val="ListParagraph"/>
        <w:numPr>
          <w:ilvl w:val="0"/>
          <w:numId w:val="93"/>
        </w:numPr>
        <w:spacing w:after="0" w:line="20" w:lineRule="atLeast"/>
        <w:rPr>
          <w:sz w:val="20"/>
          <w:szCs w:val="20"/>
        </w:rPr>
      </w:pPr>
      <w:r w:rsidRPr="000848C7">
        <w:rPr>
          <w:sz w:val="20"/>
          <w:szCs w:val="20"/>
        </w:rPr>
        <w:t xml:space="preserve">To inform students of the Food and Drink Policy </w:t>
      </w:r>
    </w:p>
    <w:p w14:paraId="289F3B1B" w14:textId="77777777" w:rsidR="00952041" w:rsidRPr="000848C7" w:rsidRDefault="00952041" w:rsidP="00E07E81">
      <w:pPr>
        <w:pStyle w:val="ListParagraph"/>
        <w:numPr>
          <w:ilvl w:val="0"/>
          <w:numId w:val="93"/>
        </w:numPr>
        <w:spacing w:after="0" w:line="20" w:lineRule="atLeast"/>
        <w:rPr>
          <w:sz w:val="20"/>
          <w:szCs w:val="20"/>
        </w:rPr>
      </w:pPr>
      <w:r w:rsidRPr="000848C7">
        <w:rPr>
          <w:sz w:val="20"/>
          <w:szCs w:val="20"/>
        </w:rPr>
        <w:t xml:space="preserve">To discuss the policy on an individual basis for those that have exceptional circumstances </w:t>
      </w:r>
    </w:p>
    <w:p w14:paraId="289F3B1C" w14:textId="77777777" w:rsidR="00952041" w:rsidRPr="000848C7" w:rsidRDefault="00952041" w:rsidP="00E07E81">
      <w:pPr>
        <w:pStyle w:val="ListParagraph"/>
        <w:numPr>
          <w:ilvl w:val="0"/>
          <w:numId w:val="93"/>
        </w:numPr>
        <w:spacing w:after="0" w:line="20" w:lineRule="atLeast"/>
        <w:rPr>
          <w:sz w:val="20"/>
          <w:szCs w:val="20"/>
        </w:rPr>
      </w:pPr>
      <w:r w:rsidRPr="000848C7">
        <w:rPr>
          <w:sz w:val="20"/>
          <w:szCs w:val="20"/>
        </w:rPr>
        <w:t xml:space="preserve">To write any action plans that may be needed </w:t>
      </w:r>
    </w:p>
    <w:p w14:paraId="289F3B1D" w14:textId="77777777" w:rsidR="00952041" w:rsidRPr="000848C7" w:rsidRDefault="00952041" w:rsidP="00E07E81">
      <w:pPr>
        <w:pStyle w:val="ListParagraph"/>
        <w:numPr>
          <w:ilvl w:val="0"/>
          <w:numId w:val="93"/>
        </w:numPr>
        <w:spacing w:after="0" w:line="20" w:lineRule="atLeast"/>
        <w:rPr>
          <w:sz w:val="20"/>
          <w:szCs w:val="20"/>
        </w:rPr>
      </w:pPr>
      <w:r w:rsidRPr="000848C7">
        <w:rPr>
          <w:sz w:val="20"/>
          <w:szCs w:val="20"/>
        </w:rPr>
        <w:t xml:space="preserve">Inform the invigilators of the students who may require food </w:t>
      </w:r>
    </w:p>
    <w:p w14:paraId="289F3B1E" w14:textId="77777777" w:rsidR="00952041" w:rsidRPr="000848C7" w:rsidRDefault="00952041" w:rsidP="00E07E81">
      <w:pPr>
        <w:pStyle w:val="ListParagraph"/>
        <w:numPr>
          <w:ilvl w:val="0"/>
          <w:numId w:val="93"/>
        </w:numPr>
        <w:spacing w:after="0" w:line="20" w:lineRule="atLeast"/>
        <w:rPr>
          <w:sz w:val="20"/>
          <w:szCs w:val="20"/>
        </w:rPr>
      </w:pPr>
      <w:r w:rsidRPr="000848C7">
        <w:rPr>
          <w:sz w:val="20"/>
          <w:szCs w:val="20"/>
        </w:rPr>
        <w:t xml:space="preserve">To follow JCQ guidance on food and drink </w:t>
      </w:r>
    </w:p>
    <w:p w14:paraId="289F3B1F" w14:textId="77777777" w:rsidR="003F3765" w:rsidRPr="000848C7" w:rsidRDefault="00AD43E4" w:rsidP="00E07E81">
      <w:pPr>
        <w:pStyle w:val="ListParagraph"/>
        <w:numPr>
          <w:ilvl w:val="0"/>
          <w:numId w:val="93"/>
        </w:numPr>
        <w:spacing w:after="0" w:line="20" w:lineRule="atLeast"/>
        <w:rPr>
          <w:sz w:val="20"/>
          <w:szCs w:val="20"/>
        </w:rPr>
      </w:pPr>
      <w:r w:rsidRPr="000848C7">
        <w:rPr>
          <w:sz w:val="20"/>
          <w:szCs w:val="20"/>
        </w:rPr>
        <w:t>To notify the exam board if any unauthorised food or drink enters the exam room, and if this is a suspected malpractice</w:t>
      </w:r>
    </w:p>
    <w:p w14:paraId="289F3B20" w14:textId="77777777" w:rsidR="00952041" w:rsidRPr="000848C7" w:rsidRDefault="00952041" w:rsidP="00E07E81">
      <w:pPr>
        <w:spacing w:after="0" w:line="20" w:lineRule="atLeast"/>
        <w:rPr>
          <w:b/>
          <w:sz w:val="20"/>
          <w:szCs w:val="20"/>
        </w:rPr>
      </w:pPr>
      <w:r w:rsidRPr="000848C7">
        <w:rPr>
          <w:b/>
          <w:sz w:val="20"/>
          <w:szCs w:val="20"/>
        </w:rPr>
        <w:t xml:space="preserve">Invigilators </w:t>
      </w:r>
    </w:p>
    <w:p w14:paraId="289F3B21" w14:textId="77777777" w:rsidR="00952041" w:rsidRPr="000848C7" w:rsidRDefault="00952041" w:rsidP="00E07E81">
      <w:pPr>
        <w:pStyle w:val="ListParagraph"/>
        <w:numPr>
          <w:ilvl w:val="0"/>
          <w:numId w:val="94"/>
        </w:numPr>
        <w:spacing w:after="0" w:line="20" w:lineRule="atLeast"/>
        <w:rPr>
          <w:sz w:val="20"/>
          <w:szCs w:val="20"/>
        </w:rPr>
      </w:pPr>
      <w:r w:rsidRPr="000848C7">
        <w:rPr>
          <w:sz w:val="20"/>
          <w:szCs w:val="20"/>
        </w:rPr>
        <w:t xml:space="preserve">To monitor the food and drink being brought into the exam room </w:t>
      </w:r>
    </w:p>
    <w:p w14:paraId="289F3B22" w14:textId="77777777" w:rsidR="00952041" w:rsidRPr="000848C7" w:rsidRDefault="00952041" w:rsidP="00E07E81">
      <w:pPr>
        <w:pStyle w:val="ListParagraph"/>
        <w:numPr>
          <w:ilvl w:val="0"/>
          <w:numId w:val="94"/>
        </w:numPr>
        <w:spacing w:after="0" w:line="20" w:lineRule="atLeast"/>
        <w:rPr>
          <w:sz w:val="20"/>
          <w:szCs w:val="20"/>
        </w:rPr>
      </w:pPr>
      <w:r w:rsidRPr="000848C7">
        <w:rPr>
          <w:sz w:val="20"/>
          <w:szCs w:val="20"/>
        </w:rPr>
        <w:t xml:space="preserve">To make sure that all labels and wrappers are removed </w:t>
      </w:r>
    </w:p>
    <w:p w14:paraId="289F3B23" w14:textId="77777777" w:rsidR="00A2260A" w:rsidRPr="000848C7" w:rsidRDefault="00952041" w:rsidP="0033366D">
      <w:pPr>
        <w:pStyle w:val="ListParagraph"/>
        <w:numPr>
          <w:ilvl w:val="0"/>
          <w:numId w:val="94"/>
        </w:numPr>
        <w:spacing w:after="0" w:line="0" w:lineRule="atLeast"/>
        <w:rPr>
          <w:sz w:val="20"/>
          <w:szCs w:val="20"/>
        </w:rPr>
      </w:pPr>
      <w:r w:rsidRPr="000848C7">
        <w:rPr>
          <w:sz w:val="20"/>
          <w:szCs w:val="20"/>
        </w:rPr>
        <w:t>To notify the exams officer if these rules have not been followed, and if they suspect this is due to malpractice</w:t>
      </w:r>
    </w:p>
    <w:p w14:paraId="24B4408A" w14:textId="77777777" w:rsidR="00044140" w:rsidRDefault="00044140" w:rsidP="0033366D">
      <w:pPr>
        <w:pStyle w:val="ListParagraph"/>
        <w:autoSpaceDE w:val="0"/>
        <w:autoSpaceDN w:val="0"/>
        <w:adjustRightInd w:val="0"/>
        <w:spacing w:after="0" w:line="0" w:lineRule="atLeast"/>
        <w:ind w:left="0"/>
        <w:rPr>
          <w:rFonts w:cs="Calibri-Bold"/>
          <w:b/>
          <w:bCs/>
          <w:color w:val="000000"/>
          <w:sz w:val="20"/>
          <w:szCs w:val="20"/>
        </w:rPr>
      </w:pPr>
    </w:p>
    <w:p w14:paraId="289F3B25" w14:textId="00B7C2AE" w:rsidR="002B3C84" w:rsidRPr="000848C7" w:rsidRDefault="00502CDE" w:rsidP="0033366D">
      <w:pPr>
        <w:pStyle w:val="ListParagraph"/>
        <w:autoSpaceDE w:val="0"/>
        <w:autoSpaceDN w:val="0"/>
        <w:adjustRightInd w:val="0"/>
        <w:spacing w:after="0" w:line="0" w:lineRule="atLeast"/>
        <w:ind w:left="0"/>
        <w:rPr>
          <w:rFonts w:cs="Calibri-Bold"/>
          <w:b/>
          <w:bCs/>
          <w:color w:val="000000"/>
          <w:sz w:val="20"/>
          <w:szCs w:val="20"/>
        </w:rPr>
      </w:pPr>
      <w:r w:rsidRPr="000848C7">
        <w:rPr>
          <w:rFonts w:cs="Calibri-Bold"/>
          <w:b/>
          <w:bCs/>
          <w:color w:val="000000"/>
          <w:sz w:val="20"/>
          <w:szCs w:val="20"/>
        </w:rPr>
        <w:t>12</w:t>
      </w:r>
      <w:r w:rsidR="00544B4D" w:rsidRPr="000848C7">
        <w:rPr>
          <w:rFonts w:cs="Calibri-Bold"/>
          <w:b/>
          <w:bCs/>
          <w:color w:val="000000"/>
          <w:sz w:val="20"/>
          <w:szCs w:val="20"/>
        </w:rPr>
        <w:t xml:space="preserve"> </w:t>
      </w:r>
      <w:r w:rsidR="002B3C84" w:rsidRPr="000848C7">
        <w:rPr>
          <w:rFonts w:cs="Calibri-Bold"/>
          <w:b/>
          <w:bCs/>
          <w:color w:val="000000"/>
          <w:sz w:val="20"/>
          <w:szCs w:val="20"/>
        </w:rPr>
        <w:t>BEHAVIOUR POLICY (EXAMS)</w:t>
      </w:r>
    </w:p>
    <w:p w14:paraId="289F3B26"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A high standard of behaviour is vital for all students sitting exams</w:t>
      </w:r>
    </w:p>
    <w:p w14:paraId="289F3B27"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Disruptive behaviour is not acceptable in exams. There are a strict set of guidelines from JCQ that must be followed.</w:t>
      </w:r>
    </w:p>
    <w:p w14:paraId="289F3B28"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 xml:space="preserve">Consequences of disruptive behaviour is outlined to students in their </w:t>
      </w:r>
      <w:proofErr w:type="gramStart"/>
      <w:r w:rsidRPr="000848C7">
        <w:rPr>
          <w:rFonts w:eastAsia="Times New Roman" w:cstheme="minorHAnsi"/>
          <w:color w:val="000000"/>
          <w:sz w:val="20"/>
          <w:szCs w:val="20"/>
          <w:lang w:eastAsia="en-GB"/>
        </w:rPr>
        <w:t>exams</w:t>
      </w:r>
      <w:proofErr w:type="gramEnd"/>
      <w:r w:rsidRPr="000848C7">
        <w:rPr>
          <w:rFonts w:eastAsia="Times New Roman" w:cstheme="minorHAnsi"/>
          <w:color w:val="000000"/>
          <w:sz w:val="20"/>
          <w:szCs w:val="20"/>
          <w:lang w:eastAsia="en-GB"/>
        </w:rPr>
        <w:t xml:space="preserve"> assembly</w:t>
      </w:r>
    </w:p>
    <w:p w14:paraId="289F3B29"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Disruptive behaviour may be detrimental the results of other students</w:t>
      </w:r>
    </w:p>
    <w:p w14:paraId="289F3B2A"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Invigilators will monitor behaviour in exams and warn students of the possible consequences</w:t>
      </w:r>
    </w:p>
    <w:p w14:paraId="289F3B2B"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If disruptive behaviour continues the exams officer will be called to assist</w:t>
      </w:r>
    </w:p>
    <w:p w14:paraId="289F3B2C"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 xml:space="preserve">If the exams officer cannot calm the </w:t>
      </w:r>
      <w:proofErr w:type="gramStart"/>
      <w:r w:rsidRPr="000848C7">
        <w:rPr>
          <w:rFonts w:eastAsia="Times New Roman" w:cstheme="minorHAnsi"/>
          <w:color w:val="000000"/>
          <w:sz w:val="20"/>
          <w:szCs w:val="20"/>
          <w:lang w:eastAsia="en-GB"/>
        </w:rPr>
        <w:t>students</w:t>
      </w:r>
      <w:proofErr w:type="gramEnd"/>
      <w:r w:rsidRPr="000848C7">
        <w:rPr>
          <w:rFonts w:eastAsia="Times New Roman" w:cstheme="minorHAnsi"/>
          <w:color w:val="000000"/>
          <w:sz w:val="20"/>
          <w:szCs w:val="20"/>
          <w:lang w:eastAsia="en-GB"/>
        </w:rPr>
        <w:t xml:space="preserve"> behaviour a member of SLT will be contacted</w:t>
      </w:r>
    </w:p>
    <w:p w14:paraId="2E406733" w14:textId="77777777" w:rsidR="0033366D" w:rsidRDefault="002B3C84" w:rsidP="0033366D">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 xml:space="preserve">Whilst in an </w:t>
      </w:r>
      <w:proofErr w:type="gramStart"/>
      <w:r w:rsidRPr="000848C7">
        <w:rPr>
          <w:rFonts w:eastAsia="Times New Roman" w:cstheme="minorHAnsi"/>
          <w:color w:val="000000"/>
          <w:sz w:val="20"/>
          <w:szCs w:val="20"/>
          <w:lang w:eastAsia="en-GB"/>
        </w:rPr>
        <w:t>exam students</w:t>
      </w:r>
      <w:proofErr w:type="gramEnd"/>
      <w:r w:rsidRPr="000848C7">
        <w:rPr>
          <w:rFonts w:eastAsia="Times New Roman" w:cstheme="minorHAnsi"/>
          <w:color w:val="000000"/>
          <w:sz w:val="20"/>
          <w:szCs w:val="20"/>
          <w:lang w:eastAsia="en-GB"/>
        </w:rPr>
        <w:t xml:space="preserve"> must remain under staff supervision</w:t>
      </w:r>
    </w:p>
    <w:p w14:paraId="289F3B2E" w14:textId="613E4DED" w:rsidR="002B3C84" w:rsidRPr="0033366D" w:rsidRDefault="002B3C84" w:rsidP="0033366D">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33366D">
        <w:rPr>
          <w:rFonts w:eastAsia="Times New Roman" w:cstheme="minorHAnsi"/>
          <w:color w:val="000000"/>
          <w:sz w:val="20"/>
          <w:szCs w:val="20"/>
          <w:lang w:eastAsia="en-GB"/>
        </w:rPr>
        <w:t>The Exams office will be equipped to hold any students at short notice for one-to-one supervision</w:t>
      </w:r>
    </w:p>
    <w:p w14:paraId="289F3B2F"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If a student is disrespectful to a member of staff additional sanctions may be put in place</w:t>
      </w:r>
    </w:p>
    <w:p w14:paraId="289F3B30"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If a student cannot maintain a good standard of behaviour whilst in the exam room, alternative arrangements will be considered</w:t>
      </w:r>
    </w:p>
    <w:p w14:paraId="289F3B31"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Electronic devices must not be on a student’s person when they enter an exam room. This includes mobile phones, smart watches, MP4’s etc.</w:t>
      </w:r>
    </w:p>
    <w:p w14:paraId="289F3B32"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Students must not discuss any exam content on social media, this could result in malpractice</w:t>
      </w:r>
    </w:p>
    <w:p w14:paraId="289F3B33"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t>Students should enter and leave the exam in silence, being mindful of those still working</w:t>
      </w:r>
    </w:p>
    <w:p w14:paraId="289F3B34" w14:textId="77777777" w:rsidR="002B3C84" w:rsidRPr="000848C7" w:rsidRDefault="002B3C84" w:rsidP="00E07E81">
      <w:pPr>
        <w:pStyle w:val="ListParagraph"/>
        <w:numPr>
          <w:ilvl w:val="0"/>
          <w:numId w:val="101"/>
        </w:numPr>
        <w:shd w:val="clear" w:color="auto" w:fill="FFFFFF"/>
        <w:spacing w:after="0" w:line="20" w:lineRule="atLeast"/>
        <w:rPr>
          <w:rFonts w:eastAsia="Times New Roman" w:cstheme="minorHAnsi"/>
          <w:color w:val="000000"/>
          <w:sz w:val="20"/>
          <w:szCs w:val="20"/>
          <w:lang w:eastAsia="en-GB"/>
        </w:rPr>
      </w:pPr>
      <w:r w:rsidRPr="000848C7">
        <w:rPr>
          <w:rFonts w:eastAsia="Times New Roman" w:cstheme="minorHAnsi"/>
          <w:color w:val="000000"/>
          <w:sz w:val="20"/>
          <w:szCs w:val="20"/>
          <w:lang w:eastAsia="en-GB"/>
        </w:rPr>
        <w:lastRenderedPageBreak/>
        <w:t>Uniform must be upheld in exams (ref section 9 of the behaviour policy)</w:t>
      </w:r>
    </w:p>
    <w:p w14:paraId="289F3B35" w14:textId="77777777" w:rsidR="003F3765" w:rsidRPr="000848C7" w:rsidRDefault="003F3765" w:rsidP="00E07E81">
      <w:pPr>
        <w:pStyle w:val="ListParagraph"/>
        <w:spacing w:after="0" w:line="20" w:lineRule="atLeast"/>
        <w:rPr>
          <w:sz w:val="20"/>
          <w:szCs w:val="20"/>
        </w:rPr>
      </w:pPr>
    </w:p>
    <w:p w14:paraId="289F3B36" w14:textId="77777777" w:rsidR="008560E5" w:rsidRPr="000848C7" w:rsidRDefault="002A5C95"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 xml:space="preserve"> </w:t>
      </w:r>
      <w:r w:rsidR="002B3C84" w:rsidRPr="000848C7">
        <w:rPr>
          <w:rFonts w:cs="Calibri-Bold"/>
          <w:b/>
          <w:bCs/>
          <w:color w:val="000000"/>
          <w:sz w:val="20"/>
          <w:szCs w:val="20"/>
        </w:rPr>
        <w:t>1</w:t>
      </w:r>
      <w:r w:rsidR="00502CDE" w:rsidRPr="000848C7">
        <w:rPr>
          <w:rFonts w:cs="Calibri-Bold"/>
          <w:b/>
          <w:bCs/>
          <w:color w:val="000000"/>
          <w:sz w:val="20"/>
          <w:szCs w:val="20"/>
        </w:rPr>
        <w:t>3</w:t>
      </w:r>
      <w:r w:rsidR="00056B64" w:rsidRPr="000848C7">
        <w:rPr>
          <w:rFonts w:cs="Calibri-Bold"/>
          <w:b/>
          <w:bCs/>
          <w:color w:val="000000"/>
          <w:sz w:val="20"/>
          <w:szCs w:val="20"/>
        </w:rPr>
        <w:t xml:space="preserve"> EMERGENCY EVACUATION POLICY (EXAMS)</w:t>
      </w:r>
    </w:p>
    <w:p w14:paraId="289F3B37" w14:textId="321CB1DF" w:rsidR="001B14E3" w:rsidRPr="000848C7" w:rsidRDefault="001B14E3" w:rsidP="0033366D">
      <w:pPr>
        <w:autoSpaceDE w:val="0"/>
        <w:autoSpaceDN w:val="0"/>
        <w:adjustRightInd w:val="0"/>
        <w:spacing w:after="0" w:line="0" w:lineRule="atLeast"/>
        <w:rPr>
          <w:rFonts w:cs="Arial"/>
          <w:color w:val="0000FF" w:themeColor="hyperlink"/>
          <w:sz w:val="20"/>
          <w:szCs w:val="20"/>
          <w:u w:val="single"/>
        </w:rPr>
      </w:pPr>
      <w:r w:rsidRPr="000848C7">
        <w:rPr>
          <w:rStyle w:val="Hyperlink"/>
          <w:rFonts w:cs="Arial"/>
          <w:i/>
          <w:color w:val="auto"/>
          <w:sz w:val="20"/>
          <w:szCs w:val="20"/>
          <w:u w:val="none"/>
        </w:rPr>
        <w:t xml:space="preserve"> </w:t>
      </w:r>
      <w:r w:rsidR="00056B64" w:rsidRPr="000848C7">
        <w:rPr>
          <w:rStyle w:val="Hyperlink"/>
          <w:rFonts w:cs="Arial"/>
          <w:i/>
          <w:color w:val="auto"/>
          <w:sz w:val="20"/>
          <w:szCs w:val="20"/>
          <w:u w:val="none"/>
        </w:rPr>
        <w:t xml:space="preserve">“You </w:t>
      </w:r>
      <w:r w:rsidR="00056B64" w:rsidRPr="000848C7">
        <w:rPr>
          <w:rStyle w:val="Hyperlink"/>
          <w:rFonts w:cs="Arial"/>
          <w:b/>
          <w:i/>
          <w:color w:val="auto"/>
          <w:sz w:val="20"/>
          <w:szCs w:val="20"/>
          <w:u w:val="none"/>
        </w:rPr>
        <w:t xml:space="preserve">must </w:t>
      </w:r>
      <w:r w:rsidR="00056B64" w:rsidRPr="000848C7">
        <w:rPr>
          <w:rStyle w:val="Hyperlink"/>
          <w:rFonts w:cs="Arial"/>
          <w:i/>
          <w:color w:val="auto"/>
          <w:sz w:val="20"/>
          <w:szCs w:val="20"/>
          <w:u w:val="none"/>
        </w:rPr>
        <w:t xml:space="preserve">have a </w:t>
      </w:r>
      <w:r w:rsidR="00056B64" w:rsidRPr="000848C7">
        <w:rPr>
          <w:rStyle w:val="Hyperlink"/>
          <w:rFonts w:cs="Arial"/>
          <w:b/>
          <w:i/>
          <w:color w:val="auto"/>
          <w:sz w:val="20"/>
          <w:szCs w:val="20"/>
          <w:u w:val="none"/>
        </w:rPr>
        <w:t>written</w:t>
      </w:r>
      <w:r w:rsidR="00056B64" w:rsidRPr="000848C7">
        <w:rPr>
          <w:rStyle w:val="Hyperlink"/>
          <w:rFonts w:cs="Arial"/>
          <w:i/>
          <w:color w:val="auto"/>
          <w:sz w:val="20"/>
          <w:szCs w:val="20"/>
          <w:u w:val="none"/>
        </w:rPr>
        <w:t xml:space="preserve"> centre policy for dealing with an emergency evacuation of the examination room, which will be subject to inspection by the JCQ Centre Inspection Service.”</w:t>
      </w:r>
      <w:r w:rsidRPr="000848C7">
        <w:rPr>
          <w:rStyle w:val="Hyperlink"/>
          <w:rFonts w:cs="Arial"/>
          <w:i/>
          <w:color w:val="auto"/>
          <w:sz w:val="20"/>
          <w:szCs w:val="20"/>
          <w:u w:val="none"/>
        </w:rPr>
        <w:t xml:space="preserve">  </w:t>
      </w:r>
      <w:r w:rsidRPr="000848C7">
        <w:rPr>
          <w:rFonts w:cs="Arial"/>
          <w:bCs/>
          <w:sz w:val="20"/>
          <w:szCs w:val="20"/>
        </w:rPr>
        <w:t>JCQ</w:t>
      </w:r>
      <w:r w:rsidRPr="000848C7">
        <w:rPr>
          <w:rFonts w:cs="Arial"/>
          <w:sz w:val="20"/>
          <w:szCs w:val="20"/>
        </w:rPr>
        <w:t xml:space="preserve"> [</w:t>
      </w:r>
      <w:hyperlink r:id="rId40" w:history="1">
        <w:r w:rsidRPr="000848C7">
          <w:rPr>
            <w:rStyle w:val="Hyperlink"/>
            <w:rFonts w:cs="Arial"/>
            <w:color w:val="auto"/>
            <w:sz w:val="20"/>
            <w:szCs w:val="20"/>
          </w:rPr>
          <w:t>ICE</w:t>
        </w:r>
      </w:hyperlink>
      <w:r w:rsidRPr="000848C7">
        <w:rPr>
          <w:rStyle w:val="Hyperlink"/>
          <w:rFonts w:cs="Arial"/>
          <w:color w:val="auto"/>
          <w:sz w:val="20"/>
          <w:szCs w:val="20"/>
        </w:rPr>
        <w:t>]</w:t>
      </w:r>
      <w:r w:rsidRPr="000848C7">
        <w:rPr>
          <w:rStyle w:val="Hyperlink"/>
          <w:rFonts w:cs="Arial"/>
          <w:color w:val="auto"/>
          <w:sz w:val="20"/>
          <w:szCs w:val="20"/>
          <w:u w:val="none"/>
        </w:rPr>
        <w:t xml:space="preserve"> </w:t>
      </w:r>
    </w:p>
    <w:p w14:paraId="289F3B38" w14:textId="77777777" w:rsidR="00056B64" w:rsidRPr="000848C7" w:rsidRDefault="00056B64" w:rsidP="0033366D">
      <w:pPr>
        <w:autoSpaceDE w:val="0"/>
        <w:autoSpaceDN w:val="0"/>
        <w:adjustRightInd w:val="0"/>
        <w:spacing w:after="0" w:line="0" w:lineRule="atLeast"/>
        <w:rPr>
          <w:rStyle w:val="Hyperlink"/>
          <w:rFonts w:cs="Arial"/>
          <w:i/>
          <w:sz w:val="20"/>
          <w:szCs w:val="20"/>
        </w:rPr>
      </w:pPr>
    </w:p>
    <w:p w14:paraId="289F3B39" w14:textId="77777777" w:rsidR="00544B4D" w:rsidRPr="000848C7" w:rsidRDefault="00F52C96" w:rsidP="0033366D">
      <w:pPr>
        <w:spacing w:after="0" w:line="0" w:lineRule="atLeast"/>
        <w:rPr>
          <w:b/>
          <w:sz w:val="20"/>
          <w:szCs w:val="20"/>
        </w:rPr>
      </w:pPr>
      <w:r w:rsidRPr="000848C7">
        <w:rPr>
          <w:b/>
          <w:sz w:val="20"/>
          <w:szCs w:val="20"/>
        </w:rPr>
        <w:t xml:space="preserve">Purpose of the policy </w:t>
      </w:r>
    </w:p>
    <w:p w14:paraId="289F3B3B" w14:textId="2D6FC904" w:rsidR="00B95D84" w:rsidRPr="000848C7" w:rsidRDefault="00F52C96" w:rsidP="0033366D">
      <w:pPr>
        <w:spacing w:after="0" w:line="0" w:lineRule="atLeast"/>
        <w:rPr>
          <w:b/>
          <w:sz w:val="20"/>
          <w:szCs w:val="20"/>
        </w:rPr>
      </w:pPr>
      <w:r w:rsidRPr="000848C7">
        <w:rPr>
          <w:sz w:val="20"/>
          <w:szCs w:val="20"/>
        </w:rPr>
        <w:t>This policy details how the centre deals with an emergency evacuation of the exam room(s) by defining staff roles and responsibilities and confirming the emergency evacuation procedure</w:t>
      </w:r>
    </w:p>
    <w:p w14:paraId="289F3B3C" w14:textId="77777777" w:rsidR="00F52C96" w:rsidRPr="000848C7" w:rsidRDefault="00F52C96" w:rsidP="0033366D">
      <w:pPr>
        <w:spacing w:after="0" w:line="0" w:lineRule="atLeast"/>
        <w:rPr>
          <w:b/>
          <w:sz w:val="20"/>
          <w:szCs w:val="20"/>
        </w:rPr>
      </w:pPr>
      <w:r w:rsidRPr="000848C7">
        <w:rPr>
          <w:b/>
          <w:sz w:val="20"/>
          <w:szCs w:val="20"/>
        </w:rPr>
        <w:t xml:space="preserve">When is an emergency evacuation required? </w:t>
      </w:r>
    </w:p>
    <w:p w14:paraId="289F3B3D" w14:textId="77777777" w:rsidR="00544B4D" w:rsidRPr="000848C7" w:rsidRDefault="00F52C96" w:rsidP="00E07E81">
      <w:pPr>
        <w:spacing w:after="0" w:line="20" w:lineRule="atLeast"/>
        <w:rPr>
          <w:sz w:val="20"/>
          <w:szCs w:val="20"/>
        </w:rPr>
      </w:pPr>
      <w:r w:rsidRPr="000848C7">
        <w:rPr>
          <w:sz w:val="20"/>
          <w:szCs w:val="20"/>
        </w:rPr>
        <w:t>An emergency evacuation is required where it is unsafe for candidates to remain in the exam room. This might include a fire in the exam room, the fire alarm sounding to warn of fire, bomb</w:t>
      </w:r>
      <w:r w:rsidR="00544B4D" w:rsidRPr="000848C7">
        <w:rPr>
          <w:sz w:val="20"/>
          <w:szCs w:val="20"/>
        </w:rPr>
        <w:t xml:space="preserve"> alert or other serious threat.</w:t>
      </w:r>
    </w:p>
    <w:p w14:paraId="289F3B3E" w14:textId="77777777" w:rsidR="00F52C96" w:rsidRPr="000848C7" w:rsidRDefault="00F52C96" w:rsidP="00E07E81">
      <w:pPr>
        <w:spacing w:after="0" w:line="20" w:lineRule="atLeast"/>
        <w:rPr>
          <w:sz w:val="20"/>
          <w:szCs w:val="20"/>
        </w:rPr>
      </w:pPr>
      <w:r w:rsidRPr="000848C7">
        <w:rPr>
          <w:sz w:val="20"/>
          <w:szCs w:val="20"/>
        </w:rPr>
        <w:t xml:space="preserve">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w:t>
      </w:r>
      <w:r w:rsidR="00AD43E4" w:rsidRPr="000848C7">
        <w:rPr>
          <w:sz w:val="20"/>
          <w:szCs w:val="20"/>
        </w:rPr>
        <w:t>incidents. The</w:t>
      </w:r>
      <w:r w:rsidRPr="000848C7">
        <w:rPr>
          <w:sz w:val="20"/>
          <w:szCs w:val="20"/>
        </w:rPr>
        <w:t xml:space="preserve"> centre’s processes for evacuation of the exam room (bomb alert or fire alarm) comply with JCQ guidelines</w:t>
      </w:r>
    </w:p>
    <w:p w14:paraId="289F3B3F" w14:textId="77777777" w:rsidR="00F52C96" w:rsidRPr="000848C7" w:rsidRDefault="00F52C96" w:rsidP="00E07E81">
      <w:pPr>
        <w:pStyle w:val="ListParagraph"/>
        <w:numPr>
          <w:ilvl w:val="0"/>
          <w:numId w:val="63"/>
        </w:numPr>
        <w:spacing w:after="0" w:line="20" w:lineRule="atLeast"/>
        <w:rPr>
          <w:sz w:val="20"/>
          <w:szCs w:val="20"/>
        </w:rPr>
      </w:pPr>
      <w:r w:rsidRPr="000848C7">
        <w:rPr>
          <w:sz w:val="20"/>
          <w:szCs w:val="20"/>
        </w:rPr>
        <w:t>The centre’s processes for evacuation of the exam room (bomb alert or fire alarm) comply with JCQ guidelines</w:t>
      </w:r>
    </w:p>
    <w:p w14:paraId="289F3B40" w14:textId="77777777" w:rsidR="004D5905" w:rsidRPr="000848C7" w:rsidRDefault="004D5905" w:rsidP="00E07E81">
      <w:pPr>
        <w:spacing w:after="0" w:line="20" w:lineRule="atLeast"/>
        <w:rPr>
          <w:b/>
          <w:sz w:val="20"/>
          <w:szCs w:val="20"/>
        </w:rPr>
      </w:pPr>
    </w:p>
    <w:p w14:paraId="289F3B41" w14:textId="77777777" w:rsidR="00F52C96" w:rsidRPr="000848C7" w:rsidRDefault="00F52C96" w:rsidP="00E07E81">
      <w:pPr>
        <w:spacing w:after="0" w:line="20" w:lineRule="atLeast"/>
        <w:rPr>
          <w:b/>
          <w:sz w:val="20"/>
          <w:szCs w:val="20"/>
        </w:rPr>
      </w:pPr>
      <w:r w:rsidRPr="000848C7">
        <w:rPr>
          <w:b/>
          <w:sz w:val="20"/>
          <w:szCs w:val="20"/>
        </w:rPr>
        <w:t xml:space="preserve">Roles and responsibilities </w:t>
      </w:r>
    </w:p>
    <w:p w14:paraId="289F3B42" w14:textId="77777777" w:rsidR="00F52C96" w:rsidRPr="000848C7" w:rsidRDefault="00F52C96" w:rsidP="00E07E81">
      <w:pPr>
        <w:spacing w:after="0" w:line="20" w:lineRule="atLeast"/>
        <w:rPr>
          <w:b/>
          <w:sz w:val="20"/>
          <w:szCs w:val="20"/>
        </w:rPr>
      </w:pPr>
      <w:r w:rsidRPr="000848C7">
        <w:rPr>
          <w:b/>
          <w:sz w:val="20"/>
          <w:szCs w:val="20"/>
        </w:rPr>
        <w:t xml:space="preserve">Head of centre  </w:t>
      </w:r>
    </w:p>
    <w:p w14:paraId="289F3B43" w14:textId="77777777" w:rsidR="00544B4D" w:rsidRPr="000848C7" w:rsidRDefault="00F52C96" w:rsidP="00E07E81">
      <w:pPr>
        <w:pStyle w:val="ListParagraph"/>
        <w:numPr>
          <w:ilvl w:val="0"/>
          <w:numId w:val="83"/>
        </w:numPr>
        <w:spacing w:after="0" w:line="20" w:lineRule="atLeast"/>
        <w:rPr>
          <w:sz w:val="20"/>
          <w:szCs w:val="20"/>
        </w:rPr>
      </w:pPr>
      <w:r w:rsidRPr="000848C7">
        <w:rPr>
          <w:sz w:val="20"/>
          <w:szCs w:val="20"/>
        </w:rPr>
        <w:t xml:space="preserve">Ensures the emergency evacuation policy for exams is fit for purpose and complies with relevant health and safety regulation </w:t>
      </w:r>
    </w:p>
    <w:p w14:paraId="289F3B44" w14:textId="77777777" w:rsidR="00F52C96" w:rsidRPr="000848C7" w:rsidRDefault="00F52C96" w:rsidP="00E07E81">
      <w:pPr>
        <w:spacing w:after="0" w:line="20" w:lineRule="atLeast"/>
        <w:rPr>
          <w:b/>
          <w:sz w:val="20"/>
          <w:szCs w:val="20"/>
        </w:rPr>
      </w:pPr>
      <w:r w:rsidRPr="000848C7">
        <w:rPr>
          <w:b/>
          <w:sz w:val="20"/>
          <w:szCs w:val="20"/>
        </w:rPr>
        <w:t xml:space="preserve">Senior leadership Team  </w:t>
      </w:r>
    </w:p>
    <w:p w14:paraId="289F3B45" w14:textId="77777777" w:rsidR="00544B4D" w:rsidRPr="000848C7" w:rsidRDefault="00F52C96" w:rsidP="00E07E81">
      <w:pPr>
        <w:pStyle w:val="ListParagraph"/>
        <w:numPr>
          <w:ilvl w:val="0"/>
          <w:numId w:val="83"/>
        </w:numPr>
        <w:spacing w:after="0" w:line="20" w:lineRule="atLeast"/>
        <w:rPr>
          <w:sz w:val="20"/>
          <w:szCs w:val="20"/>
        </w:rPr>
      </w:pPr>
      <w:r w:rsidRPr="000848C7">
        <w:rPr>
          <w:sz w:val="20"/>
          <w:szCs w:val="20"/>
        </w:rPr>
        <w:t xml:space="preserve">Where responsible for the centre-wide emergency evacuation procedure, ensures all staff and appointed fire marshals are aware of the exams evacuation policy. They must also be aware of the procedures to be followed when an emergency evacuation of an exam room is required </w:t>
      </w:r>
    </w:p>
    <w:p w14:paraId="289F3B46" w14:textId="77777777" w:rsidR="00F52C96" w:rsidRPr="000848C7" w:rsidRDefault="00F52C96" w:rsidP="00E07E81">
      <w:pPr>
        <w:spacing w:after="0" w:line="20" w:lineRule="atLeast"/>
        <w:rPr>
          <w:b/>
          <w:sz w:val="20"/>
          <w:szCs w:val="20"/>
        </w:rPr>
      </w:pPr>
      <w:r w:rsidRPr="000848C7">
        <w:rPr>
          <w:b/>
          <w:sz w:val="20"/>
          <w:szCs w:val="20"/>
        </w:rPr>
        <w:t>Special educational needs coordinator (</w:t>
      </w:r>
      <w:proofErr w:type="spellStart"/>
      <w:r w:rsidRPr="000848C7">
        <w:rPr>
          <w:b/>
          <w:sz w:val="20"/>
          <w:szCs w:val="20"/>
        </w:rPr>
        <w:t>SENCo</w:t>
      </w:r>
      <w:proofErr w:type="spellEnd"/>
      <w:r w:rsidRPr="000848C7">
        <w:rPr>
          <w:b/>
          <w:sz w:val="20"/>
          <w:szCs w:val="20"/>
        </w:rPr>
        <w:t xml:space="preserve">) </w:t>
      </w:r>
    </w:p>
    <w:p w14:paraId="289F3B47" w14:textId="77777777" w:rsidR="00F52C96" w:rsidRPr="000848C7" w:rsidRDefault="00F52C96" w:rsidP="00E07E81">
      <w:pPr>
        <w:pStyle w:val="ListParagraph"/>
        <w:numPr>
          <w:ilvl w:val="0"/>
          <w:numId w:val="84"/>
        </w:numPr>
        <w:spacing w:after="0" w:line="20" w:lineRule="atLeast"/>
        <w:rPr>
          <w:sz w:val="20"/>
          <w:szCs w:val="20"/>
        </w:rPr>
      </w:pPr>
      <w:r w:rsidRPr="000848C7">
        <w:rPr>
          <w:sz w:val="20"/>
          <w:szCs w:val="20"/>
        </w:rPr>
        <w:t xml:space="preserve">Ensures where needed appropriate arrangements are in place for the emergency evacuation of a disabled candidate from an exam room where different procedures or assistance may need to be provided for the candidate </w:t>
      </w:r>
    </w:p>
    <w:p w14:paraId="289F3B48" w14:textId="77777777" w:rsidR="00F52C96" w:rsidRPr="000848C7" w:rsidRDefault="00F52C96" w:rsidP="00E07E81">
      <w:pPr>
        <w:pStyle w:val="ListParagraph"/>
        <w:numPr>
          <w:ilvl w:val="0"/>
          <w:numId w:val="84"/>
        </w:numPr>
        <w:spacing w:after="0" w:line="20" w:lineRule="atLeast"/>
        <w:rPr>
          <w:sz w:val="20"/>
          <w:szCs w:val="20"/>
        </w:rPr>
      </w:pPr>
      <w:r w:rsidRPr="000848C7">
        <w:rPr>
          <w:sz w:val="20"/>
          <w:szCs w:val="20"/>
        </w:rPr>
        <w:t xml:space="preserve">Ensures the candidate is informed prior to taking their exams of what will happen in the event of an emergency evacuation </w:t>
      </w:r>
    </w:p>
    <w:p w14:paraId="289F3B49" w14:textId="77777777" w:rsidR="00F52C96" w:rsidRPr="000848C7" w:rsidRDefault="00F52C96" w:rsidP="00E07E81">
      <w:pPr>
        <w:spacing w:after="0" w:line="20" w:lineRule="atLeast"/>
        <w:rPr>
          <w:b/>
          <w:sz w:val="20"/>
          <w:szCs w:val="20"/>
        </w:rPr>
      </w:pPr>
      <w:r w:rsidRPr="000848C7">
        <w:rPr>
          <w:b/>
          <w:sz w:val="20"/>
          <w:szCs w:val="20"/>
        </w:rPr>
        <w:t xml:space="preserve">Exams officer </w:t>
      </w:r>
    </w:p>
    <w:p w14:paraId="289F3B4A"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Ensures invigilators are trained on emergency evacuation procedures and how an incident and actions taken must be recorded </w:t>
      </w:r>
    </w:p>
    <w:p w14:paraId="289F3B4B"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Ensures candidates are briefed (Candidate exam handbook), prior to exams taking place, on what will happen in the event of an emergency in the exam room </w:t>
      </w:r>
    </w:p>
    <w:p w14:paraId="289F3B4C"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Provides invigilators with a copy of the emergency evacuation procedures for each exam room (Green copy to display and a copy in the blue folder)</w:t>
      </w:r>
    </w:p>
    <w:p w14:paraId="289F3B4D"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Provides a standard invigilator announcement for each exam which includes appropriate information for candidates regarding what will happen if the fire alarm sounds </w:t>
      </w:r>
    </w:p>
    <w:p w14:paraId="289F3B4E"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Provides an exam room incident log in each exam room </w:t>
      </w:r>
    </w:p>
    <w:p w14:paraId="289F3B4F"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Liaises with the </w:t>
      </w:r>
      <w:proofErr w:type="spellStart"/>
      <w:r w:rsidRPr="000848C7">
        <w:rPr>
          <w:sz w:val="20"/>
          <w:szCs w:val="20"/>
        </w:rPr>
        <w:t>SENCo</w:t>
      </w:r>
      <w:proofErr w:type="spellEnd"/>
      <w:r w:rsidRPr="000848C7">
        <w:rPr>
          <w:sz w:val="20"/>
          <w:szCs w:val="20"/>
        </w:rPr>
        <w:t xml:space="preserve"> and other relevant staff prior to each exam where different procedures or assistance may need to be provided for a disabled candidate and briefs invigilators prior to each exam </w:t>
      </w:r>
    </w:p>
    <w:p w14:paraId="289F3B50" w14:textId="77777777" w:rsidR="00F52C96" w:rsidRPr="000848C7" w:rsidRDefault="00F52C96" w:rsidP="00E07E81">
      <w:pPr>
        <w:pStyle w:val="ListParagraph"/>
        <w:numPr>
          <w:ilvl w:val="0"/>
          <w:numId w:val="85"/>
        </w:numPr>
        <w:spacing w:after="0" w:line="20" w:lineRule="atLeast"/>
        <w:rPr>
          <w:sz w:val="20"/>
          <w:szCs w:val="20"/>
        </w:rPr>
      </w:pPr>
      <w:r w:rsidRPr="000848C7">
        <w:rPr>
          <w:sz w:val="20"/>
          <w:szCs w:val="20"/>
        </w:rPr>
        <w:t xml:space="preserve">Ensures appropriate follow-up is undertaken after an emergency evacuation reporting the incident to the awarding body and the actions taken through the special consideration process </w:t>
      </w:r>
    </w:p>
    <w:p w14:paraId="289F3B51" w14:textId="77777777" w:rsidR="00F52C96" w:rsidRPr="000848C7" w:rsidRDefault="00F52C96" w:rsidP="00E07E81">
      <w:pPr>
        <w:spacing w:after="0" w:line="20" w:lineRule="atLeast"/>
        <w:rPr>
          <w:b/>
          <w:sz w:val="20"/>
          <w:szCs w:val="20"/>
        </w:rPr>
      </w:pPr>
      <w:r w:rsidRPr="000848C7">
        <w:rPr>
          <w:b/>
          <w:sz w:val="20"/>
          <w:szCs w:val="20"/>
        </w:rPr>
        <w:t>Invigilators</w:t>
      </w:r>
    </w:p>
    <w:p w14:paraId="289F3B52" w14:textId="77777777" w:rsidR="00F52C96" w:rsidRPr="000848C7" w:rsidRDefault="00F52C96" w:rsidP="00E07E81">
      <w:pPr>
        <w:pStyle w:val="ListParagraph"/>
        <w:numPr>
          <w:ilvl w:val="0"/>
          <w:numId w:val="86"/>
        </w:numPr>
        <w:spacing w:after="0" w:line="20" w:lineRule="atLeast"/>
        <w:rPr>
          <w:sz w:val="20"/>
          <w:szCs w:val="20"/>
        </w:rPr>
      </w:pPr>
      <w:r w:rsidRPr="000848C7">
        <w:rPr>
          <w:sz w:val="20"/>
          <w:szCs w:val="20"/>
        </w:rPr>
        <w:t xml:space="preserve">By attending training, ensure they understand what to do in the event of an emergency in the exam room </w:t>
      </w:r>
    </w:p>
    <w:p w14:paraId="289F3B53" w14:textId="77777777" w:rsidR="00F52C96" w:rsidRPr="000848C7" w:rsidRDefault="00F52C96" w:rsidP="00E07E81">
      <w:pPr>
        <w:pStyle w:val="ListParagraph"/>
        <w:numPr>
          <w:ilvl w:val="0"/>
          <w:numId w:val="86"/>
        </w:numPr>
        <w:spacing w:after="0" w:line="20" w:lineRule="atLeast"/>
        <w:rPr>
          <w:sz w:val="20"/>
          <w:szCs w:val="20"/>
        </w:rPr>
      </w:pPr>
      <w:r w:rsidRPr="000848C7">
        <w:rPr>
          <w:sz w:val="20"/>
          <w:szCs w:val="20"/>
        </w:rPr>
        <w:t xml:space="preserve"> Follow the actions required in the emergency evacuation procedure issued to them for each exam room </w:t>
      </w:r>
    </w:p>
    <w:p w14:paraId="289F3B54" w14:textId="77777777" w:rsidR="00F52C96" w:rsidRPr="000848C7" w:rsidRDefault="00F52C96" w:rsidP="00E07E81">
      <w:pPr>
        <w:pStyle w:val="ListParagraph"/>
        <w:numPr>
          <w:ilvl w:val="0"/>
          <w:numId w:val="86"/>
        </w:numPr>
        <w:spacing w:after="0" w:line="20" w:lineRule="atLeast"/>
        <w:rPr>
          <w:sz w:val="20"/>
          <w:szCs w:val="20"/>
        </w:rPr>
      </w:pPr>
      <w:r w:rsidRPr="000848C7">
        <w:rPr>
          <w:sz w:val="20"/>
          <w:szCs w:val="20"/>
        </w:rPr>
        <w:t xml:space="preserve"> Confirm with the exams officer, where different procedures or assistance may need to be provided for a disabled candidate they are invigilating </w:t>
      </w:r>
    </w:p>
    <w:p w14:paraId="289F3B55" w14:textId="77777777" w:rsidR="00F52C96" w:rsidRPr="000848C7" w:rsidRDefault="00F52C96" w:rsidP="00E07E81">
      <w:pPr>
        <w:spacing w:after="0" w:line="20" w:lineRule="atLeast"/>
        <w:rPr>
          <w:b/>
          <w:sz w:val="20"/>
          <w:szCs w:val="20"/>
        </w:rPr>
      </w:pPr>
      <w:r w:rsidRPr="000848C7">
        <w:rPr>
          <w:b/>
          <w:sz w:val="20"/>
          <w:szCs w:val="20"/>
        </w:rPr>
        <w:t>Invigilators will follow the following process:</w:t>
      </w:r>
    </w:p>
    <w:p w14:paraId="289F3B56"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In the event of an emergency evacuation students are to stop what they are doing close their exam paper and wait for instructions. Those on word processors must save their work.</w:t>
      </w:r>
    </w:p>
    <w:p w14:paraId="289F3B57"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lastRenderedPageBreak/>
        <w:t>Invigilators will be trained on the process they must follow.</w:t>
      </w:r>
    </w:p>
    <w:p w14:paraId="289F3B58"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 xml:space="preserve">The lead invigilator will note the time the alarm started. </w:t>
      </w:r>
    </w:p>
    <w:p w14:paraId="289F3B59"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Students will be instructed that they are still under exam conditions until the paper is completed. Therefor exam conditions must be maintained throughout the fire procedure.</w:t>
      </w:r>
    </w:p>
    <w:p w14:paraId="289F3B5A"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The lead invigilator will ask the students to leave the hall a row at a time. They must leave the hall using the door to the playground.</w:t>
      </w:r>
    </w:p>
    <w:p w14:paraId="289F3B5B"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Exam students must walk across the playground and up onto the field where they must stand spread out. Invigilators will check that the space between students is adequate.</w:t>
      </w:r>
    </w:p>
    <w:p w14:paraId="289F3B5C"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The lead invigilator will then take the register.</w:t>
      </w:r>
    </w:p>
    <w:p w14:paraId="289F3B5D"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 xml:space="preserve">Students must remain on the field in silence and maintain the distance between them. </w:t>
      </w:r>
    </w:p>
    <w:p w14:paraId="289F3B5E"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The EO will notify the lead invigilator when students can return the exam hall.</w:t>
      </w:r>
    </w:p>
    <w:p w14:paraId="289F3B5F"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The students will be reminded to return to the hall in complete silence maintaining exam conditions. Students will then be released into the hall a row at a time.</w:t>
      </w:r>
    </w:p>
    <w:p w14:paraId="289F3B60"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 xml:space="preserve">Once all seated back in the hall the lead invigilator will make a note of the time. The students will be notified that the time taken for the evacuation will be accounted for. </w:t>
      </w:r>
    </w:p>
    <w:p w14:paraId="289F3B61" w14:textId="77777777" w:rsidR="00F52C96" w:rsidRPr="000848C7" w:rsidRDefault="00F52C96" w:rsidP="00E07E81">
      <w:pPr>
        <w:pStyle w:val="ListParagraph"/>
        <w:numPr>
          <w:ilvl w:val="0"/>
          <w:numId w:val="82"/>
        </w:numPr>
        <w:spacing w:after="0" w:line="20" w:lineRule="atLeast"/>
        <w:rPr>
          <w:sz w:val="20"/>
          <w:szCs w:val="20"/>
        </w:rPr>
      </w:pPr>
      <w:r w:rsidRPr="000848C7">
        <w:rPr>
          <w:sz w:val="20"/>
          <w:szCs w:val="20"/>
        </w:rPr>
        <w:t xml:space="preserve">The lead invigilator will then re-start the exam. </w:t>
      </w:r>
    </w:p>
    <w:p w14:paraId="289F3B62" w14:textId="77777777" w:rsidR="004D5905" w:rsidRPr="000848C7" w:rsidRDefault="004D5905" w:rsidP="00E07E81">
      <w:pPr>
        <w:spacing w:after="0" w:line="20" w:lineRule="atLeast"/>
        <w:rPr>
          <w:i/>
          <w:sz w:val="20"/>
          <w:szCs w:val="20"/>
        </w:rPr>
      </w:pPr>
    </w:p>
    <w:p w14:paraId="289F3B63" w14:textId="77777777" w:rsidR="00F74C0D" w:rsidRPr="000848C7" w:rsidRDefault="00F74C0D" w:rsidP="00E07E81">
      <w:pPr>
        <w:spacing w:after="0" w:line="20" w:lineRule="atLeast"/>
        <w:rPr>
          <w:i/>
          <w:sz w:val="20"/>
          <w:szCs w:val="20"/>
        </w:rPr>
      </w:pPr>
      <w:r w:rsidRPr="000848C7">
        <w:rPr>
          <w:i/>
          <w:sz w:val="20"/>
          <w:szCs w:val="20"/>
        </w:rPr>
        <w:t xml:space="preserve">Centre emergency evacuation procedure </w:t>
      </w:r>
    </w:p>
    <w:p w14:paraId="289F3B64" w14:textId="77777777" w:rsidR="00F74C0D" w:rsidRPr="000848C7" w:rsidRDefault="00DB782A" w:rsidP="00E07E81">
      <w:pPr>
        <w:spacing w:after="0" w:line="20" w:lineRule="atLeast"/>
        <w:rPr>
          <w:sz w:val="20"/>
          <w:szCs w:val="20"/>
        </w:rPr>
      </w:pPr>
      <w:hyperlink r:id="rId41" w:history="1">
        <w:r w:rsidR="00F74C0D" w:rsidRPr="000848C7">
          <w:rPr>
            <w:rStyle w:val="Hyperlink"/>
            <w:sz w:val="20"/>
            <w:szCs w:val="20"/>
          </w:rPr>
          <w:t>https://www.jcq.org.uk/exams-office/ice---instructions-for-conducting-examinations/centre-emergency-evacuation-procedure</w:t>
        </w:r>
      </w:hyperlink>
      <w:r w:rsidR="00F74C0D" w:rsidRPr="000848C7">
        <w:rPr>
          <w:sz w:val="20"/>
          <w:szCs w:val="20"/>
        </w:rPr>
        <w:t xml:space="preserve"> [JCQ]</w:t>
      </w:r>
    </w:p>
    <w:p w14:paraId="289F3B65" w14:textId="77777777" w:rsidR="00F52C96" w:rsidRPr="000848C7" w:rsidRDefault="00F52C96" w:rsidP="00E07E81">
      <w:pPr>
        <w:spacing w:after="0" w:line="20" w:lineRule="atLeast"/>
        <w:rPr>
          <w:b/>
          <w:sz w:val="20"/>
          <w:szCs w:val="20"/>
        </w:rPr>
      </w:pPr>
      <w:r w:rsidRPr="000848C7">
        <w:rPr>
          <w:b/>
          <w:sz w:val="20"/>
          <w:szCs w:val="20"/>
        </w:rPr>
        <w:t xml:space="preserve">Other relevant centre staff </w:t>
      </w:r>
    </w:p>
    <w:p w14:paraId="289F3B66" w14:textId="77777777" w:rsidR="00F52C96" w:rsidRPr="000848C7" w:rsidRDefault="00F52C96" w:rsidP="00E07E81">
      <w:pPr>
        <w:pStyle w:val="ListParagraph"/>
        <w:numPr>
          <w:ilvl w:val="0"/>
          <w:numId w:val="89"/>
        </w:numPr>
        <w:spacing w:after="0" w:line="20" w:lineRule="atLeast"/>
        <w:rPr>
          <w:rFonts w:cs="Arial"/>
          <w:sz w:val="20"/>
          <w:szCs w:val="20"/>
        </w:rPr>
      </w:pPr>
      <w:r w:rsidRPr="000848C7">
        <w:rPr>
          <w:sz w:val="20"/>
          <w:szCs w:val="20"/>
        </w:rPr>
        <w:t xml:space="preserve">Support the senior leader, </w:t>
      </w:r>
      <w:proofErr w:type="spellStart"/>
      <w:r w:rsidRPr="000848C7">
        <w:rPr>
          <w:sz w:val="20"/>
          <w:szCs w:val="20"/>
        </w:rPr>
        <w:t>SENCo</w:t>
      </w:r>
      <w:proofErr w:type="spellEnd"/>
      <w:r w:rsidRPr="000848C7">
        <w:rPr>
          <w:sz w:val="20"/>
          <w:szCs w:val="20"/>
        </w:rPr>
        <w:t>, exams officer and invigilators in ensuring the safe emergency evacuation of exam room.</w:t>
      </w:r>
    </w:p>
    <w:p w14:paraId="289F3B67" w14:textId="77777777" w:rsidR="00F52C96" w:rsidRPr="000848C7" w:rsidRDefault="00F52C96" w:rsidP="00E07E81">
      <w:pPr>
        <w:pStyle w:val="ListParagraph"/>
        <w:numPr>
          <w:ilvl w:val="0"/>
          <w:numId w:val="63"/>
        </w:numPr>
        <w:spacing w:after="0" w:line="20" w:lineRule="atLeast"/>
        <w:rPr>
          <w:sz w:val="20"/>
          <w:szCs w:val="20"/>
        </w:rPr>
      </w:pPr>
      <w:r w:rsidRPr="000848C7">
        <w:rPr>
          <w:sz w:val="20"/>
          <w:szCs w:val="20"/>
        </w:rPr>
        <w:t>Depending on the impact of the interruption the Exam Office will use the special consideration process to make the Awarding Body aware of the impact on the student’s performance.  JCQ [SC]</w:t>
      </w:r>
    </w:p>
    <w:p w14:paraId="289F3B68" w14:textId="77777777" w:rsidR="00F52C96" w:rsidRPr="000848C7" w:rsidRDefault="00F52C96" w:rsidP="00E07E81">
      <w:pPr>
        <w:pStyle w:val="ListParagraph"/>
        <w:numPr>
          <w:ilvl w:val="0"/>
          <w:numId w:val="63"/>
        </w:numPr>
        <w:spacing w:after="0" w:line="20" w:lineRule="atLeast"/>
        <w:rPr>
          <w:sz w:val="20"/>
          <w:szCs w:val="20"/>
        </w:rPr>
      </w:pPr>
      <w:r w:rsidRPr="000848C7">
        <w:rPr>
          <w:sz w:val="20"/>
          <w:szCs w:val="20"/>
        </w:rPr>
        <w:t>A copy of the Evacuation process for Examination Room is available in Appendix 5.</w:t>
      </w:r>
    </w:p>
    <w:p w14:paraId="289F3B69" w14:textId="77777777" w:rsidR="00EA2B8C" w:rsidRPr="000848C7" w:rsidRDefault="00EA2B8C" w:rsidP="00E07E81">
      <w:pPr>
        <w:autoSpaceDE w:val="0"/>
        <w:autoSpaceDN w:val="0"/>
        <w:adjustRightInd w:val="0"/>
        <w:spacing w:after="0" w:line="20" w:lineRule="atLeast"/>
        <w:rPr>
          <w:rFonts w:cs="Calibri"/>
          <w:color w:val="000000"/>
          <w:sz w:val="20"/>
          <w:szCs w:val="20"/>
        </w:rPr>
      </w:pPr>
    </w:p>
    <w:p w14:paraId="289F3B6A" w14:textId="77777777" w:rsidR="00D97AC2" w:rsidRPr="000848C7" w:rsidRDefault="00AF4158"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1</w:t>
      </w:r>
      <w:r w:rsidR="00502CDE" w:rsidRPr="000848C7">
        <w:rPr>
          <w:rFonts w:cs="Calibri-Bold"/>
          <w:b/>
          <w:bCs/>
          <w:color w:val="000000"/>
          <w:sz w:val="20"/>
          <w:szCs w:val="20"/>
        </w:rPr>
        <w:t>4</w:t>
      </w:r>
      <w:r w:rsidR="00D97AC2" w:rsidRPr="000848C7">
        <w:rPr>
          <w:rFonts w:cs="Calibri-Bold"/>
          <w:b/>
          <w:bCs/>
          <w:color w:val="000000"/>
          <w:sz w:val="20"/>
          <w:szCs w:val="20"/>
        </w:rPr>
        <w:t xml:space="preserve"> </w:t>
      </w:r>
      <w:r w:rsidR="00072844" w:rsidRPr="000848C7">
        <w:rPr>
          <w:rFonts w:cs="Calibri-Bold"/>
          <w:b/>
          <w:bCs/>
          <w:color w:val="000000"/>
          <w:sz w:val="20"/>
          <w:szCs w:val="20"/>
        </w:rPr>
        <w:t>CANDIDATES, CLASH CANDIDATES AND SPECIAL CONSIDERATION</w:t>
      </w:r>
    </w:p>
    <w:p w14:paraId="289F3B6B" w14:textId="77777777" w:rsidR="00E2693F" w:rsidRPr="000848C7" w:rsidRDefault="00AF4158"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502CDE" w:rsidRPr="000848C7">
        <w:rPr>
          <w:rFonts w:asciiTheme="minorHAnsi" w:hAnsiTheme="minorHAnsi"/>
          <w:sz w:val="20"/>
          <w:szCs w:val="20"/>
        </w:rPr>
        <w:t>4</w:t>
      </w:r>
      <w:r w:rsidR="00E2693F" w:rsidRPr="000848C7">
        <w:rPr>
          <w:rFonts w:asciiTheme="minorHAnsi" w:hAnsiTheme="minorHAnsi"/>
          <w:sz w:val="20"/>
          <w:szCs w:val="20"/>
        </w:rPr>
        <w:t>.1 Candidates</w:t>
      </w:r>
    </w:p>
    <w:p w14:paraId="289F3B6C" w14:textId="77777777" w:rsidR="00E2693F" w:rsidRPr="000848C7" w:rsidRDefault="00E2693F" w:rsidP="00E07E81">
      <w:pPr>
        <w:pStyle w:val="Heading1"/>
        <w:numPr>
          <w:ilvl w:val="0"/>
          <w:numId w:val="16"/>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centre’s published rules on acceptable dress, behaviour and candidates’ use of mobile phones and all electronic devices apply at all times.</w:t>
      </w:r>
    </w:p>
    <w:p w14:paraId="289F3B6D" w14:textId="77777777" w:rsidR="00E2693F" w:rsidRPr="000848C7" w:rsidRDefault="00E2693F" w:rsidP="00E07E81">
      <w:pPr>
        <w:pStyle w:val="Heading1"/>
        <w:numPr>
          <w:ilvl w:val="0"/>
          <w:numId w:val="16"/>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personal belongings remain their own responsibility and the centre accepts no liability for their loss or damage.</w:t>
      </w:r>
    </w:p>
    <w:p w14:paraId="289F3B6E" w14:textId="77777777" w:rsidR="00E2693F" w:rsidRPr="000848C7" w:rsidRDefault="00E2693F" w:rsidP="00E07E81">
      <w:pPr>
        <w:pStyle w:val="Heading1"/>
        <w:numPr>
          <w:ilvl w:val="0"/>
          <w:numId w:val="16"/>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Disruptive candidates are dealt with in accordance with JCQ guidelines.</w:t>
      </w:r>
    </w:p>
    <w:p w14:paraId="289F3B6F" w14:textId="77777777" w:rsidR="00E2693F" w:rsidRPr="000848C7" w:rsidRDefault="00E2693F" w:rsidP="00E07E81">
      <w:pPr>
        <w:pStyle w:val="Heading1"/>
        <w:numPr>
          <w:ilvl w:val="0"/>
          <w:numId w:val="16"/>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may leave the exam room for a genuine purpose requiring an immediate return to the exam room, in whic</w:t>
      </w:r>
      <w:r w:rsidR="00795060" w:rsidRPr="000848C7">
        <w:rPr>
          <w:rFonts w:asciiTheme="minorHAnsi" w:hAnsiTheme="minorHAnsi"/>
          <w:sz w:val="20"/>
          <w:szCs w:val="20"/>
        </w:rPr>
        <w:t>h case an invigilator or the EO</w:t>
      </w:r>
      <w:r w:rsidRPr="000848C7">
        <w:rPr>
          <w:rFonts w:asciiTheme="minorHAnsi" w:hAnsiTheme="minorHAnsi"/>
          <w:sz w:val="20"/>
          <w:szCs w:val="20"/>
        </w:rPr>
        <w:t xml:space="preserve"> must accompany them.</w:t>
      </w:r>
    </w:p>
    <w:p w14:paraId="289F3B70" w14:textId="77777777" w:rsidR="00E2693F" w:rsidRPr="000848C7" w:rsidRDefault="00795060" w:rsidP="00E07E81">
      <w:pPr>
        <w:pStyle w:val="Heading1"/>
        <w:numPr>
          <w:ilvl w:val="0"/>
          <w:numId w:val="16"/>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EO</w:t>
      </w:r>
      <w:r w:rsidR="00E2693F" w:rsidRPr="000848C7">
        <w:rPr>
          <w:rFonts w:asciiTheme="minorHAnsi" w:hAnsiTheme="minorHAnsi"/>
          <w:sz w:val="20"/>
          <w:szCs w:val="20"/>
        </w:rPr>
        <w:t xml:space="preserve"> will attempt to contact any candidate who is not present at the start of an exam and deal with them in accordance with JCQ guidelines.</w:t>
      </w:r>
    </w:p>
    <w:p w14:paraId="289F3B71" w14:textId="77777777" w:rsidR="00E2693F" w:rsidRPr="000848C7" w:rsidRDefault="003F3765"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502CDE" w:rsidRPr="000848C7">
        <w:rPr>
          <w:rFonts w:asciiTheme="minorHAnsi" w:hAnsiTheme="minorHAnsi"/>
          <w:sz w:val="20"/>
          <w:szCs w:val="20"/>
        </w:rPr>
        <w:t>4</w:t>
      </w:r>
      <w:r w:rsidR="00E2693F" w:rsidRPr="000848C7">
        <w:rPr>
          <w:rFonts w:asciiTheme="minorHAnsi" w:hAnsiTheme="minorHAnsi"/>
          <w:sz w:val="20"/>
          <w:szCs w:val="20"/>
        </w:rPr>
        <w:t>.2 Clash candidates</w:t>
      </w:r>
    </w:p>
    <w:p w14:paraId="289F3B72" w14:textId="2A91A752" w:rsidR="00B95D84" w:rsidRDefault="00795060" w:rsidP="00E07E81">
      <w:pPr>
        <w:pStyle w:val="Heading1"/>
        <w:numPr>
          <w:ilvl w:val="0"/>
          <w:numId w:val="1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w:t>
      </w:r>
      <w:r w:rsidR="006E5DAD" w:rsidRPr="000848C7">
        <w:rPr>
          <w:rFonts w:asciiTheme="minorHAnsi" w:hAnsiTheme="minorHAnsi"/>
          <w:sz w:val="20"/>
          <w:szCs w:val="20"/>
        </w:rPr>
        <w:t>EO will</w:t>
      </w:r>
      <w:r w:rsidR="00E2693F" w:rsidRPr="000848C7">
        <w:rPr>
          <w:rFonts w:asciiTheme="minorHAnsi" w:hAnsiTheme="minorHAnsi"/>
          <w:sz w:val="20"/>
          <w:szCs w:val="20"/>
        </w:rPr>
        <w:t xml:space="preserve"> be responsible as necessary for supervising escorts, identifying a secure venue and arranging overnight stays.</w:t>
      </w:r>
    </w:p>
    <w:p w14:paraId="21E919BD" w14:textId="2B05EDC4" w:rsidR="001279CC" w:rsidRPr="009C5AE7" w:rsidRDefault="005E526E" w:rsidP="00E07E81">
      <w:pPr>
        <w:pStyle w:val="Heading1"/>
        <w:numPr>
          <w:ilvl w:val="0"/>
          <w:numId w:val="17"/>
        </w:numPr>
        <w:spacing w:before="0" w:beforeAutospacing="0" w:after="0" w:afterAutospacing="0" w:line="20" w:lineRule="atLeast"/>
        <w:rPr>
          <w:rFonts w:asciiTheme="minorHAnsi" w:hAnsiTheme="minorHAnsi"/>
          <w:sz w:val="20"/>
          <w:szCs w:val="20"/>
        </w:rPr>
      </w:pPr>
      <w:r w:rsidRPr="009C5AE7">
        <w:rPr>
          <w:rFonts w:asciiTheme="minorHAnsi" w:hAnsiTheme="minorHAnsi"/>
          <w:sz w:val="20"/>
          <w:szCs w:val="20"/>
        </w:rPr>
        <w:t xml:space="preserve">Overnight supervision must only be used as a last resort and must be signed off by the </w:t>
      </w:r>
      <w:proofErr w:type="spellStart"/>
      <w:r w:rsidRPr="009C5AE7">
        <w:rPr>
          <w:rFonts w:asciiTheme="minorHAnsi" w:hAnsiTheme="minorHAnsi"/>
          <w:sz w:val="20"/>
          <w:szCs w:val="20"/>
        </w:rPr>
        <w:t>HoC</w:t>
      </w:r>
      <w:proofErr w:type="spellEnd"/>
      <w:r w:rsidRPr="009C5AE7">
        <w:rPr>
          <w:rFonts w:asciiTheme="minorHAnsi" w:hAnsiTheme="minorHAnsi"/>
          <w:sz w:val="20"/>
          <w:szCs w:val="20"/>
        </w:rPr>
        <w:t>. JCQ forms must be completed through the Centre admin portal (CAP)</w:t>
      </w:r>
    </w:p>
    <w:p w14:paraId="289F3B73" w14:textId="5341E488" w:rsidR="00E2693F" w:rsidRPr="000848C7" w:rsidRDefault="009117F5"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502CDE" w:rsidRPr="000848C7">
        <w:rPr>
          <w:rFonts w:asciiTheme="minorHAnsi" w:hAnsiTheme="minorHAnsi"/>
          <w:sz w:val="20"/>
          <w:szCs w:val="20"/>
        </w:rPr>
        <w:t>4</w:t>
      </w:r>
      <w:r w:rsidR="00E2693F" w:rsidRPr="000848C7">
        <w:rPr>
          <w:rFonts w:asciiTheme="minorHAnsi" w:hAnsiTheme="minorHAnsi"/>
          <w:sz w:val="20"/>
          <w:szCs w:val="20"/>
        </w:rPr>
        <w:t>.3 Special consideration</w:t>
      </w:r>
      <w:r w:rsidR="00F46D95" w:rsidRPr="000848C7">
        <w:rPr>
          <w:rFonts w:asciiTheme="minorHAnsi" w:hAnsiTheme="minorHAnsi"/>
          <w:sz w:val="20"/>
          <w:szCs w:val="20"/>
        </w:rPr>
        <w:t xml:space="preserve"> [JCQ SC]</w:t>
      </w:r>
    </w:p>
    <w:p w14:paraId="289F3B74" w14:textId="77777777" w:rsidR="00B80823" w:rsidRPr="000848C7" w:rsidRDefault="00E2693F" w:rsidP="00E07E81">
      <w:pPr>
        <w:pStyle w:val="Heading1"/>
        <w:numPr>
          <w:ilvl w:val="0"/>
          <w:numId w:val="1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Should a candidate be ill before an exam, suffer bereavement or other trauma, be taken ill during the exam itself or otherwise disadvantaged or disturbed during an exam, then it is the candidate’s responsibility </w:t>
      </w:r>
      <w:r w:rsidR="00795060" w:rsidRPr="000848C7">
        <w:rPr>
          <w:rFonts w:asciiTheme="minorHAnsi" w:hAnsiTheme="minorHAnsi"/>
          <w:sz w:val="20"/>
          <w:szCs w:val="20"/>
        </w:rPr>
        <w:t>to alert the centre, the EO</w:t>
      </w:r>
      <w:r w:rsidRPr="000848C7">
        <w:rPr>
          <w:rFonts w:asciiTheme="minorHAnsi" w:hAnsiTheme="minorHAnsi"/>
          <w:sz w:val="20"/>
          <w:szCs w:val="20"/>
        </w:rPr>
        <w:t>, or the ex</w:t>
      </w:r>
      <w:r w:rsidR="00B80823" w:rsidRPr="000848C7">
        <w:rPr>
          <w:rFonts w:asciiTheme="minorHAnsi" w:hAnsiTheme="minorHAnsi"/>
          <w:sz w:val="20"/>
          <w:szCs w:val="20"/>
        </w:rPr>
        <w:t>am invigilator, to that effect.</w:t>
      </w:r>
    </w:p>
    <w:p w14:paraId="289F3B75" w14:textId="77777777" w:rsidR="00F135B5" w:rsidRPr="000848C7" w:rsidRDefault="00E2693F" w:rsidP="00E07E81">
      <w:pPr>
        <w:pStyle w:val="Heading1"/>
        <w:numPr>
          <w:ilvl w:val="0"/>
          <w:numId w:val="1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candidate must support any special consideration claim with appropriate evidence within three days of the exam, for example a lett</w:t>
      </w:r>
      <w:r w:rsidR="00F46D95" w:rsidRPr="000848C7">
        <w:rPr>
          <w:rFonts w:asciiTheme="minorHAnsi" w:hAnsiTheme="minorHAnsi"/>
          <w:sz w:val="20"/>
          <w:szCs w:val="20"/>
        </w:rPr>
        <w:t>er from the candidate’s doctor.</w:t>
      </w:r>
    </w:p>
    <w:p w14:paraId="289F3B76" w14:textId="77777777" w:rsidR="00072844" w:rsidRPr="000848C7" w:rsidRDefault="00E2693F" w:rsidP="00E07E81">
      <w:pPr>
        <w:pStyle w:val="Heading1"/>
        <w:numPr>
          <w:ilvl w:val="0"/>
          <w:numId w:val="17"/>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w:t>
      </w:r>
      <w:r w:rsidR="00795060" w:rsidRPr="000848C7">
        <w:rPr>
          <w:rFonts w:asciiTheme="minorHAnsi" w:hAnsiTheme="minorHAnsi"/>
          <w:sz w:val="20"/>
          <w:szCs w:val="20"/>
        </w:rPr>
        <w:t>EO</w:t>
      </w:r>
      <w:r w:rsidR="002A5C95" w:rsidRPr="000848C7">
        <w:rPr>
          <w:rFonts w:asciiTheme="minorHAnsi" w:hAnsiTheme="minorHAnsi"/>
          <w:sz w:val="20"/>
          <w:szCs w:val="20"/>
        </w:rPr>
        <w:t xml:space="preserve"> will then submit </w:t>
      </w:r>
      <w:r w:rsidRPr="000848C7">
        <w:rPr>
          <w:rFonts w:asciiTheme="minorHAnsi" w:hAnsiTheme="minorHAnsi"/>
          <w:sz w:val="20"/>
          <w:szCs w:val="20"/>
        </w:rPr>
        <w:t>a comp</w:t>
      </w:r>
      <w:r w:rsidR="002A5C95" w:rsidRPr="000848C7">
        <w:rPr>
          <w:rFonts w:asciiTheme="minorHAnsi" w:hAnsiTheme="minorHAnsi"/>
          <w:sz w:val="20"/>
          <w:szCs w:val="20"/>
        </w:rPr>
        <w:t>leted special consideration request</w:t>
      </w:r>
      <w:r w:rsidRPr="000848C7">
        <w:rPr>
          <w:rFonts w:asciiTheme="minorHAnsi" w:hAnsiTheme="minorHAnsi"/>
          <w:sz w:val="20"/>
          <w:szCs w:val="20"/>
        </w:rPr>
        <w:t xml:space="preserve"> to the relevant awarding bod</w:t>
      </w:r>
      <w:r w:rsidR="00F46D95" w:rsidRPr="000848C7">
        <w:rPr>
          <w:rFonts w:asciiTheme="minorHAnsi" w:hAnsiTheme="minorHAnsi"/>
          <w:sz w:val="20"/>
          <w:szCs w:val="20"/>
        </w:rPr>
        <w:t>y within seven days of the exam.</w:t>
      </w:r>
    </w:p>
    <w:p w14:paraId="289F3B77" w14:textId="77777777" w:rsidR="006E6F05" w:rsidRPr="000848C7" w:rsidRDefault="006E5DAD" w:rsidP="00E07E81">
      <w:pPr>
        <w:pStyle w:val="Heading1"/>
        <w:numPr>
          <w:ilvl w:val="0"/>
          <w:numId w:val="17"/>
        </w:numPr>
        <w:spacing w:before="0" w:beforeAutospacing="0" w:after="0" w:afterAutospacing="0" w:line="20" w:lineRule="atLeast"/>
        <w:rPr>
          <w:rFonts w:cs="Calibri-Bold"/>
          <w:b/>
          <w:bCs/>
          <w:color w:val="000000"/>
          <w:sz w:val="20"/>
          <w:szCs w:val="20"/>
        </w:rPr>
      </w:pPr>
      <w:r w:rsidRPr="000848C7">
        <w:rPr>
          <w:rFonts w:asciiTheme="minorHAnsi" w:hAnsiTheme="minorHAnsi"/>
          <w:sz w:val="20"/>
          <w:szCs w:val="20"/>
        </w:rPr>
        <w:t>Neither the</w:t>
      </w:r>
      <w:r w:rsidR="00F46D95" w:rsidRPr="000848C7">
        <w:rPr>
          <w:rFonts w:asciiTheme="minorHAnsi" w:hAnsiTheme="minorHAnsi"/>
          <w:sz w:val="20"/>
          <w:szCs w:val="20"/>
        </w:rPr>
        <w:t xml:space="preserve"> candidate nor the exam centre will be informed of the marks awarded to support </w:t>
      </w:r>
      <w:r w:rsidRPr="000848C7">
        <w:rPr>
          <w:rFonts w:asciiTheme="minorHAnsi" w:hAnsiTheme="minorHAnsi"/>
          <w:sz w:val="20"/>
          <w:szCs w:val="20"/>
        </w:rPr>
        <w:t>the Special</w:t>
      </w:r>
      <w:r w:rsidR="00F46D95" w:rsidRPr="000848C7">
        <w:rPr>
          <w:rFonts w:asciiTheme="minorHAnsi" w:hAnsiTheme="minorHAnsi"/>
          <w:sz w:val="20"/>
          <w:szCs w:val="20"/>
        </w:rPr>
        <w:t xml:space="preserve"> Consideration just whether it was accepted or declined by the Awarding Body.</w:t>
      </w:r>
    </w:p>
    <w:p w14:paraId="289F3B78" w14:textId="4B77EFBC" w:rsidR="000B2842" w:rsidRPr="000848C7" w:rsidRDefault="005E526E" w:rsidP="00E07E81">
      <w:pPr>
        <w:pStyle w:val="Heading1"/>
        <w:numPr>
          <w:ilvl w:val="0"/>
          <w:numId w:val="17"/>
        </w:numPr>
        <w:spacing w:before="0" w:beforeAutospacing="0" w:after="0" w:afterAutospacing="0" w:line="20" w:lineRule="atLeast"/>
        <w:rPr>
          <w:rFonts w:cs="Calibri-Bold"/>
          <w:b/>
          <w:bCs/>
          <w:color w:val="000000"/>
          <w:sz w:val="20"/>
          <w:szCs w:val="20"/>
        </w:rPr>
      </w:pPr>
      <w:r w:rsidRPr="009C5AE7">
        <w:rPr>
          <w:rFonts w:asciiTheme="minorHAnsi" w:hAnsiTheme="minorHAnsi"/>
          <w:sz w:val="20"/>
          <w:szCs w:val="20"/>
        </w:rPr>
        <w:t>Al</w:t>
      </w:r>
      <w:r w:rsidRPr="005E526E">
        <w:rPr>
          <w:rFonts w:asciiTheme="minorHAnsi" w:hAnsiTheme="minorHAnsi"/>
          <w:sz w:val="20"/>
          <w:szCs w:val="20"/>
          <w:highlight w:val="yellow"/>
        </w:rPr>
        <w:t>l</w:t>
      </w:r>
      <w:r w:rsidR="000B2842" w:rsidRPr="000848C7">
        <w:rPr>
          <w:rFonts w:asciiTheme="minorHAnsi" w:hAnsiTheme="minorHAnsi"/>
          <w:sz w:val="20"/>
          <w:szCs w:val="20"/>
        </w:rPr>
        <w:t xml:space="preserve"> application</w:t>
      </w:r>
      <w:r>
        <w:rPr>
          <w:rFonts w:asciiTheme="minorHAnsi" w:hAnsiTheme="minorHAnsi"/>
          <w:sz w:val="20"/>
          <w:szCs w:val="20"/>
        </w:rPr>
        <w:t>s</w:t>
      </w:r>
      <w:r w:rsidR="000B2842" w:rsidRPr="000848C7">
        <w:rPr>
          <w:rFonts w:asciiTheme="minorHAnsi" w:hAnsiTheme="minorHAnsi"/>
          <w:sz w:val="20"/>
          <w:szCs w:val="20"/>
        </w:rPr>
        <w:t xml:space="preserve"> for special consideration must contain evidence from SLT. </w:t>
      </w:r>
    </w:p>
    <w:p w14:paraId="37B4EA98"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2141CFD4"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3764F4A5" w14:textId="77777777" w:rsidR="0033366D" w:rsidRDefault="0033366D" w:rsidP="00E07E81">
      <w:pPr>
        <w:autoSpaceDE w:val="0"/>
        <w:autoSpaceDN w:val="0"/>
        <w:adjustRightInd w:val="0"/>
        <w:spacing w:after="0" w:line="20" w:lineRule="atLeast"/>
        <w:rPr>
          <w:rFonts w:cs="Calibri-Bold"/>
          <w:b/>
          <w:bCs/>
          <w:color w:val="000000"/>
          <w:sz w:val="20"/>
          <w:szCs w:val="20"/>
        </w:rPr>
      </w:pPr>
    </w:p>
    <w:p w14:paraId="289F3B79" w14:textId="74CEAA37" w:rsidR="00D97AC2" w:rsidRPr="000848C7" w:rsidRDefault="007E5D76" w:rsidP="00E07E81">
      <w:pPr>
        <w:autoSpaceDE w:val="0"/>
        <w:autoSpaceDN w:val="0"/>
        <w:adjustRightInd w:val="0"/>
        <w:spacing w:after="0" w:line="20" w:lineRule="atLeast"/>
        <w:rPr>
          <w:rFonts w:cs="Calibri-Bold"/>
          <w:b/>
          <w:bCs/>
          <w:color w:val="000000"/>
          <w:sz w:val="20"/>
          <w:szCs w:val="20"/>
        </w:rPr>
      </w:pPr>
      <w:r w:rsidRPr="009C5AE7">
        <w:rPr>
          <w:rFonts w:cs="Calibri-Bold"/>
          <w:b/>
          <w:bCs/>
          <w:color w:val="000000"/>
          <w:sz w:val="20"/>
          <w:szCs w:val="20"/>
        </w:rPr>
        <w:lastRenderedPageBreak/>
        <w:t>15</w:t>
      </w:r>
      <w:r w:rsidR="00D97AC2" w:rsidRPr="009C5AE7">
        <w:rPr>
          <w:rFonts w:cs="Calibri-Bold"/>
          <w:b/>
          <w:bCs/>
          <w:color w:val="000000"/>
          <w:sz w:val="20"/>
          <w:szCs w:val="20"/>
        </w:rPr>
        <w:t xml:space="preserve"> </w:t>
      </w:r>
      <w:r w:rsidR="005E526E" w:rsidRPr="009C5AE7">
        <w:rPr>
          <w:rFonts w:cs="Calibri-Bold"/>
          <w:b/>
          <w:bCs/>
          <w:color w:val="000000"/>
          <w:sz w:val="20"/>
          <w:szCs w:val="20"/>
        </w:rPr>
        <w:t>NON- EXAM ASSESSMENT</w:t>
      </w:r>
      <w:r w:rsidR="005E526E">
        <w:rPr>
          <w:rFonts w:cs="Calibri-Bold"/>
          <w:b/>
          <w:bCs/>
          <w:color w:val="000000"/>
          <w:sz w:val="20"/>
          <w:szCs w:val="20"/>
        </w:rPr>
        <w:t xml:space="preserve"> </w:t>
      </w:r>
      <w:r w:rsidR="009F7B3E" w:rsidRPr="000848C7">
        <w:rPr>
          <w:rFonts w:cs="Calibri-Bold"/>
          <w:b/>
          <w:bCs/>
          <w:color w:val="000000"/>
          <w:sz w:val="20"/>
          <w:szCs w:val="20"/>
        </w:rPr>
        <w:t>AND APPEALS AGAINST INTERNAL ASSESSMENTS</w:t>
      </w:r>
      <w:r w:rsidR="00D97AC2" w:rsidRPr="000848C7">
        <w:rPr>
          <w:rFonts w:cs="Calibri-Bold"/>
          <w:b/>
          <w:bCs/>
          <w:color w:val="000000"/>
          <w:sz w:val="20"/>
          <w:szCs w:val="20"/>
        </w:rPr>
        <w:t xml:space="preserve"> </w:t>
      </w:r>
    </w:p>
    <w:p w14:paraId="289F3B7A" w14:textId="77777777" w:rsidR="00536024" w:rsidRPr="000848C7" w:rsidRDefault="00536024"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502CDE" w:rsidRPr="000848C7">
        <w:rPr>
          <w:rFonts w:asciiTheme="minorHAnsi" w:hAnsiTheme="minorHAnsi"/>
          <w:sz w:val="20"/>
          <w:szCs w:val="20"/>
        </w:rPr>
        <w:t>5</w:t>
      </w:r>
      <w:r w:rsidRPr="000848C7">
        <w:rPr>
          <w:rFonts w:asciiTheme="minorHAnsi" w:hAnsiTheme="minorHAnsi"/>
          <w:sz w:val="20"/>
          <w:szCs w:val="20"/>
        </w:rPr>
        <w:t>.1 Controlled Assessments</w:t>
      </w:r>
    </w:p>
    <w:p w14:paraId="289F3B7B" w14:textId="77777777" w:rsidR="00536024" w:rsidRPr="000848C7" w:rsidRDefault="00536024" w:rsidP="00E07E81">
      <w:pPr>
        <w:pStyle w:val="Heading1"/>
        <w:numPr>
          <w:ilvl w:val="0"/>
          <w:numId w:val="1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who have to prepare coursework should do so by the end of the course.</w:t>
      </w:r>
    </w:p>
    <w:p w14:paraId="289F3B7C" w14:textId="77777777" w:rsidR="00536024" w:rsidRPr="000848C7" w:rsidRDefault="00536024" w:rsidP="00E07E81">
      <w:pPr>
        <w:pStyle w:val="Heading1"/>
        <w:numPr>
          <w:ilvl w:val="0"/>
          <w:numId w:val="1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Heads of department will ensure all assessments are ready for despatch at the correct time.</w:t>
      </w:r>
    </w:p>
    <w:p w14:paraId="289F3B7D" w14:textId="77777777" w:rsidR="00536024" w:rsidRPr="000848C7" w:rsidRDefault="00795060" w:rsidP="00E07E81">
      <w:pPr>
        <w:pStyle w:val="Heading1"/>
        <w:numPr>
          <w:ilvl w:val="0"/>
          <w:numId w:val="1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EO</w:t>
      </w:r>
      <w:r w:rsidR="00536024" w:rsidRPr="000848C7">
        <w:rPr>
          <w:rFonts w:asciiTheme="minorHAnsi" w:hAnsiTheme="minorHAnsi"/>
          <w:sz w:val="20"/>
          <w:szCs w:val="20"/>
        </w:rPr>
        <w:t xml:space="preserve"> will keep a record of what has been sent when and to whom.</w:t>
      </w:r>
    </w:p>
    <w:p w14:paraId="289F3B7E" w14:textId="77777777" w:rsidR="00536024" w:rsidRPr="000848C7" w:rsidRDefault="00536024" w:rsidP="00E07E81">
      <w:pPr>
        <w:pStyle w:val="Heading1"/>
        <w:numPr>
          <w:ilvl w:val="0"/>
          <w:numId w:val="1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Marks for all internally assessed work and estimated grades</w:t>
      </w:r>
      <w:r w:rsidR="00795060" w:rsidRPr="000848C7">
        <w:rPr>
          <w:rFonts w:asciiTheme="minorHAnsi" w:hAnsiTheme="minorHAnsi"/>
          <w:sz w:val="20"/>
          <w:szCs w:val="20"/>
        </w:rPr>
        <w:t xml:space="preserve"> are provided to the EO </w:t>
      </w:r>
      <w:r w:rsidRPr="000848C7">
        <w:rPr>
          <w:rFonts w:asciiTheme="minorHAnsi" w:hAnsiTheme="minorHAnsi"/>
          <w:sz w:val="20"/>
          <w:szCs w:val="20"/>
        </w:rPr>
        <w:t>by the heads of department.</w:t>
      </w:r>
    </w:p>
    <w:p w14:paraId="289F3B7F" w14:textId="77777777" w:rsidR="00F02993" w:rsidRPr="000848C7" w:rsidRDefault="009117F5"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502CDE" w:rsidRPr="000848C7">
        <w:rPr>
          <w:rFonts w:asciiTheme="minorHAnsi" w:hAnsiTheme="minorHAnsi"/>
          <w:sz w:val="20"/>
          <w:szCs w:val="20"/>
        </w:rPr>
        <w:t>5</w:t>
      </w:r>
      <w:r w:rsidR="00536024" w:rsidRPr="000848C7">
        <w:rPr>
          <w:rFonts w:asciiTheme="minorHAnsi" w:hAnsiTheme="minorHAnsi"/>
          <w:sz w:val="20"/>
          <w:szCs w:val="20"/>
        </w:rPr>
        <w:t>.2 Appeals against internal assessments</w:t>
      </w:r>
    </w:p>
    <w:p w14:paraId="289F3B80" w14:textId="77777777" w:rsidR="00F02993" w:rsidRPr="000848C7" w:rsidRDefault="00536024" w:rsidP="00E07E81">
      <w:pPr>
        <w:pStyle w:val="Heading1"/>
        <w:numPr>
          <w:ilvl w:val="0"/>
          <w:numId w:val="1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centre is obliged to publish a separate procedure on this subject, which is a</w:t>
      </w:r>
      <w:r w:rsidR="00F02993" w:rsidRPr="000848C7">
        <w:rPr>
          <w:rFonts w:asciiTheme="minorHAnsi" w:hAnsiTheme="minorHAnsi"/>
          <w:sz w:val="20"/>
          <w:szCs w:val="20"/>
        </w:rPr>
        <w:t>v</w:t>
      </w:r>
      <w:r w:rsidR="00795060" w:rsidRPr="000848C7">
        <w:rPr>
          <w:rFonts w:asciiTheme="minorHAnsi" w:hAnsiTheme="minorHAnsi"/>
          <w:sz w:val="20"/>
          <w:szCs w:val="20"/>
        </w:rPr>
        <w:t>ailable from the EO</w:t>
      </w:r>
      <w:r w:rsidR="00F02993" w:rsidRPr="000848C7">
        <w:rPr>
          <w:rFonts w:asciiTheme="minorHAnsi" w:hAnsiTheme="minorHAnsi"/>
          <w:sz w:val="20"/>
          <w:szCs w:val="20"/>
        </w:rPr>
        <w:t>.</w:t>
      </w:r>
    </w:p>
    <w:p w14:paraId="289F3B81" w14:textId="77777777" w:rsidR="00536024" w:rsidRPr="000848C7" w:rsidRDefault="00536024" w:rsidP="00E07E81">
      <w:pPr>
        <w:pStyle w:val="Heading1"/>
        <w:spacing w:before="0" w:beforeAutospacing="0" w:after="0" w:afterAutospacing="0" w:line="20" w:lineRule="atLeast"/>
        <w:ind w:left="360"/>
        <w:rPr>
          <w:rFonts w:asciiTheme="minorHAnsi" w:hAnsiTheme="minorHAnsi"/>
          <w:sz w:val="20"/>
          <w:szCs w:val="20"/>
        </w:rPr>
      </w:pPr>
      <w:r w:rsidRPr="000848C7">
        <w:rPr>
          <w:rFonts w:asciiTheme="minorHAnsi" w:hAnsiTheme="minorHAnsi"/>
          <w:sz w:val="20"/>
          <w:szCs w:val="20"/>
        </w:rPr>
        <w:t>The main points are:</w:t>
      </w:r>
    </w:p>
    <w:p w14:paraId="289F3B82" w14:textId="77777777" w:rsidR="00F02993" w:rsidRPr="000848C7" w:rsidRDefault="001147C2" w:rsidP="00E07E81">
      <w:pPr>
        <w:pStyle w:val="Heading1"/>
        <w:numPr>
          <w:ilvl w:val="0"/>
          <w:numId w:val="1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w:t>
      </w:r>
      <w:r w:rsidR="00536024" w:rsidRPr="000848C7">
        <w:rPr>
          <w:rFonts w:asciiTheme="minorHAnsi" w:hAnsiTheme="minorHAnsi"/>
          <w:sz w:val="20"/>
          <w:szCs w:val="20"/>
        </w:rPr>
        <w:t>ppeals will only be entertained if they apply to the process leading to an</w:t>
      </w:r>
      <w:r w:rsidR="00F46D95" w:rsidRPr="000848C7">
        <w:rPr>
          <w:rFonts w:asciiTheme="minorHAnsi" w:hAnsiTheme="minorHAnsi"/>
          <w:sz w:val="20"/>
          <w:szCs w:val="20"/>
        </w:rPr>
        <w:t xml:space="preserve"> assessment. There is no appeal</w:t>
      </w:r>
      <w:r w:rsidR="00536024" w:rsidRPr="000848C7">
        <w:rPr>
          <w:rFonts w:asciiTheme="minorHAnsi" w:hAnsiTheme="minorHAnsi"/>
          <w:sz w:val="20"/>
          <w:szCs w:val="20"/>
        </w:rPr>
        <w:t xml:space="preserve"> against the mark or grade awarded.                                     </w:t>
      </w:r>
    </w:p>
    <w:p w14:paraId="289F3B83" w14:textId="77777777" w:rsidR="00F02993" w:rsidRPr="000848C7" w:rsidRDefault="001147C2" w:rsidP="00E07E81">
      <w:pPr>
        <w:pStyle w:val="Heading1"/>
        <w:numPr>
          <w:ilvl w:val="0"/>
          <w:numId w:val="1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w:t>
      </w:r>
      <w:r w:rsidR="00536024" w:rsidRPr="000848C7">
        <w:rPr>
          <w:rFonts w:asciiTheme="minorHAnsi" w:hAnsiTheme="minorHAnsi"/>
          <w:sz w:val="20"/>
          <w:szCs w:val="20"/>
        </w:rPr>
        <w:t>andidates may appeal if they feel their assessment has been assessed unfai</w:t>
      </w:r>
      <w:r w:rsidR="00F02993" w:rsidRPr="000848C7">
        <w:rPr>
          <w:rFonts w:asciiTheme="minorHAnsi" w:hAnsiTheme="minorHAnsi"/>
          <w:sz w:val="20"/>
          <w:szCs w:val="20"/>
        </w:rPr>
        <w:t xml:space="preserve">rly, inconsistently or not in </w:t>
      </w:r>
      <w:r w:rsidR="00536024" w:rsidRPr="000848C7">
        <w:rPr>
          <w:rFonts w:asciiTheme="minorHAnsi" w:hAnsiTheme="minorHAnsi"/>
          <w:sz w:val="20"/>
          <w:szCs w:val="20"/>
        </w:rPr>
        <w:t>accordance with the specification for the qualification</w:t>
      </w:r>
    </w:p>
    <w:p w14:paraId="289F3B84" w14:textId="77777777" w:rsidR="00F46D95" w:rsidRPr="000848C7" w:rsidRDefault="001147C2" w:rsidP="00E07E81">
      <w:pPr>
        <w:pStyle w:val="Heading1"/>
        <w:numPr>
          <w:ilvl w:val="0"/>
          <w:numId w:val="1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w:t>
      </w:r>
      <w:r w:rsidR="00536024" w:rsidRPr="000848C7">
        <w:rPr>
          <w:rFonts w:asciiTheme="minorHAnsi" w:hAnsiTheme="minorHAnsi"/>
          <w:sz w:val="20"/>
          <w:szCs w:val="20"/>
        </w:rPr>
        <w:t>ppeals should be made in writing by 30 June to the head of centre (or other nominee) who will decide whether the process used conformed to the necessary requirements</w:t>
      </w:r>
    </w:p>
    <w:p w14:paraId="289F3B85" w14:textId="77777777" w:rsidR="00536024" w:rsidRPr="000848C7" w:rsidRDefault="001147C2" w:rsidP="00E07E81">
      <w:pPr>
        <w:pStyle w:val="Heading1"/>
        <w:numPr>
          <w:ilvl w:val="0"/>
          <w:numId w:val="19"/>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w:t>
      </w:r>
      <w:r w:rsidR="00536024" w:rsidRPr="000848C7">
        <w:rPr>
          <w:rFonts w:asciiTheme="minorHAnsi" w:hAnsiTheme="minorHAnsi"/>
          <w:sz w:val="20"/>
          <w:szCs w:val="20"/>
        </w:rPr>
        <w:t>he head of centre’s findings will be notified in writing, copied to the exams officer and recorded for awarding body inspection.</w:t>
      </w:r>
    </w:p>
    <w:p w14:paraId="289F3B86" w14:textId="77777777" w:rsidR="00D04824" w:rsidRPr="000848C7" w:rsidRDefault="00D04824" w:rsidP="00E07E81">
      <w:pPr>
        <w:autoSpaceDE w:val="0"/>
        <w:autoSpaceDN w:val="0"/>
        <w:adjustRightInd w:val="0"/>
        <w:spacing w:after="0" w:line="20" w:lineRule="atLeast"/>
        <w:rPr>
          <w:rFonts w:cs="Calibri-Bold"/>
          <w:b/>
          <w:bCs/>
          <w:color w:val="000000"/>
          <w:sz w:val="20"/>
          <w:szCs w:val="20"/>
        </w:rPr>
      </w:pPr>
    </w:p>
    <w:p w14:paraId="289F3B87" w14:textId="77777777" w:rsidR="006E7F66" w:rsidRPr="000848C7" w:rsidRDefault="00502CDE"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 xml:space="preserve">16 BTEC ASSESSMENT AND INTENAL VERIFICATION </w:t>
      </w:r>
    </w:p>
    <w:p w14:paraId="289F3B88" w14:textId="77777777" w:rsidR="00C001FF" w:rsidRPr="000848C7" w:rsidRDefault="00C001FF" w:rsidP="00E07E81">
      <w:p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16.1 </w:t>
      </w:r>
      <w:r w:rsidR="005A5AAC" w:rsidRPr="000848C7">
        <w:rPr>
          <w:rFonts w:cs="Calibri-Bold"/>
          <w:bCs/>
          <w:color w:val="000000"/>
          <w:sz w:val="20"/>
          <w:szCs w:val="20"/>
        </w:rPr>
        <w:t>Assessment</w:t>
      </w:r>
    </w:p>
    <w:p w14:paraId="289F3B89" w14:textId="77777777" w:rsidR="00552488" w:rsidRPr="000848C7" w:rsidRDefault="00552488" w:rsidP="00E07E81">
      <w:pPr>
        <w:pStyle w:val="ListParagraph"/>
        <w:numPr>
          <w:ilvl w:val="0"/>
          <w:numId w:val="110"/>
        </w:numPr>
        <w:autoSpaceDE w:val="0"/>
        <w:autoSpaceDN w:val="0"/>
        <w:adjustRightInd w:val="0"/>
        <w:spacing w:after="0" w:line="20" w:lineRule="atLeast"/>
        <w:rPr>
          <w:rFonts w:cstheme="minorHAnsi"/>
          <w:sz w:val="20"/>
          <w:szCs w:val="20"/>
        </w:rPr>
      </w:pPr>
      <w:r w:rsidRPr="000848C7">
        <w:rPr>
          <w:rFonts w:cstheme="minorHAnsi"/>
          <w:sz w:val="20"/>
          <w:szCs w:val="20"/>
        </w:rPr>
        <w:t>To ensure that assessment methodology is valid, reliable and does not disadvantage or advantage any group of learners or individuals</w:t>
      </w:r>
    </w:p>
    <w:p w14:paraId="289F3B8A" w14:textId="77777777" w:rsidR="00552488" w:rsidRPr="000848C7" w:rsidRDefault="00552488" w:rsidP="00E07E81">
      <w:pPr>
        <w:pStyle w:val="ListParagraph"/>
        <w:numPr>
          <w:ilvl w:val="0"/>
          <w:numId w:val="110"/>
        </w:numPr>
        <w:autoSpaceDE w:val="0"/>
        <w:autoSpaceDN w:val="0"/>
        <w:adjustRightInd w:val="0"/>
        <w:spacing w:after="0" w:line="20" w:lineRule="atLeast"/>
        <w:rPr>
          <w:rFonts w:cstheme="minorHAnsi"/>
          <w:sz w:val="20"/>
          <w:szCs w:val="20"/>
        </w:rPr>
      </w:pPr>
      <w:r w:rsidRPr="000848C7">
        <w:rPr>
          <w:rFonts w:cstheme="minorHAnsi"/>
          <w:sz w:val="20"/>
          <w:szCs w:val="20"/>
        </w:rPr>
        <w:t>To ensure that the assessment procedure is open, fair and free from bias and to national standards</w:t>
      </w:r>
    </w:p>
    <w:p w14:paraId="289F3B8B" w14:textId="77777777" w:rsidR="005A5AAC" w:rsidRPr="000848C7" w:rsidRDefault="00552488" w:rsidP="00E07E81">
      <w:pPr>
        <w:pStyle w:val="ListParagraph"/>
        <w:numPr>
          <w:ilvl w:val="0"/>
          <w:numId w:val="110"/>
        </w:numPr>
        <w:autoSpaceDE w:val="0"/>
        <w:autoSpaceDN w:val="0"/>
        <w:adjustRightInd w:val="0"/>
        <w:spacing w:after="0" w:line="20" w:lineRule="atLeast"/>
        <w:rPr>
          <w:rFonts w:cstheme="minorHAnsi"/>
          <w:sz w:val="20"/>
          <w:szCs w:val="20"/>
        </w:rPr>
      </w:pPr>
      <w:r w:rsidRPr="000848C7">
        <w:rPr>
          <w:rFonts w:cstheme="minorHAnsi"/>
          <w:sz w:val="20"/>
          <w:szCs w:val="20"/>
        </w:rPr>
        <w:t>To ensure that there is accurate and detailed recording of assessment decisions.</w:t>
      </w:r>
    </w:p>
    <w:p w14:paraId="289F3B8C" w14:textId="77777777" w:rsidR="00552488" w:rsidRPr="000848C7" w:rsidRDefault="00552488" w:rsidP="00E07E81">
      <w:pPr>
        <w:autoSpaceDE w:val="0"/>
        <w:autoSpaceDN w:val="0"/>
        <w:adjustRightInd w:val="0"/>
        <w:spacing w:after="0" w:line="20" w:lineRule="atLeast"/>
        <w:rPr>
          <w:rFonts w:cstheme="minorHAnsi"/>
          <w:sz w:val="20"/>
          <w:szCs w:val="20"/>
        </w:rPr>
      </w:pPr>
    </w:p>
    <w:p w14:paraId="289F3B8D" w14:textId="77777777" w:rsidR="00552488" w:rsidRPr="000848C7" w:rsidRDefault="00552488" w:rsidP="00E07E81">
      <w:pPr>
        <w:autoSpaceDE w:val="0"/>
        <w:autoSpaceDN w:val="0"/>
        <w:adjustRightInd w:val="0"/>
        <w:spacing w:after="0" w:line="20" w:lineRule="atLeast"/>
        <w:rPr>
          <w:rFonts w:cstheme="minorHAnsi"/>
          <w:b/>
          <w:sz w:val="20"/>
          <w:szCs w:val="20"/>
        </w:rPr>
      </w:pPr>
      <w:r w:rsidRPr="000848C7">
        <w:rPr>
          <w:rFonts w:cstheme="minorHAnsi"/>
          <w:b/>
          <w:sz w:val="20"/>
          <w:szCs w:val="20"/>
        </w:rPr>
        <w:t>Roles and responsibilities</w:t>
      </w:r>
    </w:p>
    <w:p w14:paraId="289F3B8E" w14:textId="2DF67FD4" w:rsidR="00552488" w:rsidRPr="000848C7" w:rsidRDefault="005E526E" w:rsidP="00E07E81">
      <w:pPr>
        <w:autoSpaceDE w:val="0"/>
        <w:autoSpaceDN w:val="0"/>
        <w:adjustRightInd w:val="0"/>
        <w:spacing w:after="0" w:line="20" w:lineRule="atLeast"/>
        <w:rPr>
          <w:rFonts w:cstheme="minorHAnsi"/>
          <w:b/>
          <w:sz w:val="20"/>
          <w:szCs w:val="20"/>
        </w:rPr>
      </w:pPr>
      <w:r w:rsidRPr="000848C7">
        <w:rPr>
          <w:rFonts w:cstheme="minorHAnsi"/>
          <w:b/>
          <w:sz w:val="20"/>
          <w:szCs w:val="20"/>
        </w:rPr>
        <w:t>Quality</w:t>
      </w:r>
      <w:r w:rsidR="00552488" w:rsidRPr="000848C7">
        <w:rPr>
          <w:rFonts w:cstheme="minorHAnsi"/>
          <w:b/>
          <w:sz w:val="20"/>
          <w:szCs w:val="20"/>
        </w:rPr>
        <w:t xml:space="preserve"> Nominee</w:t>
      </w:r>
    </w:p>
    <w:p w14:paraId="289F3B8F" w14:textId="77777777" w:rsidR="00552488" w:rsidRPr="000848C7" w:rsidRDefault="00552488" w:rsidP="00E07E81">
      <w:pPr>
        <w:pStyle w:val="ListParagraph"/>
        <w:numPr>
          <w:ilvl w:val="0"/>
          <w:numId w:val="111"/>
        </w:numPr>
        <w:autoSpaceDE w:val="0"/>
        <w:autoSpaceDN w:val="0"/>
        <w:adjustRightInd w:val="0"/>
        <w:spacing w:after="0" w:line="20" w:lineRule="atLeast"/>
        <w:rPr>
          <w:rFonts w:cstheme="minorHAnsi"/>
          <w:sz w:val="20"/>
          <w:szCs w:val="20"/>
        </w:rPr>
      </w:pPr>
      <w:r w:rsidRPr="000848C7">
        <w:rPr>
          <w:rFonts w:cstheme="minorHAnsi"/>
          <w:sz w:val="20"/>
          <w:szCs w:val="20"/>
        </w:rPr>
        <w:t>Monitor standards verification/external examination reports and undertake any remedial action required</w:t>
      </w:r>
    </w:p>
    <w:p w14:paraId="289F3B90" w14:textId="77777777" w:rsidR="00552488" w:rsidRPr="000848C7" w:rsidRDefault="00552488" w:rsidP="00E07E81">
      <w:pPr>
        <w:pStyle w:val="ListParagraph"/>
        <w:numPr>
          <w:ilvl w:val="0"/>
          <w:numId w:val="111"/>
        </w:numPr>
        <w:autoSpaceDE w:val="0"/>
        <w:autoSpaceDN w:val="0"/>
        <w:adjustRightInd w:val="0"/>
        <w:spacing w:after="0" w:line="20" w:lineRule="atLeast"/>
        <w:rPr>
          <w:rFonts w:cstheme="minorHAnsi"/>
          <w:sz w:val="20"/>
          <w:szCs w:val="20"/>
        </w:rPr>
      </w:pPr>
      <w:r w:rsidRPr="000848C7">
        <w:rPr>
          <w:rFonts w:cstheme="minorHAnsi"/>
          <w:sz w:val="20"/>
          <w:szCs w:val="20"/>
        </w:rPr>
        <w:t>Share good assessment practice between all BTEC programme teams</w:t>
      </w:r>
    </w:p>
    <w:p w14:paraId="289F3B91" w14:textId="77777777" w:rsidR="00552488" w:rsidRPr="000848C7" w:rsidRDefault="00552488" w:rsidP="00E07E81">
      <w:pPr>
        <w:pStyle w:val="ListParagraph"/>
        <w:numPr>
          <w:ilvl w:val="0"/>
          <w:numId w:val="111"/>
        </w:numPr>
        <w:autoSpaceDE w:val="0"/>
        <w:autoSpaceDN w:val="0"/>
        <w:adjustRightInd w:val="0"/>
        <w:spacing w:after="0" w:line="20" w:lineRule="atLeast"/>
        <w:rPr>
          <w:rFonts w:cstheme="minorHAnsi"/>
          <w:sz w:val="20"/>
          <w:szCs w:val="20"/>
        </w:rPr>
      </w:pPr>
      <w:r w:rsidRPr="000848C7">
        <w:rPr>
          <w:rFonts w:cstheme="minorHAnsi"/>
          <w:sz w:val="20"/>
          <w:szCs w:val="20"/>
        </w:rPr>
        <w:t>Ensure that BTEC assessment methodology and the role of the assessor are understood by all BTEC staff</w:t>
      </w:r>
    </w:p>
    <w:p w14:paraId="34E0C558" w14:textId="2F63DB0A" w:rsidR="001279CC" w:rsidRPr="00986804" w:rsidRDefault="00552488" w:rsidP="00E07E81">
      <w:pPr>
        <w:pStyle w:val="ListParagraph"/>
        <w:numPr>
          <w:ilvl w:val="0"/>
          <w:numId w:val="111"/>
        </w:numPr>
        <w:autoSpaceDE w:val="0"/>
        <w:autoSpaceDN w:val="0"/>
        <w:adjustRightInd w:val="0"/>
        <w:spacing w:after="0" w:line="20" w:lineRule="atLeast"/>
        <w:rPr>
          <w:rFonts w:cstheme="minorHAnsi"/>
          <w:sz w:val="20"/>
          <w:szCs w:val="20"/>
        </w:rPr>
      </w:pPr>
      <w:r w:rsidRPr="000848C7">
        <w:rPr>
          <w:rFonts w:cstheme="minorHAnsi"/>
          <w:sz w:val="20"/>
          <w:szCs w:val="20"/>
        </w:rPr>
        <w:t>Provide resources to ensure that assessment can be performed accurately and appropriately.</w:t>
      </w:r>
    </w:p>
    <w:p w14:paraId="289F3B93" w14:textId="35CA81C2" w:rsidR="00552488" w:rsidRPr="000848C7" w:rsidRDefault="00552488" w:rsidP="00E07E81">
      <w:pPr>
        <w:autoSpaceDE w:val="0"/>
        <w:autoSpaceDN w:val="0"/>
        <w:adjustRightInd w:val="0"/>
        <w:spacing w:after="0" w:line="20" w:lineRule="atLeast"/>
        <w:rPr>
          <w:rFonts w:cstheme="minorHAnsi"/>
          <w:b/>
          <w:sz w:val="20"/>
          <w:szCs w:val="20"/>
        </w:rPr>
      </w:pPr>
      <w:r w:rsidRPr="000848C7">
        <w:rPr>
          <w:rFonts w:cstheme="minorHAnsi"/>
          <w:b/>
          <w:sz w:val="20"/>
          <w:szCs w:val="20"/>
        </w:rPr>
        <w:t xml:space="preserve">Head of Department </w:t>
      </w:r>
    </w:p>
    <w:p w14:paraId="289F3B94"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Ensure that learners are provided with assignments that are fit for purpose, to enable them to produce appropriate evidence for assessment</w:t>
      </w:r>
    </w:p>
    <w:p w14:paraId="289F3B95"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Produce a clear and accurate assessment plan at the start of the programme/academic year</w:t>
      </w:r>
    </w:p>
    <w:p w14:paraId="289F3B96"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Provide clear, published dates for handout of assignments and deadlines for Assessment</w:t>
      </w:r>
    </w:p>
    <w:p w14:paraId="289F3B97"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Assess learner’s evidence using only the published assessment and grading criteria</w:t>
      </w:r>
    </w:p>
    <w:p w14:paraId="289F3B98"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Ensure that assessment decisions are impartial, valid and reliable</w:t>
      </w:r>
    </w:p>
    <w:p w14:paraId="289F3B99"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Not limit or ‘cap’ learner achievement if work is submitted late</w:t>
      </w:r>
    </w:p>
    <w:p w14:paraId="289F3B9A"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Develop assessment procedures that will minimise the opportunity for Malpractice</w:t>
      </w:r>
    </w:p>
    <w:p w14:paraId="289F3B9B"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Maintain accurate and detailed records of assessment decisions</w:t>
      </w:r>
    </w:p>
    <w:p w14:paraId="289F3B9C"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Maintain a robust and rigorous internal verification procedure</w:t>
      </w:r>
    </w:p>
    <w:p w14:paraId="289F3B9D" w14:textId="77777777" w:rsidR="00552488" w:rsidRPr="000848C7" w:rsidRDefault="00552488" w:rsidP="00E07E81">
      <w:pPr>
        <w:pStyle w:val="ListParagraph"/>
        <w:numPr>
          <w:ilvl w:val="0"/>
          <w:numId w:val="112"/>
        </w:numPr>
        <w:autoSpaceDE w:val="0"/>
        <w:autoSpaceDN w:val="0"/>
        <w:adjustRightInd w:val="0"/>
        <w:spacing w:after="0" w:line="20" w:lineRule="atLeast"/>
        <w:rPr>
          <w:rFonts w:cstheme="minorHAnsi"/>
          <w:sz w:val="20"/>
          <w:szCs w:val="20"/>
        </w:rPr>
      </w:pPr>
      <w:r w:rsidRPr="000848C7">
        <w:rPr>
          <w:rFonts w:cstheme="minorHAnsi"/>
          <w:sz w:val="20"/>
          <w:szCs w:val="20"/>
        </w:rPr>
        <w:t>Provide samples for standards verification/external examination as required by the awarding organisation</w:t>
      </w:r>
    </w:p>
    <w:p w14:paraId="289F3B9E" w14:textId="77777777" w:rsidR="006E7F66" w:rsidRPr="000848C7" w:rsidRDefault="00552488"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Exams Officer</w:t>
      </w:r>
    </w:p>
    <w:p w14:paraId="289F3B9F" w14:textId="77777777" w:rsidR="00552488" w:rsidRPr="000848C7" w:rsidRDefault="00552488" w:rsidP="00E07E81">
      <w:pPr>
        <w:pStyle w:val="ListParagraph"/>
        <w:numPr>
          <w:ilvl w:val="0"/>
          <w:numId w:val="113"/>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Ensure that all assessments decisions are gathered from departments and held on record ready for certification </w:t>
      </w:r>
    </w:p>
    <w:p w14:paraId="289F3BA0" w14:textId="77777777" w:rsidR="00552488" w:rsidRPr="000848C7" w:rsidRDefault="00552488" w:rsidP="00E07E81">
      <w:p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16.2 Internal Verification </w:t>
      </w:r>
    </w:p>
    <w:p w14:paraId="289F3BA1"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Where required by the qualification, a Lead Internal Verifier is</w:t>
      </w:r>
      <w:r w:rsidR="00A81861" w:rsidRPr="000848C7">
        <w:rPr>
          <w:rFonts w:cstheme="minorHAnsi"/>
          <w:sz w:val="20"/>
          <w:szCs w:val="20"/>
        </w:rPr>
        <w:t xml:space="preserve"> </w:t>
      </w:r>
      <w:r w:rsidRPr="000848C7">
        <w:rPr>
          <w:rFonts w:cstheme="minorHAnsi"/>
          <w:sz w:val="20"/>
          <w:szCs w:val="20"/>
        </w:rPr>
        <w:t>a</w:t>
      </w:r>
      <w:r w:rsidR="00A81861" w:rsidRPr="000848C7">
        <w:rPr>
          <w:rFonts w:cstheme="minorHAnsi"/>
          <w:sz w:val="20"/>
          <w:szCs w:val="20"/>
        </w:rPr>
        <w:t xml:space="preserve">ppropriately appointed for each </w:t>
      </w:r>
      <w:r w:rsidRPr="000848C7">
        <w:rPr>
          <w:rFonts w:cstheme="minorHAnsi"/>
          <w:sz w:val="20"/>
          <w:szCs w:val="20"/>
        </w:rPr>
        <w:t>subject area, is registered with</w:t>
      </w:r>
      <w:r w:rsidR="00A81861" w:rsidRPr="000848C7">
        <w:rPr>
          <w:rFonts w:cstheme="minorHAnsi"/>
          <w:sz w:val="20"/>
          <w:szCs w:val="20"/>
        </w:rPr>
        <w:t xml:space="preserve"> </w:t>
      </w:r>
      <w:r w:rsidRPr="000848C7">
        <w:rPr>
          <w:rFonts w:cstheme="minorHAnsi"/>
          <w:sz w:val="20"/>
          <w:szCs w:val="20"/>
        </w:rPr>
        <w:t>Pearson and has undergone the necessary standardisation processes</w:t>
      </w:r>
    </w:p>
    <w:p w14:paraId="289F3BA2"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Each Lead Internal Verifier oversees effective Internal Verification</w:t>
      </w:r>
      <w:r w:rsidR="00A81861" w:rsidRPr="000848C7">
        <w:rPr>
          <w:rFonts w:cstheme="minorHAnsi"/>
          <w:sz w:val="20"/>
          <w:szCs w:val="20"/>
        </w:rPr>
        <w:t xml:space="preserve"> </w:t>
      </w:r>
      <w:r w:rsidRPr="000848C7">
        <w:rPr>
          <w:rFonts w:cstheme="minorHAnsi"/>
          <w:sz w:val="20"/>
          <w:szCs w:val="20"/>
        </w:rPr>
        <w:t>systems in their subject area</w:t>
      </w:r>
    </w:p>
    <w:p w14:paraId="289F3BA3"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Staff are briefed and trained in the requirements for current Internal</w:t>
      </w:r>
      <w:r w:rsidR="00A81861" w:rsidRPr="000848C7">
        <w:rPr>
          <w:rFonts w:cstheme="minorHAnsi"/>
          <w:sz w:val="20"/>
          <w:szCs w:val="20"/>
        </w:rPr>
        <w:t xml:space="preserve"> </w:t>
      </w:r>
      <w:r w:rsidRPr="000848C7">
        <w:rPr>
          <w:rFonts w:cstheme="minorHAnsi"/>
          <w:sz w:val="20"/>
          <w:szCs w:val="20"/>
        </w:rPr>
        <w:t>Verification procedures</w:t>
      </w:r>
    </w:p>
    <w:p w14:paraId="289F3BA4"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Effective Internal Verification roles are defined, maintained and</w:t>
      </w:r>
      <w:r w:rsidR="00A81861" w:rsidRPr="000848C7">
        <w:rPr>
          <w:rFonts w:cstheme="minorHAnsi"/>
          <w:sz w:val="20"/>
          <w:szCs w:val="20"/>
        </w:rPr>
        <w:t xml:space="preserve"> </w:t>
      </w:r>
      <w:r w:rsidRPr="000848C7">
        <w:rPr>
          <w:rFonts w:cstheme="minorHAnsi"/>
          <w:sz w:val="20"/>
          <w:szCs w:val="20"/>
        </w:rPr>
        <w:t>supported Internal Verification is promoted as a developmental process</w:t>
      </w:r>
      <w:r w:rsidR="00A81861" w:rsidRPr="000848C7">
        <w:rPr>
          <w:rFonts w:cstheme="minorHAnsi"/>
          <w:sz w:val="20"/>
          <w:szCs w:val="20"/>
        </w:rPr>
        <w:t xml:space="preserve"> </w:t>
      </w:r>
      <w:r w:rsidRPr="000848C7">
        <w:rPr>
          <w:rFonts w:cstheme="minorHAnsi"/>
          <w:sz w:val="20"/>
          <w:szCs w:val="20"/>
        </w:rPr>
        <w:t>between staff</w:t>
      </w:r>
    </w:p>
    <w:p w14:paraId="289F3BA5"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lastRenderedPageBreak/>
        <w:t>Standardised Internal Verification documentation is provided and used</w:t>
      </w:r>
    </w:p>
    <w:p w14:paraId="289F3BA6"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All centre assessment instruments are verified as fit for purpose</w:t>
      </w:r>
    </w:p>
    <w:p w14:paraId="289F3BA7"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An annual Internal Verification schedule, linked to assessment plans, is</w:t>
      </w:r>
      <w:r w:rsidR="00A81861" w:rsidRPr="000848C7">
        <w:rPr>
          <w:rFonts w:cstheme="minorHAnsi"/>
          <w:sz w:val="20"/>
          <w:szCs w:val="20"/>
        </w:rPr>
        <w:t xml:space="preserve"> </w:t>
      </w:r>
      <w:r w:rsidRPr="000848C7">
        <w:rPr>
          <w:rFonts w:cstheme="minorHAnsi"/>
          <w:sz w:val="20"/>
          <w:szCs w:val="20"/>
        </w:rPr>
        <w:t>in place</w:t>
      </w:r>
    </w:p>
    <w:p w14:paraId="289F3BA8"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An appropriately structured sample of assessment from all</w:t>
      </w:r>
      <w:r w:rsidR="00A81861" w:rsidRPr="000848C7">
        <w:rPr>
          <w:rFonts w:cstheme="minorHAnsi"/>
          <w:sz w:val="20"/>
          <w:szCs w:val="20"/>
        </w:rPr>
        <w:t xml:space="preserve"> </w:t>
      </w:r>
      <w:r w:rsidRPr="000848C7">
        <w:rPr>
          <w:rFonts w:cstheme="minorHAnsi"/>
          <w:sz w:val="20"/>
          <w:szCs w:val="20"/>
        </w:rPr>
        <w:t>programmes</w:t>
      </w:r>
      <w:r w:rsidR="00A81861" w:rsidRPr="000848C7">
        <w:rPr>
          <w:rFonts w:cstheme="minorHAnsi"/>
          <w:sz w:val="20"/>
          <w:szCs w:val="20"/>
        </w:rPr>
        <w:t xml:space="preserve">, units, sites and Assessors is </w:t>
      </w:r>
      <w:r w:rsidRPr="000848C7">
        <w:rPr>
          <w:rFonts w:cstheme="minorHAnsi"/>
          <w:sz w:val="20"/>
          <w:szCs w:val="20"/>
        </w:rPr>
        <w:t>Internally Verified, to ensure</w:t>
      </w:r>
      <w:r w:rsidR="00A81861" w:rsidRPr="000848C7">
        <w:rPr>
          <w:rFonts w:cstheme="minorHAnsi"/>
          <w:sz w:val="20"/>
          <w:szCs w:val="20"/>
        </w:rPr>
        <w:t xml:space="preserve"> </w:t>
      </w:r>
      <w:r w:rsidRPr="000848C7">
        <w:rPr>
          <w:rFonts w:cstheme="minorHAnsi"/>
          <w:sz w:val="20"/>
          <w:szCs w:val="20"/>
        </w:rPr>
        <w:t>centre programmes conform to national standards</w:t>
      </w:r>
    </w:p>
    <w:p w14:paraId="289F3BA9"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Secure records of all Internal Verification activity are maintained</w:t>
      </w:r>
    </w:p>
    <w:p w14:paraId="289F3BAA" w14:textId="77777777" w:rsidR="00552488" w:rsidRPr="000848C7" w:rsidRDefault="00552488" w:rsidP="00E07E81">
      <w:pPr>
        <w:pStyle w:val="ListParagraph"/>
        <w:numPr>
          <w:ilvl w:val="0"/>
          <w:numId w:val="113"/>
        </w:numPr>
        <w:autoSpaceDE w:val="0"/>
        <w:autoSpaceDN w:val="0"/>
        <w:adjustRightInd w:val="0"/>
        <w:spacing w:after="0" w:line="20" w:lineRule="atLeast"/>
        <w:rPr>
          <w:rFonts w:cstheme="minorHAnsi"/>
          <w:sz w:val="20"/>
          <w:szCs w:val="20"/>
        </w:rPr>
      </w:pPr>
      <w:r w:rsidRPr="000848C7">
        <w:rPr>
          <w:rFonts w:cstheme="minorHAnsi"/>
          <w:sz w:val="20"/>
          <w:szCs w:val="20"/>
        </w:rPr>
        <w:t>The outcome of Internal Verification is used to enhance future</w:t>
      </w:r>
      <w:r w:rsidR="00A81861" w:rsidRPr="000848C7">
        <w:rPr>
          <w:rFonts w:cstheme="minorHAnsi"/>
          <w:sz w:val="20"/>
          <w:szCs w:val="20"/>
        </w:rPr>
        <w:t xml:space="preserve"> </w:t>
      </w:r>
      <w:r w:rsidRPr="000848C7">
        <w:rPr>
          <w:rFonts w:cstheme="minorHAnsi"/>
          <w:sz w:val="20"/>
          <w:szCs w:val="20"/>
        </w:rPr>
        <w:t>assessment practice.</w:t>
      </w:r>
    </w:p>
    <w:p w14:paraId="289F3BAB" w14:textId="77777777" w:rsidR="00A52659" w:rsidRPr="000848C7" w:rsidRDefault="00A52659" w:rsidP="00E07E81">
      <w:pPr>
        <w:pStyle w:val="ListParagraph"/>
        <w:autoSpaceDE w:val="0"/>
        <w:autoSpaceDN w:val="0"/>
        <w:adjustRightInd w:val="0"/>
        <w:spacing w:after="0" w:line="20" w:lineRule="atLeast"/>
        <w:rPr>
          <w:rFonts w:cstheme="minorHAnsi"/>
          <w:sz w:val="20"/>
          <w:szCs w:val="20"/>
        </w:rPr>
      </w:pPr>
    </w:p>
    <w:p w14:paraId="289F3BAC" w14:textId="77777777" w:rsidR="00A52659" w:rsidRPr="000848C7" w:rsidRDefault="00A52659" w:rsidP="00E07E81">
      <w:pPr>
        <w:pStyle w:val="ListParagraph"/>
        <w:autoSpaceDE w:val="0"/>
        <w:autoSpaceDN w:val="0"/>
        <w:adjustRightInd w:val="0"/>
        <w:spacing w:after="0" w:line="20" w:lineRule="atLeast"/>
        <w:ind w:left="0"/>
        <w:jc w:val="both"/>
        <w:rPr>
          <w:rFonts w:cstheme="minorHAnsi"/>
          <w:b/>
          <w:sz w:val="20"/>
          <w:szCs w:val="20"/>
        </w:rPr>
      </w:pPr>
      <w:r w:rsidRPr="000848C7">
        <w:rPr>
          <w:rFonts w:cstheme="minorHAnsi"/>
          <w:b/>
          <w:sz w:val="20"/>
          <w:szCs w:val="20"/>
        </w:rPr>
        <w:t xml:space="preserve">17 </w:t>
      </w:r>
      <w:r w:rsidR="00DE1B02" w:rsidRPr="000848C7">
        <w:rPr>
          <w:rFonts w:cstheme="minorHAnsi"/>
          <w:b/>
          <w:sz w:val="20"/>
          <w:szCs w:val="20"/>
        </w:rPr>
        <w:t>QUESTION PACK PROCEDURES</w:t>
      </w:r>
    </w:p>
    <w:p w14:paraId="289F3BAD" w14:textId="77777777" w:rsidR="00A52659" w:rsidRPr="000848C7" w:rsidRDefault="00A52659" w:rsidP="00E07E81">
      <w:pPr>
        <w:pStyle w:val="ListParagraph"/>
        <w:autoSpaceDE w:val="0"/>
        <w:autoSpaceDN w:val="0"/>
        <w:adjustRightInd w:val="0"/>
        <w:spacing w:after="0" w:line="20" w:lineRule="atLeast"/>
        <w:ind w:left="0"/>
        <w:jc w:val="both"/>
        <w:rPr>
          <w:rFonts w:cstheme="minorHAnsi"/>
          <w:sz w:val="20"/>
          <w:szCs w:val="20"/>
        </w:rPr>
      </w:pPr>
      <w:r w:rsidRPr="000848C7">
        <w:rPr>
          <w:rFonts w:cstheme="minorHAnsi"/>
          <w:sz w:val="20"/>
          <w:szCs w:val="20"/>
        </w:rPr>
        <w:t>17.1 Types of forms</w:t>
      </w:r>
    </w:p>
    <w:p w14:paraId="289F3BAE" w14:textId="77777777" w:rsidR="00A52659" w:rsidRPr="000848C7" w:rsidRDefault="00A52659" w:rsidP="00E07E81">
      <w:pPr>
        <w:pStyle w:val="ListParagraph"/>
        <w:numPr>
          <w:ilvl w:val="0"/>
          <w:numId w:val="116"/>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Initial delivery form </w:t>
      </w:r>
    </w:p>
    <w:p w14:paraId="289F3BAF" w14:textId="77777777" w:rsidR="00A52659" w:rsidRPr="000848C7" w:rsidRDefault="00A52659" w:rsidP="00E07E81">
      <w:pPr>
        <w:pStyle w:val="ListParagraph"/>
        <w:numPr>
          <w:ilvl w:val="0"/>
          <w:numId w:val="116"/>
        </w:numPr>
        <w:autoSpaceDE w:val="0"/>
        <w:autoSpaceDN w:val="0"/>
        <w:adjustRightInd w:val="0"/>
        <w:spacing w:after="0" w:line="20" w:lineRule="atLeast"/>
        <w:jc w:val="both"/>
        <w:rPr>
          <w:rFonts w:cstheme="minorHAnsi"/>
          <w:sz w:val="20"/>
          <w:szCs w:val="20"/>
        </w:rPr>
      </w:pPr>
      <w:r w:rsidRPr="000848C7">
        <w:rPr>
          <w:rFonts w:cstheme="minorHAnsi"/>
          <w:sz w:val="20"/>
          <w:szCs w:val="20"/>
        </w:rPr>
        <w:t>Secure room log</w:t>
      </w:r>
    </w:p>
    <w:p w14:paraId="289F3BB0" w14:textId="77777777" w:rsidR="00A52659" w:rsidRPr="000848C7" w:rsidRDefault="00A52659" w:rsidP="00E07E81">
      <w:pPr>
        <w:pStyle w:val="ListParagraph"/>
        <w:numPr>
          <w:ilvl w:val="0"/>
          <w:numId w:val="116"/>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Paper unpacking check </w:t>
      </w:r>
    </w:p>
    <w:p w14:paraId="289F3BB1" w14:textId="77777777" w:rsidR="00A52659" w:rsidRPr="000848C7" w:rsidRDefault="00A52659" w:rsidP="00E07E81">
      <w:pPr>
        <w:pStyle w:val="ListParagraph"/>
        <w:numPr>
          <w:ilvl w:val="0"/>
          <w:numId w:val="116"/>
        </w:numPr>
        <w:autoSpaceDE w:val="0"/>
        <w:autoSpaceDN w:val="0"/>
        <w:adjustRightInd w:val="0"/>
        <w:spacing w:after="0" w:line="20" w:lineRule="atLeast"/>
        <w:jc w:val="both"/>
        <w:rPr>
          <w:rFonts w:cstheme="minorHAnsi"/>
          <w:sz w:val="20"/>
          <w:szCs w:val="20"/>
        </w:rPr>
      </w:pPr>
      <w:r w:rsidRPr="000848C7">
        <w:rPr>
          <w:rFonts w:cstheme="minorHAnsi"/>
          <w:sz w:val="20"/>
          <w:szCs w:val="20"/>
        </w:rPr>
        <w:t>Exam day paper check</w:t>
      </w:r>
    </w:p>
    <w:p w14:paraId="289F3BB2" w14:textId="77777777" w:rsidR="00A52659" w:rsidRPr="000848C7" w:rsidRDefault="00A52659" w:rsidP="00E07E81">
      <w:pPr>
        <w:autoSpaceDE w:val="0"/>
        <w:autoSpaceDN w:val="0"/>
        <w:adjustRightInd w:val="0"/>
        <w:spacing w:after="0" w:line="20" w:lineRule="atLeast"/>
        <w:jc w:val="both"/>
        <w:rPr>
          <w:rFonts w:cstheme="minorHAnsi"/>
          <w:sz w:val="20"/>
          <w:szCs w:val="20"/>
        </w:rPr>
      </w:pPr>
      <w:r w:rsidRPr="000848C7">
        <w:rPr>
          <w:rFonts w:cstheme="minorHAnsi"/>
          <w:sz w:val="20"/>
          <w:szCs w:val="20"/>
        </w:rPr>
        <w:t>17.2 Initial delivery</w:t>
      </w:r>
    </w:p>
    <w:p w14:paraId="289F3BB3" w14:textId="77777777" w:rsidR="00A52659" w:rsidRPr="000848C7" w:rsidRDefault="00A52659" w:rsidP="00E07E81">
      <w:pPr>
        <w:pStyle w:val="ListParagraph"/>
        <w:numPr>
          <w:ilvl w:val="0"/>
          <w:numId w:val="117"/>
        </w:numPr>
        <w:autoSpaceDE w:val="0"/>
        <w:autoSpaceDN w:val="0"/>
        <w:adjustRightInd w:val="0"/>
        <w:spacing w:after="0" w:line="20" w:lineRule="atLeast"/>
        <w:jc w:val="both"/>
        <w:rPr>
          <w:rFonts w:cstheme="minorHAnsi"/>
          <w:sz w:val="20"/>
          <w:szCs w:val="20"/>
        </w:rPr>
      </w:pPr>
      <w:r w:rsidRPr="000848C7">
        <w:rPr>
          <w:rFonts w:cstheme="minorHAnsi"/>
          <w:sz w:val="20"/>
          <w:szCs w:val="20"/>
        </w:rPr>
        <w:t>As soon as an exam package arrives on site reception will complete their log to say it has been delivered.</w:t>
      </w:r>
    </w:p>
    <w:p w14:paraId="289F3BB4" w14:textId="77777777" w:rsidR="00A52659" w:rsidRPr="000848C7" w:rsidRDefault="00A52659" w:rsidP="00E07E81">
      <w:pPr>
        <w:pStyle w:val="ListParagraph"/>
        <w:numPr>
          <w:ilvl w:val="0"/>
          <w:numId w:val="117"/>
        </w:numPr>
        <w:autoSpaceDE w:val="0"/>
        <w:autoSpaceDN w:val="0"/>
        <w:adjustRightInd w:val="0"/>
        <w:spacing w:after="0" w:line="20" w:lineRule="atLeast"/>
        <w:jc w:val="both"/>
        <w:rPr>
          <w:rFonts w:cstheme="minorHAnsi"/>
          <w:sz w:val="20"/>
          <w:szCs w:val="20"/>
        </w:rPr>
      </w:pPr>
      <w:r w:rsidRPr="000848C7">
        <w:rPr>
          <w:rFonts w:cstheme="minorHAnsi"/>
          <w:sz w:val="20"/>
          <w:szCs w:val="20"/>
        </w:rPr>
        <w:t>The details include exam board, date, time and who took the delivery</w:t>
      </w:r>
    </w:p>
    <w:p w14:paraId="289F3BB5" w14:textId="799FFF52" w:rsidR="00A52659" w:rsidRPr="000848C7" w:rsidRDefault="00A52659" w:rsidP="00E07E81">
      <w:pPr>
        <w:pStyle w:val="ListParagraph"/>
        <w:numPr>
          <w:ilvl w:val="0"/>
          <w:numId w:val="117"/>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The EO or next </w:t>
      </w:r>
      <w:r w:rsidR="005E526E" w:rsidRPr="000848C7">
        <w:rPr>
          <w:rFonts w:cstheme="minorHAnsi"/>
          <w:sz w:val="20"/>
          <w:szCs w:val="20"/>
        </w:rPr>
        <w:t>available</w:t>
      </w:r>
      <w:r w:rsidRPr="000848C7">
        <w:rPr>
          <w:rFonts w:cstheme="minorHAnsi"/>
          <w:sz w:val="20"/>
          <w:szCs w:val="20"/>
        </w:rPr>
        <w:t xml:space="preserve"> key holder will then be contacted</w:t>
      </w:r>
    </w:p>
    <w:p w14:paraId="289F3BB6" w14:textId="6D3815B8" w:rsidR="005F090B" w:rsidRPr="000848C7" w:rsidRDefault="005F090B" w:rsidP="00E07E81">
      <w:pPr>
        <w:pStyle w:val="ListParagraph"/>
        <w:numPr>
          <w:ilvl w:val="0"/>
          <w:numId w:val="117"/>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The key holder will assess whether the site team need to be called to transport </w:t>
      </w:r>
      <w:r w:rsidR="005E526E" w:rsidRPr="000848C7">
        <w:rPr>
          <w:rFonts w:cstheme="minorHAnsi"/>
          <w:sz w:val="20"/>
          <w:szCs w:val="20"/>
        </w:rPr>
        <w:t>parcels</w:t>
      </w:r>
      <w:r w:rsidRPr="000848C7">
        <w:rPr>
          <w:rFonts w:cstheme="minorHAnsi"/>
          <w:sz w:val="20"/>
          <w:szCs w:val="20"/>
        </w:rPr>
        <w:t xml:space="preserve"> to the secure room. </w:t>
      </w:r>
    </w:p>
    <w:p w14:paraId="289F3BB7" w14:textId="77777777" w:rsidR="005F090B" w:rsidRPr="000848C7" w:rsidRDefault="005F090B" w:rsidP="00E07E81">
      <w:pPr>
        <w:autoSpaceDE w:val="0"/>
        <w:autoSpaceDN w:val="0"/>
        <w:adjustRightInd w:val="0"/>
        <w:spacing w:after="0" w:line="20" w:lineRule="atLeast"/>
        <w:jc w:val="both"/>
        <w:rPr>
          <w:rFonts w:cstheme="minorHAnsi"/>
          <w:sz w:val="20"/>
          <w:szCs w:val="20"/>
        </w:rPr>
      </w:pPr>
      <w:r w:rsidRPr="000848C7">
        <w:rPr>
          <w:rFonts w:cstheme="minorHAnsi"/>
          <w:sz w:val="20"/>
          <w:szCs w:val="20"/>
        </w:rPr>
        <w:t>17.3 Secure room log</w:t>
      </w:r>
    </w:p>
    <w:p w14:paraId="289F3BB8" w14:textId="77777777" w:rsidR="005F090B" w:rsidRPr="000848C7" w:rsidRDefault="005F090B" w:rsidP="00E07E81">
      <w:pPr>
        <w:pStyle w:val="ListParagraph"/>
        <w:numPr>
          <w:ilvl w:val="0"/>
          <w:numId w:val="118"/>
        </w:numPr>
        <w:autoSpaceDE w:val="0"/>
        <w:autoSpaceDN w:val="0"/>
        <w:adjustRightInd w:val="0"/>
        <w:spacing w:after="0" w:line="20" w:lineRule="atLeast"/>
        <w:jc w:val="both"/>
        <w:rPr>
          <w:rFonts w:cstheme="minorHAnsi"/>
          <w:sz w:val="20"/>
          <w:szCs w:val="20"/>
        </w:rPr>
      </w:pPr>
      <w:r w:rsidRPr="000848C7">
        <w:rPr>
          <w:rFonts w:cstheme="minorHAnsi"/>
          <w:sz w:val="20"/>
          <w:szCs w:val="20"/>
        </w:rPr>
        <w:t>Once in the secure store the key holder will fill in the secure room log.</w:t>
      </w:r>
    </w:p>
    <w:p w14:paraId="289F3BB9" w14:textId="77777777" w:rsidR="005F090B" w:rsidRPr="000848C7" w:rsidRDefault="00977495" w:rsidP="00E07E81">
      <w:pPr>
        <w:pStyle w:val="ListParagraph"/>
        <w:numPr>
          <w:ilvl w:val="0"/>
          <w:numId w:val="118"/>
        </w:numPr>
        <w:autoSpaceDE w:val="0"/>
        <w:autoSpaceDN w:val="0"/>
        <w:adjustRightInd w:val="0"/>
        <w:spacing w:after="0" w:line="20" w:lineRule="atLeast"/>
        <w:jc w:val="both"/>
        <w:rPr>
          <w:rFonts w:cstheme="minorHAnsi"/>
          <w:sz w:val="20"/>
          <w:szCs w:val="20"/>
        </w:rPr>
      </w:pPr>
      <w:r w:rsidRPr="000848C7">
        <w:rPr>
          <w:rFonts w:cstheme="minorHAnsi"/>
          <w:sz w:val="20"/>
          <w:szCs w:val="20"/>
        </w:rPr>
        <w:t>The details include exam board, date, time and who is signing the parcel in</w:t>
      </w:r>
    </w:p>
    <w:p w14:paraId="289F3BBA" w14:textId="50C8D1E2" w:rsidR="004D0754" w:rsidRPr="000848C7" w:rsidRDefault="004D0754" w:rsidP="00E07E81">
      <w:pPr>
        <w:pStyle w:val="ListParagraph"/>
        <w:numPr>
          <w:ilvl w:val="0"/>
          <w:numId w:val="118"/>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If the EO is not </w:t>
      </w:r>
      <w:r w:rsidR="005E526E" w:rsidRPr="000848C7">
        <w:rPr>
          <w:rFonts w:cstheme="minorHAnsi"/>
          <w:sz w:val="20"/>
          <w:szCs w:val="20"/>
        </w:rPr>
        <w:t>available</w:t>
      </w:r>
      <w:r w:rsidRPr="000848C7">
        <w:rPr>
          <w:rFonts w:cstheme="minorHAnsi"/>
          <w:sz w:val="20"/>
          <w:szCs w:val="20"/>
        </w:rPr>
        <w:t xml:space="preserve"> the key holder will ensure the parcel is left securely and inform the EO as soon as they return.</w:t>
      </w:r>
    </w:p>
    <w:p w14:paraId="289F3BBB" w14:textId="77777777" w:rsidR="004D0754" w:rsidRPr="000848C7" w:rsidRDefault="004D0754" w:rsidP="00E07E81">
      <w:pPr>
        <w:autoSpaceDE w:val="0"/>
        <w:autoSpaceDN w:val="0"/>
        <w:adjustRightInd w:val="0"/>
        <w:spacing w:after="0" w:line="20" w:lineRule="atLeast"/>
        <w:jc w:val="both"/>
        <w:rPr>
          <w:rFonts w:cstheme="minorHAnsi"/>
          <w:sz w:val="20"/>
          <w:szCs w:val="20"/>
        </w:rPr>
      </w:pPr>
      <w:r w:rsidRPr="000848C7">
        <w:rPr>
          <w:rFonts w:cstheme="minorHAnsi"/>
          <w:sz w:val="20"/>
          <w:szCs w:val="20"/>
        </w:rPr>
        <w:t>17.4 Paper unpacking check</w:t>
      </w:r>
    </w:p>
    <w:p w14:paraId="289F3BBC" w14:textId="0AE1D0FE" w:rsidR="004D0754" w:rsidRPr="000848C7" w:rsidRDefault="001C5B3C" w:rsidP="00E07E81">
      <w:pPr>
        <w:pStyle w:val="ListParagraph"/>
        <w:numPr>
          <w:ilvl w:val="0"/>
          <w:numId w:val="119"/>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The EO will check the delivery note provided and ensure that the contents of the box </w:t>
      </w:r>
      <w:r w:rsidR="005E526E" w:rsidRPr="000848C7">
        <w:rPr>
          <w:rFonts w:cstheme="minorHAnsi"/>
          <w:sz w:val="20"/>
          <w:szCs w:val="20"/>
        </w:rPr>
        <w:t>match</w:t>
      </w:r>
    </w:p>
    <w:p w14:paraId="289F3BBD" w14:textId="77777777" w:rsidR="001C5B3C" w:rsidRPr="000848C7" w:rsidRDefault="001C5B3C" w:rsidP="00E07E81">
      <w:pPr>
        <w:pStyle w:val="ListParagraph"/>
        <w:numPr>
          <w:ilvl w:val="0"/>
          <w:numId w:val="119"/>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The form for noting this will be pre-populated with the exam and number of entries. The following sections will need to be completed: Date, number of papers received and if it matches the delivery note. </w:t>
      </w:r>
    </w:p>
    <w:p w14:paraId="289F3BBE" w14:textId="767FE8E5" w:rsidR="001C5B3C" w:rsidRPr="000848C7" w:rsidRDefault="001C5B3C" w:rsidP="00E07E81">
      <w:pPr>
        <w:pStyle w:val="ListParagraph"/>
        <w:numPr>
          <w:ilvl w:val="0"/>
          <w:numId w:val="119"/>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Papers will then be placed into the secure storage </w:t>
      </w:r>
      <w:r w:rsidR="005E526E" w:rsidRPr="000848C7">
        <w:rPr>
          <w:rFonts w:cstheme="minorHAnsi"/>
          <w:sz w:val="20"/>
          <w:szCs w:val="20"/>
        </w:rPr>
        <w:t>facility</w:t>
      </w:r>
      <w:r w:rsidRPr="000848C7">
        <w:rPr>
          <w:rFonts w:cstheme="minorHAnsi"/>
          <w:sz w:val="20"/>
          <w:szCs w:val="20"/>
        </w:rPr>
        <w:t xml:space="preserve"> in date order. </w:t>
      </w:r>
    </w:p>
    <w:p w14:paraId="482BAA45" w14:textId="3F1C1600" w:rsidR="001279CC" w:rsidRPr="00986804" w:rsidRDefault="00DE1B02" w:rsidP="00E07E81">
      <w:pPr>
        <w:pStyle w:val="ListParagraph"/>
        <w:numPr>
          <w:ilvl w:val="0"/>
          <w:numId w:val="119"/>
        </w:numPr>
        <w:autoSpaceDE w:val="0"/>
        <w:autoSpaceDN w:val="0"/>
        <w:adjustRightInd w:val="0"/>
        <w:spacing w:after="0" w:line="20" w:lineRule="atLeast"/>
        <w:jc w:val="both"/>
        <w:rPr>
          <w:rFonts w:cstheme="minorHAnsi"/>
          <w:sz w:val="20"/>
          <w:szCs w:val="20"/>
        </w:rPr>
      </w:pPr>
      <w:r w:rsidRPr="000848C7">
        <w:rPr>
          <w:rFonts w:cstheme="minorHAnsi"/>
          <w:sz w:val="20"/>
          <w:szCs w:val="20"/>
        </w:rPr>
        <w:t>If there are any discrepancies with the delivery the exam board will be contacted immediately</w:t>
      </w:r>
    </w:p>
    <w:p w14:paraId="289F3BC0" w14:textId="06CED770" w:rsidR="001C5B3C" w:rsidRPr="000848C7" w:rsidRDefault="001C5B3C" w:rsidP="00E07E81">
      <w:pPr>
        <w:autoSpaceDE w:val="0"/>
        <w:autoSpaceDN w:val="0"/>
        <w:adjustRightInd w:val="0"/>
        <w:spacing w:after="0" w:line="20" w:lineRule="atLeast"/>
        <w:jc w:val="both"/>
        <w:rPr>
          <w:rFonts w:cstheme="minorHAnsi"/>
          <w:sz w:val="20"/>
          <w:szCs w:val="20"/>
        </w:rPr>
      </w:pPr>
      <w:r w:rsidRPr="000848C7">
        <w:rPr>
          <w:rFonts w:cstheme="minorHAnsi"/>
          <w:sz w:val="20"/>
          <w:szCs w:val="20"/>
        </w:rPr>
        <w:t>17.5 Exam day paper check</w:t>
      </w:r>
    </w:p>
    <w:p w14:paraId="289F3BC1" w14:textId="77777777" w:rsidR="001C5B3C" w:rsidRPr="000848C7" w:rsidRDefault="001C5B3C"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0848C7">
        <w:rPr>
          <w:rFonts w:cstheme="minorHAnsi"/>
          <w:sz w:val="20"/>
          <w:szCs w:val="20"/>
        </w:rPr>
        <w:t xml:space="preserve">When taking papers out of the secure store there will always be two members of staff present, this is usually the EO and an invigilator. </w:t>
      </w:r>
    </w:p>
    <w:p w14:paraId="289F3BC2" w14:textId="77777777" w:rsidR="001C5B3C" w:rsidRPr="000848C7" w:rsidRDefault="001C5B3C"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0848C7">
        <w:rPr>
          <w:rFonts w:cstheme="minorHAnsi"/>
          <w:sz w:val="20"/>
          <w:szCs w:val="20"/>
        </w:rPr>
        <w:t>There will be a pre-populate</w:t>
      </w:r>
      <w:r w:rsidR="00DE1B02" w:rsidRPr="000848C7">
        <w:rPr>
          <w:rFonts w:cstheme="minorHAnsi"/>
          <w:sz w:val="20"/>
          <w:szCs w:val="20"/>
        </w:rPr>
        <w:t>d sheet with all upcoming exams.</w:t>
      </w:r>
    </w:p>
    <w:p w14:paraId="289F3BC3" w14:textId="504E5255" w:rsidR="00DE1B02" w:rsidRPr="000848C7" w:rsidRDefault="00DE1B02"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0848C7">
        <w:rPr>
          <w:rFonts w:cstheme="minorHAnsi"/>
          <w:sz w:val="20"/>
          <w:szCs w:val="20"/>
        </w:rPr>
        <w:t>The E</w:t>
      </w:r>
      <w:r w:rsidR="005E526E">
        <w:rPr>
          <w:rFonts w:cstheme="minorHAnsi"/>
          <w:sz w:val="20"/>
          <w:szCs w:val="20"/>
        </w:rPr>
        <w:t>O</w:t>
      </w:r>
      <w:r w:rsidRPr="000848C7">
        <w:rPr>
          <w:rFonts w:cstheme="minorHAnsi"/>
          <w:sz w:val="20"/>
          <w:szCs w:val="20"/>
        </w:rPr>
        <w:t xml:space="preserve"> and invigilator will check that all details on the front of the exam pack match up with what it written on the sheet. The details we will look at are: Title of exam, exam code, date, time and exam board.</w:t>
      </w:r>
    </w:p>
    <w:p w14:paraId="289F3BC4" w14:textId="67B9697C" w:rsidR="00DE1B02" w:rsidRDefault="00DE1B02"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0848C7">
        <w:rPr>
          <w:rFonts w:cstheme="minorHAnsi"/>
          <w:sz w:val="20"/>
          <w:szCs w:val="20"/>
        </w:rPr>
        <w:t>The EO and invigilator will then sign to say it is correct.</w:t>
      </w:r>
    </w:p>
    <w:p w14:paraId="4F109562" w14:textId="6A23A95D" w:rsidR="005E526E" w:rsidRPr="009C5AE7" w:rsidRDefault="005E526E"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9C5AE7">
        <w:rPr>
          <w:rFonts w:cstheme="minorHAnsi"/>
          <w:sz w:val="20"/>
          <w:szCs w:val="20"/>
        </w:rPr>
        <w:t>This procedure can be done up to 90mins prior to the exam if splitting the packs or uploading to a computer reader.</w:t>
      </w:r>
    </w:p>
    <w:p w14:paraId="7525524A" w14:textId="55994D30" w:rsidR="002C706E" w:rsidRPr="009C5AE7" w:rsidRDefault="002C706E"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9C5AE7">
        <w:rPr>
          <w:rFonts w:cstheme="minorHAnsi"/>
          <w:sz w:val="20"/>
          <w:szCs w:val="20"/>
        </w:rPr>
        <w:t xml:space="preserve">Printing of digital papers must be done in a secure and controlled environment. </w:t>
      </w:r>
    </w:p>
    <w:p w14:paraId="753303F9" w14:textId="51B95CAB" w:rsidR="002C706E" w:rsidRPr="009C5AE7" w:rsidRDefault="002C706E" w:rsidP="00E07E81">
      <w:pPr>
        <w:pStyle w:val="ListParagraph"/>
        <w:numPr>
          <w:ilvl w:val="0"/>
          <w:numId w:val="120"/>
        </w:numPr>
        <w:autoSpaceDE w:val="0"/>
        <w:autoSpaceDN w:val="0"/>
        <w:adjustRightInd w:val="0"/>
        <w:spacing w:after="0" w:line="20" w:lineRule="atLeast"/>
        <w:jc w:val="both"/>
        <w:rPr>
          <w:rFonts w:cstheme="minorHAnsi"/>
          <w:sz w:val="20"/>
          <w:szCs w:val="20"/>
        </w:rPr>
      </w:pPr>
      <w:r w:rsidRPr="009C5AE7">
        <w:rPr>
          <w:rFonts w:cstheme="minorHAnsi"/>
          <w:sz w:val="20"/>
          <w:szCs w:val="20"/>
        </w:rPr>
        <w:t xml:space="preserve">Readers and Scribes must not open the paper prior to the start time in order to prepare. </w:t>
      </w:r>
    </w:p>
    <w:p w14:paraId="289F3BC5" w14:textId="77777777" w:rsidR="00DE1B02" w:rsidRPr="000848C7" w:rsidRDefault="00DE1B02" w:rsidP="00E07E81">
      <w:pPr>
        <w:pStyle w:val="ListParagraph"/>
        <w:autoSpaceDE w:val="0"/>
        <w:autoSpaceDN w:val="0"/>
        <w:adjustRightInd w:val="0"/>
        <w:spacing w:after="0" w:line="20" w:lineRule="atLeast"/>
        <w:jc w:val="both"/>
        <w:rPr>
          <w:rFonts w:cstheme="minorHAnsi"/>
          <w:sz w:val="20"/>
          <w:szCs w:val="20"/>
        </w:rPr>
      </w:pPr>
    </w:p>
    <w:p w14:paraId="289F3BC6" w14:textId="77777777" w:rsidR="00D97AC2" w:rsidRPr="000848C7" w:rsidRDefault="00DE1B02"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18</w:t>
      </w:r>
      <w:r w:rsidR="00D97AC2" w:rsidRPr="000848C7">
        <w:rPr>
          <w:rFonts w:cs="Calibri-Bold"/>
          <w:b/>
          <w:bCs/>
          <w:color w:val="000000"/>
          <w:sz w:val="20"/>
          <w:szCs w:val="20"/>
        </w:rPr>
        <w:t xml:space="preserve"> </w:t>
      </w:r>
      <w:r w:rsidR="00483A62" w:rsidRPr="000848C7">
        <w:rPr>
          <w:rFonts w:cs="Calibri-Bold"/>
          <w:b/>
          <w:bCs/>
          <w:color w:val="000000"/>
          <w:sz w:val="20"/>
          <w:szCs w:val="20"/>
        </w:rPr>
        <w:t>RESULTS, ENQUIRIES ABOUT RESULTS (EAR’s) AND ACCESS TO SCRIPTS (ATS)</w:t>
      </w:r>
    </w:p>
    <w:p w14:paraId="289F3BC7" w14:textId="77777777" w:rsidR="00051820" w:rsidRPr="000848C7" w:rsidRDefault="00051820"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DE1B02" w:rsidRPr="000848C7">
        <w:rPr>
          <w:rFonts w:asciiTheme="minorHAnsi" w:hAnsiTheme="minorHAnsi"/>
          <w:sz w:val="20"/>
          <w:szCs w:val="20"/>
        </w:rPr>
        <w:t>8</w:t>
      </w:r>
      <w:r w:rsidRPr="000848C7">
        <w:rPr>
          <w:rFonts w:asciiTheme="minorHAnsi" w:hAnsiTheme="minorHAnsi"/>
          <w:sz w:val="20"/>
          <w:szCs w:val="20"/>
        </w:rPr>
        <w:t>.1 Results</w:t>
      </w:r>
    </w:p>
    <w:p w14:paraId="289F3BC8" w14:textId="77777777" w:rsidR="00F739CD" w:rsidRPr="000848C7" w:rsidRDefault="00051820" w:rsidP="00E07E81">
      <w:pPr>
        <w:pStyle w:val="Heading1"/>
        <w:numPr>
          <w:ilvl w:val="0"/>
          <w:numId w:val="7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Candidates will receive individual results slips on results days e</w:t>
      </w:r>
      <w:r w:rsidR="00227DAE" w:rsidRPr="000848C7">
        <w:rPr>
          <w:rFonts w:asciiTheme="minorHAnsi" w:hAnsiTheme="minorHAnsi"/>
          <w:sz w:val="20"/>
          <w:szCs w:val="20"/>
        </w:rPr>
        <w:t>ither in person at the centre,</w:t>
      </w:r>
      <w:r w:rsidRPr="000848C7">
        <w:rPr>
          <w:rFonts w:asciiTheme="minorHAnsi" w:hAnsiTheme="minorHAnsi"/>
          <w:sz w:val="20"/>
          <w:szCs w:val="20"/>
        </w:rPr>
        <w:t xml:space="preserve"> b</w:t>
      </w:r>
      <w:r w:rsidR="00E2182B" w:rsidRPr="000848C7">
        <w:rPr>
          <w:rFonts w:asciiTheme="minorHAnsi" w:hAnsiTheme="minorHAnsi"/>
          <w:sz w:val="20"/>
          <w:szCs w:val="20"/>
        </w:rPr>
        <w:t>y post to their home address</w:t>
      </w:r>
      <w:r w:rsidR="00801806" w:rsidRPr="000848C7">
        <w:rPr>
          <w:rFonts w:asciiTheme="minorHAnsi" w:hAnsiTheme="minorHAnsi"/>
          <w:sz w:val="20"/>
          <w:szCs w:val="20"/>
        </w:rPr>
        <w:t xml:space="preserve"> or by email (w</w:t>
      </w:r>
      <w:r w:rsidR="00F46D95" w:rsidRPr="000848C7">
        <w:rPr>
          <w:rFonts w:asciiTheme="minorHAnsi" w:hAnsiTheme="minorHAnsi"/>
          <w:sz w:val="20"/>
          <w:szCs w:val="20"/>
        </w:rPr>
        <w:t>hen requested specifically by a candidate</w:t>
      </w:r>
      <w:r w:rsidR="00801806" w:rsidRPr="000848C7">
        <w:rPr>
          <w:rFonts w:asciiTheme="minorHAnsi" w:hAnsiTheme="minorHAnsi"/>
          <w:sz w:val="20"/>
          <w:szCs w:val="20"/>
        </w:rPr>
        <w:t>).</w:t>
      </w:r>
    </w:p>
    <w:p w14:paraId="289F3BC9" w14:textId="77777777" w:rsidR="00F739CD" w:rsidRPr="000848C7" w:rsidRDefault="00051820" w:rsidP="00E07E81">
      <w:pPr>
        <w:pStyle w:val="Heading1"/>
        <w:numPr>
          <w:ilvl w:val="0"/>
          <w:numId w:val="78"/>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Arrangements for the school to be open on results days are made by the Head of Centre.</w:t>
      </w:r>
      <w:r w:rsidRPr="000848C7">
        <w:rPr>
          <w:rFonts w:asciiTheme="minorHAnsi" w:hAnsiTheme="minorHAnsi"/>
          <w:sz w:val="20"/>
          <w:szCs w:val="20"/>
        </w:rPr>
        <w:br/>
        <w:t>The provision of staff on results days is the responsibility of the Head of Centre.</w:t>
      </w:r>
    </w:p>
    <w:p w14:paraId="289F3BCA" w14:textId="77777777" w:rsidR="00051820" w:rsidRPr="000848C7" w:rsidRDefault="00051820"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DE1B02" w:rsidRPr="000848C7">
        <w:rPr>
          <w:rFonts w:asciiTheme="minorHAnsi" w:hAnsiTheme="minorHAnsi"/>
          <w:sz w:val="20"/>
          <w:szCs w:val="20"/>
        </w:rPr>
        <w:t>8</w:t>
      </w:r>
      <w:r w:rsidRPr="000848C7">
        <w:rPr>
          <w:rFonts w:asciiTheme="minorHAnsi" w:hAnsiTheme="minorHAnsi"/>
          <w:sz w:val="20"/>
          <w:szCs w:val="20"/>
        </w:rPr>
        <w:t>.2 EARs</w:t>
      </w:r>
    </w:p>
    <w:p w14:paraId="289F3BCB" w14:textId="77777777" w:rsidR="00F739CD" w:rsidRPr="000848C7" w:rsidRDefault="00051820"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t>EARs may be requested by centre staff or candidates if there are reasonable grounds for believing there has been an error in ma</w:t>
      </w:r>
      <w:r w:rsidR="00F739CD" w:rsidRPr="000848C7">
        <w:rPr>
          <w:rFonts w:asciiTheme="minorHAnsi" w:hAnsiTheme="minorHAnsi"/>
          <w:sz w:val="20"/>
          <w:szCs w:val="20"/>
        </w:rPr>
        <w:t>rking.</w:t>
      </w:r>
    </w:p>
    <w:p w14:paraId="289F3BCC" w14:textId="77777777" w:rsidR="00F739CD" w:rsidRPr="000848C7" w:rsidRDefault="00051820"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t>If a resu</w:t>
      </w:r>
      <w:r w:rsidR="00795060" w:rsidRPr="000848C7">
        <w:rPr>
          <w:rFonts w:asciiTheme="minorHAnsi" w:hAnsiTheme="minorHAnsi"/>
          <w:sz w:val="20"/>
          <w:szCs w:val="20"/>
        </w:rPr>
        <w:t>lt is queried, the EO</w:t>
      </w:r>
      <w:r w:rsidR="00F46D95" w:rsidRPr="000848C7">
        <w:rPr>
          <w:rFonts w:asciiTheme="minorHAnsi" w:hAnsiTheme="minorHAnsi"/>
          <w:sz w:val="20"/>
          <w:szCs w:val="20"/>
        </w:rPr>
        <w:t>, teaching staff and H</w:t>
      </w:r>
      <w:r w:rsidRPr="000848C7">
        <w:rPr>
          <w:rFonts w:asciiTheme="minorHAnsi" w:hAnsiTheme="minorHAnsi"/>
          <w:sz w:val="20"/>
          <w:szCs w:val="20"/>
        </w:rPr>
        <w:t>ead of centre will investigate the feasibility of asking for a r</w:t>
      </w:r>
      <w:r w:rsidR="00F739CD" w:rsidRPr="000848C7">
        <w:rPr>
          <w:rFonts w:asciiTheme="minorHAnsi" w:hAnsiTheme="minorHAnsi"/>
          <w:sz w:val="20"/>
          <w:szCs w:val="20"/>
        </w:rPr>
        <w:t>e-mark at the centre’s expense.</w:t>
      </w:r>
    </w:p>
    <w:p w14:paraId="289F3BCD" w14:textId="77777777" w:rsidR="00051820" w:rsidRPr="000848C7" w:rsidRDefault="00051820"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lastRenderedPageBreak/>
        <w:t>When the centre does not uphold an EAR, a candidate may apply to have an enquiry carried out. If a candidate requires this against the advice of subject staff, they will be charged.</w:t>
      </w:r>
    </w:p>
    <w:p w14:paraId="289F3BCE" w14:textId="77777777" w:rsidR="002A5C95" w:rsidRPr="000848C7" w:rsidRDefault="002A5C95"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t>Ca</w:t>
      </w:r>
      <w:r w:rsidR="000F7E4A" w:rsidRPr="000848C7">
        <w:rPr>
          <w:rFonts w:asciiTheme="minorHAnsi" w:hAnsiTheme="minorHAnsi"/>
          <w:sz w:val="20"/>
          <w:szCs w:val="20"/>
        </w:rPr>
        <w:t>ndidates must be made aware that</w:t>
      </w:r>
      <w:r w:rsidRPr="000848C7">
        <w:rPr>
          <w:rFonts w:asciiTheme="minorHAnsi" w:hAnsiTheme="minorHAnsi"/>
          <w:sz w:val="20"/>
          <w:szCs w:val="20"/>
        </w:rPr>
        <w:t xml:space="preserve"> their exam results can go up, down or stay the same as a result of an EAR before the request is sent to the </w:t>
      </w:r>
      <w:r w:rsidR="00F86E65" w:rsidRPr="000848C7">
        <w:rPr>
          <w:rFonts w:asciiTheme="minorHAnsi" w:hAnsiTheme="minorHAnsi"/>
          <w:sz w:val="20"/>
          <w:szCs w:val="20"/>
        </w:rPr>
        <w:t>Awarding Body</w:t>
      </w:r>
      <w:r w:rsidRPr="000848C7">
        <w:rPr>
          <w:rFonts w:asciiTheme="minorHAnsi" w:hAnsiTheme="minorHAnsi"/>
          <w:sz w:val="20"/>
          <w:szCs w:val="20"/>
        </w:rPr>
        <w:t>.</w:t>
      </w:r>
    </w:p>
    <w:p w14:paraId="289F3BCF" w14:textId="77777777" w:rsidR="002A5C95" w:rsidRPr="000848C7" w:rsidRDefault="002A5C95"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t>EARS may only be requested when the written permission has been received from the candidate</w:t>
      </w:r>
    </w:p>
    <w:p w14:paraId="289F3BD0" w14:textId="77777777" w:rsidR="00F739CD" w:rsidRPr="000848C7" w:rsidRDefault="002A5C95" w:rsidP="00E07E81">
      <w:pPr>
        <w:pStyle w:val="Heading1"/>
        <w:numPr>
          <w:ilvl w:val="0"/>
          <w:numId w:val="20"/>
        </w:numPr>
        <w:spacing w:before="0" w:beforeAutospacing="0" w:after="0" w:afterAutospacing="0" w:line="20" w:lineRule="atLeast"/>
        <w:ind w:left="714" w:hanging="357"/>
        <w:rPr>
          <w:rFonts w:asciiTheme="minorHAnsi" w:hAnsiTheme="minorHAnsi"/>
          <w:sz w:val="20"/>
          <w:szCs w:val="20"/>
        </w:rPr>
      </w:pPr>
      <w:r w:rsidRPr="000848C7">
        <w:rPr>
          <w:rFonts w:asciiTheme="minorHAnsi" w:hAnsiTheme="minorHAnsi"/>
          <w:sz w:val="20"/>
          <w:szCs w:val="20"/>
        </w:rPr>
        <w:t>Where the EAR h</w:t>
      </w:r>
      <w:r w:rsidR="00F46D95" w:rsidRPr="000848C7">
        <w:rPr>
          <w:rFonts w:asciiTheme="minorHAnsi" w:hAnsiTheme="minorHAnsi"/>
          <w:sz w:val="20"/>
          <w:szCs w:val="20"/>
        </w:rPr>
        <w:t>as been requested by the candidate it is expected that the candidate</w:t>
      </w:r>
      <w:r w:rsidRPr="000848C7">
        <w:rPr>
          <w:rFonts w:asciiTheme="minorHAnsi" w:hAnsiTheme="minorHAnsi"/>
          <w:sz w:val="20"/>
          <w:szCs w:val="20"/>
        </w:rPr>
        <w:t xml:space="preserve"> will pay the costs of the service. </w:t>
      </w:r>
    </w:p>
    <w:p w14:paraId="289F3BD1" w14:textId="77777777" w:rsidR="00051820" w:rsidRPr="000848C7" w:rsidRDefault="00051820"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1</w:t>
      </w:r>
      <w:r w:rsidR="00DE1B02" w:rsidRPr="000848C7">
        <w:rPr>
          <w:rFonts w:asciiTheme="minorHAnsi" w:hAnsiTheme="minorHAnsi"/>
          <w:sz w:val="20"/>
          <w:szCs w:val="20"/>
        </w:rPr>
        <w:t>8</w:t>
      </w:r>
      <w:r w:rsidRPr="000848C7">
        <w:rPr>
          <w:rFonts w:asciiTheme="minorHAnsi" w:hAnsiTheme="minorHAnsi"/>
          <w:sz w:val="20"/>
          <w:szCs w:val="20"/>
        </w:rPr>
        <w:t>.3 ATS</w:t>
      </w:r>
    </w:p>
    <w:p w14:paraId="289F3BD2" w14:textId="77777777" w:rsidR="002A5C95" w:rsidRPr="000848C7" w:rsidRDefault="00051820" w:rsidP="00E07E81">
      <w:pPr>
        <w:pStyle w:val="Heading1"/>
        <w:numPr>
          <w:ilvl w:val="0"/>
          <w:numId w:val="21"/>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After the release of results, candidates may ask subject staff </w:t>
      </w:r>
      <w:r w:rsidR="002A5C95" w:rsidRPr="000848C7">
        <w:rPr>
          <w:rFonts w:asciiTheme="minorHAnsi" w:hAnsiTheme="minorHAnsi"/>
          <w:sz w:val="20"/>
          <w:szCs w:val="20"/>
        </w:rPr>
        <w:t xml:space="preserve">to request the return of papers. </w:t>
      </w:r>
    </w:p>
    <w:p w14:paraId="289F3BD3" w14:textId="77777777" w:rsidR="00D97182" w:rsidRPr="000848C7" w:rsidRDefault="00051820" w:rsidP="00E07E81">
      <w:pPr>
        <w:pStyle w:val="Heading1"/>
        <w:numPr>
          <w:ilvl w:val="0"/>
          <w:numId w:val="21"/>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Centre staff may also request scripts for investigation or for teaching purposes. For the latter, the consent </w:t>
      </w:r>
      <w:r w:rsidR="00D97182" w:rsidRPr="000848C7">
        <w:rPr>
          <w:rFonts w:asciiTheme="minorHAnsi" w:hAnsiTheme="minorHAnsi"/>
          <w:sz w:val="20"/>
          <w:szCs w:val="20"/>
        </w:rPr>
        <w:t>of candidates must be obtained.</w:t>
      </w:r>
    </w:p>
    <w:p w14:paraId="289F3BD4" w14:textId="77777777" w:rsidR="0094289B" w:rsidRPr="000848C7" w:rsidRDefault="00051820" w:rsidP="00E07E81">
      <w:pPr>
        <w:pStyle w:val="Heading1"/>
        <w:numPr>
          <w:ilvl w:val="0"/>
          <w:numId w:val="21"/>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GCSE re-marks cannot be applied for once a script has been returned.</w:t>
      </w:r>
      <w:r w:rsidRPr="000848C7">
        <w:rPr>
          <w:rFonts w:asciiTheme="minorHAnsi" w:hAnsiTheme="minorHAnsi"/>
          <w:sz w:val="20"/>
          <w:szCs w:val="20"/>
        </w:rPr>
        <w:br/>
      </w:r>
    </w:p>
    <w:p w14:paraId="289F3BD5" w14:textId="77777777" w:rsidR="00D97AC2" w:rsidRPr="000848C7" w:rsidRDefault="00D97AC2" w:rsidP="00E07E81">
      <w:p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1</w:t>
      </w:r>
      <w:r w:rsidR="00DE1B02" w:rsidRPr="000848C7">
        <w:rPr>
          <w:rFonts w:cs="Calibri-Bold"/>
          <w:b/>
          <w:bCs/>
          <w:color w:val="000000"/>
          <w:sz w:val="20"/>
          <w:szCs w:val="20"/>
        </w:rPr>
        <w:t xml:space="preserve">9 </w:t>
      </w:r>
      <w:r w:rsidR="0098343E" w:rsidRPr="000848C7">
        <w:rPr>
          <w:rFonts w:cs="Calibri-Bold"/>
          <w:b/>
          <w:bCs/>
          <w:color w:val="000000"/>
          <w:sz w:val="20"/>
          <w:szCs w:val="20"/>
        </w:rPr>
        <w:t>CERTIFICATES</w:t>
      </w:r>
    </w:p>
    <w:p w14:paraId="289F3BD6" w14:textId="77777777" w:rsidR="00132BAC" w:rsidRPr="000848C7" w:rsidRDefault="00A413FE" w:rsidP="00E07E81">
      <w:pPr>
        <w:pStyle w:val="Heading1"/>
        <w:numPr>
          <w:ilvl w:val="0"/>
          <w:numId w:val="2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Certificates will be collected in p</w:t>
      </w:r>
      <w:r w:rsidR="00C55421" w:rsidRPr="000848C7">
        <w:rPr>
          <w:rFonts w:asciiTheme="minorHAnsi" w:hAnsiTheme="minorHAnsi"/>
          <w:sz w:val="20"/>
          <w:szCs w:val="20"/>
        </w:rPr>
        <w:t>erson from school or the candidate</w:t>
      </w:r>
      <w:r w:rsidRPr="000848C7">
        <w:rPr>
          <w:rFonts w:asciiTheme="minorHAnsi" w:hAnsiTheme="minorHAnsi"/>
          <w:sz w:val="20"/>
          <w:szCs w:val="20"/>
        </w:rPr>
        <w:t xml:space="preserve"> can give written consent for someone to collect on their behalf. They will only be posted </w:t>
      </w:r>
      <w:r w:rsidR="00132BAC" w:rsidRPr="000848C7">
        <w:rPr>
          <w:rFonts w:asciiTheme="minorHAnsi" w:hAnsiTheme="minorHAnsi"/>
          <w:sz w:val="20"/>
          <w:szCs w:val="20"/>
        </w:rPr>
        <w:t>(recorded delivery)</w:t>
      </w:r>
      <w:r w:rsidRPr="000848C7">
        <w:rPr>
          <w:rFonts w:asciiTheme="minorHAnsi" w:hAnsiTheme="minorHAnsi"/>
          <w:sz w:val="20"/>
          <w:szCs w:val="20"/>
        </w:rPr>
        <w:t xml:space="preserve"> as the very last option where </w:t>
      </w:r>
      <w:r w:rsidR="00C55421" w:rsidRPr="000848C7">
        <w:rPr>
          <w:rFonts w:asciiTheme="minorHAnsi" w:hAnsiTheme="minorHAnsi"/>
          <w:sz w:val="20"/>
          <w:szCs w:val="20"/>
        </w:rPr>
        <w:t>the EO is unable to contact the candidate or the candidate</w:t>
      </w:r>
      <w:r w:rsidRPr="000848C7">
        <w:rPr>
          <w:rFonts w:asciiTheme="minorHAnsi" w:hAnsiTheme="minorHAnsi"/>
          <w:sz w:val="20"/>
          <w:szCs w:val="20"/>
        </w:rPr>
        <w:t xml:space="preserve"> accepts responsibility if the certificates are lost or damaged in transit</w:t>
      </w:r>
      <w:r w:rsidR="00132BAC" w:rsidRPr="000848C7">
        <w:rPr>
          <w:rFonts w:asciiTheme="minorHAnsi" w:hAnsiTheme="minorHAnsi"/>
          <w:sz w:val="20"/>
          <w:szCs w:val="20"/>
        </w:rPr>
        <w:t>.</w:t>
      </w:r>
    </w:p>
    <w:p w14:paraId="289F3BD7" w14:textId="77777777" w:rsidR="007B12A5" w:rsidRPr="000848C7" w:rsidRDefault="007B12A5" w:rsidP="00E07E81">
      <w:pPr>
        <w:pStyle w:val="Heading1"/>
        <w:numPr>
          <w:ilvl w:val="0"/>
          <w:numId w:val="2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Once the certificates are issued to the student any further requests for copies or replacements must be made by the student directly with the </w:t>
      </w:r>
      <w:r w:rsidR="00F86E65" w:rsidRPr="000848C7">
        <w:rPr>
          <w:rFonts w:asciiTheme="minorHAnsi" w:hAnsiTheme="minorHAnsi"/>
          <w:sz w:val="20"/>
          <w:szCs w:val="20"/>
        </w:rPr>
        <w:t>Awarding Body</w:t>
      </w:r>
      <w:r w:rsidRPr="000848C7">
        <w:rPr>
          <w:rFonts w:asciiTheme="minorHAnsi" w:hAnsiTheme="minorHAnsi"/>
          <w:sz w:val="20"/>
          <w:szCs w:val="20"/>
        </w:rPr>
        <w:t xml:space="preserve">. With the </w:t>
      </w:r>
      <w:r w:rsidR="00C55421" w:rsidRPr="000848C7">
        <w:rPr>
          <w:rFonts w:asciiTheme="minorHAnsi" w:hAnsiTheme="minorHAnsi"/>
          <w:sz w:val="20"/>
          <w:szCs w:val="20"/>
        </w:rPr>
        <w:t>candidate responsible for</w:t>
      </w:r>
      <w:r w:rsidRPr="000848C7">
        <w:rPr>
          <w:rFonts w:asciiTheme="minorHAnsi" w:hAnsiTheme="minorHAnsi"/>
          <w:sz w:val="20"/>
          <w:szCs w:val="20"/>
        </w:rPr>
        <w:t xml:space="preserve"> paying any costs incurred. </w:t>
      </w:r>
    </w:p>
    <w:p w14:paraId="289F3BD8" w14:textId="77777777" w:rsidR="007B12A5" w:rsidRPr="000848C7" w:rsidRDefault="007B12A5" w:rsidP="00E07E81">
      <w:pPr>
        <w:pStyle w:val="Heading1"/>
        <w:numPr>
          <w:ilvl w:val="0"/>
          <w:numId w:val="22"/>
        </w:numPr>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EO can provide a statement of results (via SI</w:t>
      </w:r>
      <w:r w:rsidR="00C55421" w:rsidRPr="000848C7">
        <w:rPr>
          <w:rFonts w:asciiTheme="minorHAnsi" w:hAnsiTheme="minorHAnsi"/>
          <w:sz w:val="20"/>
          <w:szCs w:val="20"/>
        </w:rPr>
        <w:t xml:space="preserve">MS) if requested by the </w:t>
      </w:r>
      <w:r w:rsidR="006E5DAD" w:rsidRPr="000848C7">
        <w:rPr>
          <w:rFonts w:asciiTheme="minorHAnsi" w:hAnsiTheme="minorHAnsi"/>
          <w:sz w:val="20"/>
          <w:szCs w:val="20"/>
        </w:rPr>
        <w:t>candidates –</w:t>
      </w:r>
      <w:r w:rsidRPr="000848C7">
        <w:rPr>
          <w:rFonts w:asciiTheme="minorHAnsi" w:hAnsiTheme="minorHAnsi"/>
          <w:sz w:val="20"/>
          <w:szCs w:val="20"/>
        </w:rPr>
        <w:t xml:space="preserve"> there will be no charge for t</w:t>
      </w:r>
      <w:r w:rsidR="00C55421" w:rsidRPr="000848C7">
        <w:rPr>
          <w:rFonts w:asciiTheme="minorHAnsi" w:hAnsiTheme="minorHAnsi"/>
          <w:sz w:val="20"/>
          <w:szCs w:val="20"/>
        </w:rPr>
        <w:t>his. This can be emailed</w:t>
      </w:r>
      <w:r w:rsidRPr="000848C7">
        <w:rPr>
          <w:rFonts w:asciiTheme="minorHAnsi" w:hAnsiTheme="minorHAnsi"/>
          <w:sz w:val="20"/>
          <w:szCs w:val="20"/>
        </w:rPr>
        <w:t>.</w:t>
      </w:r>
    </w:p>
    <w:p w14:paraId="289F3BD9" w14:textId="77777777" w:rsidR="006E7F66" w:rsidRPr="000848C7" w:rsidRDefault="002A5C95" w:rsidP="00E07E81">
      <w:pPr>
        <w:pStyle w:val="Heading1"/>
        <w:numPr>
          <w:ilvl w:val="0"/>
          <w:numId w:val="22"/>
        </w:numPr>
        <w:spacing w:before="0" w:beforeAutospacing="0" w:after="0" w:afterAutospacing="0" w:line="20" w:lineRule="atLeast"/>
        <w:rPr>
          <w:rFonts w:asciiTheme="minorHAnsi" w:hAnsiTheme="minorHAnsi" w:cstheme="minorHAnsi"/>
          <w:sz w:val="20"/>
          <w:szCs w:val="20"/>
        </w:rPr>
      </w:pPr>
      <w:r w:rsidRPr="000848C7">
        <w:rPr>
          <w:rFonts w:asciiTheme="minorHAnsi" w:hAnsiTheme="minorHAnsi" w:cstheme="minorHAnsi"/>
          <w:sz w:val="20"/>
          <w:szCs w:val="20"/>
        </w:rPr>
        <w:t xml:space="preserve">The centre will make every effort to ensure the certificates are collected.  </w:t>
      </w:r>
      <w:r w:rsidR="00F86E65" w:rsidRPr="000848C7">
        <w:rPr>
          <w:rFonts w:asciiTheme="minorHAnsi" w:hAnsiTheme="minorHAnsi" w:cstheme="minorHAnsi"/>
          <w:sz w:val="20"/>
          <w:szCs w:val="20"/>
        </w:rPr>
        <w:t>Awarding Body</w:t>
      </w:r>
      <w:r w:rsidRPr="000848C7">
        <w:rPr>
          <w:rFonts w:asciiTheme="minorHAnsi" w:hAnsiTheme="minorHAnsi" w:cstheme="minorHAnsi"/>
          <w:sz w:val="20"/>
          <w:szCs w:val="20"/>
        </w:rPr>
        <w:t xml:space="preserve"> </w:t>
      </w:r>
      <w:r w:rsidR="006E5DAD" w:rsidRPr="000848C7">
        <w:rPr>
          <w:rFonts w:asciiTheme="minorHAnsi" w:hAnsiTheme="minorHAnsi" w:cstheme="minorHAnsi"/>
          <w:sz w:val="20"/>
          <w:szCs w:val="20"/>
        </w:rPr>
        <w:t>advice</w:t>
      </w:r>
      <w:r w:rsidRPr="000848C7">
        <w:rPr>
          <w:rFonts w:asciiTheme="minorHAnsi" w:hAnsiTheme="minorHAnsi" w:cstheme="minorHAnsi"/>
          <w:sz w:val="20"/>
          <w:szCs w:val="20"/>
        </w:rPr>
        <w:t xml:space="preserve"> is that </w:t>
      </w:r>
      <w:r w:rsidR="007B12A5" w:rsidRPr="000848C7">
        <w:rPr>
          <w:rFonts w:asciiTheme="minorHAnsi" w:hAnsiTheme="minorHAnsi" w:cstheme="minorHAnsi"/>
          <w:sz w:val="20"/>
          <w:szCs w:val="20"/>
        </w:rPr>
        <w:t>certificates should be retained for 12 months, and after this time they can be destroyed. However</w:t>
      </w:r>
      <w:r w:rsidR="001B14E3" w:rsidRPr="000848C7">
        <w:rPr>
          <w:rFonts w:asciiTheme="minorHAnsi" w:hAnsiTheme="minorHAnsi" w:cstheme="minorHAnsi"/>
          <w:sz w:val="20"/>
          <w:szCs w:val="20"/>
        </w:rPr>
        <w:t>,</w:t>
      </w:r>
      <w:r w:rsidR="007B12A5" w:rsidRPr="000848C7">
        <w:rPr>
          <w:rFonts w:asciiTheme="minorHAnsi" w:hAnsiTheme="minorHAnsi" w:cstheme="minorHAnsi"/>
          <w:sz w:val="20"/>
          <w:szCs w:val="20"/>
        </w:rPr>
        <w:t xml:space="preserve"> the centre must be able to account for the certificates for </w:t>
      </w:r>
      <w:r w:rsidR="00E1220A" w:rsidRPr="000848C7">
        <w:rPr>
          <w:rFonts w:asciiTheme="minorHAnsi" w:hAnsiTheme="minorHAnsi" w:cstheme="minorHAnsi"/>
          <w:sz w:val="20"/>
          <w:szCs w:val="20"/>
        </w:rPr>
        <w:t>6</w:t>
      </w:r>
      <w:r w:rsidR="007B12A5" w:rsidRPr="000848C7">
        <w:rPr>
          <w:rFonts w:asciiTheme="minorHAnsi" w:hAnsiTheme="minorHAnsi" w:cstheme="minorHAnsi"/>
          <w:sz w:val="20"/>
          <w:szCs w:val="20"/>
        </w:rPr>
        <w:t xml:space="preserve"> years so all actions must be logged.</w:t>
      </w:r>
    </w:p>
    <w:p w14:paraId="289F3BDA" w14:textId="77777777" w:rsidR="00A2260A" w:rsidRPr="000848C7" w:rsidRDefault="00A2260A" w:rsidP="00E07E81">
      <w:pPr>
        <w:pStyle w:val="Heading1"/>
        <w:spacing w:before="0" w:beforeAutospacing="0" w:after="0" w:afterAutospacing="0" w:line="20" w:lineRule="atLeast"/>
        <w:ind w:left="720"/>
        <w:rPr>
          <w:rFonts w:asciiTheme="minorHAnsi" w:hAnsiTheme="minorHAnsi" w:cstheme="minorHAnsi"/>
          <w:sz w:val="20"/>
          <w:szCs w:val="20"/>
        </w:rPr>
      </w:pPr>
    </w:p>
    <w:p w14:paraId="289F3BDB" w14:textId="77777777" w:rsidR="00A2260A" w:rsidRPr="000848C7" w:rsidRDefault="00A2260A" w:rsidP="00E07E81">
      <w:pPr>
        <w:pStyle w:val="Heading1"/>
        <w:spacing w:before="0" w:beforeAutospacing="0" w:after="0" w:afterAutospacing="0" w:line="20" w:lineRule="atLeast"/>
        <w:ind w:left="720"/>
        <w:rPr>
          <w:rFonts w:asciiTheme="minorHAnsi" w:hAnsiTheme="minorHAnsi" w:cstheme="minorHAnsi"/>
          <w:sz w:val="20"/>
          <w:szCs w:val="20"/>
        </w:rPr>
      </w:pPr>
    </w:p>
    <w:p w14:paraId="289F3BDC" w14:textId="77777777" w:rsidR="00A2260A" w:rsidRPr="000848C7" w:rsidRDefault="00A2260A" w:rsidP="00E07E81">
      <w:pPr>
        <w:pStyle w:val="Heading1"/>
        <w:spacing w:before="0" w:beforeAutospacing="0" w:after="0" w:afterAutospacing="0" w:line="20" w:lineRule="atLeast"/>
        <w:ind w:left="720"/>
        <w:rPr>
          <w:rFonts w:asciiTheme="minorHAnsi" w:hAnsiTheme="minorHAnsi" w:cstheme="minorHAnsi"/>
          <w:sz w:val="20"/>
          <w:szCs w:val="20"/>
        </w:rPr>
      </w:pPr>
    </w:p>
    <w:p w14:paraId="289F3BDD" w14:textId="77777777" w:rsidR="00DE1B02" w:rsidRPr="000848C7" w:rsidRDefault="00DE1B02" w:rsidP="00E07E81">
      <w:pPr>
        <w:pStyle w:val="Heading1"/>
        <w:spacing w:before="0" w:beforeAutospacing="0" w:after="0" w:afterAutospacing="0" w:line="20" w:lineRule="atLeast"/>
        <w:ind w:left="720"/>
        <w:rPr>
          <w:rFonts w:asciiTheme="minorHAnsi" w:hAnsiTheme="minorHAnsi" w:cstheme="minorHAnsi"/>
          <w:sz w:val="20"/>
          <w:szCs w:val="20"/>
        </w:rPr>
      </w:pPr>
    </w:p>
    <w:p w14:paraId="289F3BDE" w14:textId="77777777" w:rsidR="00DE1B02" w:rsidRPr="000848C7" w:rsidRDefault="00DE1B02" w:rsidP="00E07E81">
      <w:pPr>
        <w:pStyle w:val="Heading1"/>
        <w:spacing w:before="0" w:beforeAutospacing="0" w:after="0" w:afterAutospacing="0" w:line="20" w:lineRule="atLeast"/>
        <w:ind w:left="720"/>
        <w:rPr>
          <w:rFonts w:asciiTheme="minorHAnsi" w:hAnsiTheme="minorHAnsi" w:cstheme="minorHAnsi"/>
          <w:sz w:val="20"/>
          <w:szCs w:val="20"/>
        </w:rPr>
      </w:pPr>
    </w:p>
    <w:p w14:paraId="016B243B" w14:textId="77777777" w:rsidR="001279CC" w:rsidRDefault="001279CC" w:rsidP="00E07E81">
      <w:pPr>
        <w:spacing w:after="0" w:line="20" w:lineRule="atLeast"/>
        <w:rPr>
          <w:rFonts w:eastAsia="Times New Roman" w:cstheme="minorHAnsi"/>
          <w:kern w:val="36"/>
          <w:sz w:val="20"/>
          <w:szCs w:val="20"/>
          <w:lang w:eastAsia="en-GB"/>
        </w:rPr>
      </w:pPr>
    </w:p>
    <w:p w14:paraId="62AFC67E" w14:textId="77777777" w:rsidR="00986804" w:rsidRDefault="00986804" w:rsidP="00E07E81">
      <w:pPr>
        <w:spacing w:after="0" w:line="20" w:lineRule="atLeast"/>
        <w:rPr>
          <w:rFonts w:cstheme="minorHAnsi"/>
          <w:b/>
          <w:bCs/>
          <w:color w:val="000000"/>
          <w:sz w:val="24"/>
          <w:szCs w:val="24"/>
        </w:rPr>
      </w:pPr>
    </w:p>
    <w:p w14:paraId="26AEFCEF" w14:textId="77777777" w:rsidR="00986804" w:rsidRDefault="00986804" w:rsidP="00E07E81">
      <w:pPr>
        <w:spacing w:after="0" w:line="20" w:lineRule="atLeast"/>
        <w:rPr>
          <w:rFonts w:cstheme="minorHAnsi"/>
          <w:b/>
          <w:bCs/>
          <w:color w:val="000000"/>
          <w:sz w:val="24"/>
          <w:szCs w:val="24"/>
        </w:rPr>
      </w:pPr>
    </w:p>
    <w:p w14:paraId="44BA14E2" w14:textId="77777777" w:rsidR="00986804" w:rsidRDefault="00986804" w:rsidP="00E07E81">
      <w:pPr>
        <w:spacing w:after="0" w:line="20" w:lineRule="atLeast"/>
        <w:rPr>
          <w:rFonts w:cstheme="minorHAnsi"/>
          <w:b/>
          <w:bCs/>
          <w:color w:val="000000"/>
          <w:sz w:val="24"/>
          <w:szCs w:val="24"/>
        </w:rPr>
      </w:pPr>
    </w:p>
    <w:p w14:paraId="2DA9D8CB" w14:textId="77777777" w:rsidR="00986804" w:rsidRDefault="00986804" w:rsidP="00E07E81">
      <w:pPr>
        <w:spacing w:after="0" w:line="20" w:lineRule="atLeast"/>
        <w:rPr>
          <w:rFonts w:cstheme="minorHAnsi"/>
          <w:b/>
          <w:bCs/>
          <w:color w:val="000000"/>
          <w:sz w:val="24"/>
          <w:szCs w:val="24"/>
        </w:rPr>
      </w:pPr>
    </w:p>
    <w:p w14:paraId="49E997D3" w14:textId="77777777" w:rsidR="00986804" w:rsidRDefault="00986804" w:rsidP="00E07E81">
      <w:pPr>
        <w:spacing w:after="0" w:line="20" w:lineRule="atLeast"/>
        <w:rPr>
          <w:rFonts w:cstheme="minorHAnsi"/>
          <w:b/>
          <w:bCs/>
          <w:color w:val="000000"/>
          <w:sz w:val="24"/>
          <w:szCs w:val="24"/>
        </w:rPr>
      </w:pPr>
    </w:p>
    <w:p w14:paraId="38B22930" w14:textId="370A30BD" w:rsidR="00986804" w:rsidRDefault="00986804" w:rsidP="00E07E81">
      <w:pPr>
        <w:spacing w:after="0" w:line="20" w:lineRule="atLeast"/>
        <w:rPr>
          <w:rFonts w:cstheme="minorHAnsi"/>
          <w:b/>
          <w:bCs/>
          <w:color w:val="000000"/>
          <w:sz w:val="24"/>
          <w:szCs w:val="24"/>
        </w:rPr>
      </w:pPr>
    </w:p>
    <w:p w14:paraId="1CFC917D" w14:textId="20661F2F" w:rsidR="0033366D" w:rsidRDefault="0033366D" w:rsidP="00E07E81">
      <w:pPr>
        <w:spacing w:after="0" w:line="20" w:lineRule="atLeast"/>
        <w:rPr>
          <w:rFonts w:cstheme="minorHAnsi"/>
          <w:b/>
          <w:bCs/>
          <w:color w:val="000000"/>
          <w:sz w:val="24"/>
          <w:szCs w:val="24"/>
        </w:rPr>
      </w:pPr>
    </w:p>
    <w:p w14:paraId="08C71F73" w14:textId="5A0E3C4B" w:rsidR="0033366D" w:rsidRDefault="0033366D" w:rsidP="00E07E81">
      <w:pPr>
        <w:spacing w:after="0" w:line="20" w:lineRule="atLeast"/>
        <w:rPr>
          <w:rFonts w:cstheme="minorHAnsi"/>
          <w:b/>
          <w:bCs/>
          <w:color w:val="000000"/>
          <w:sz w:val="24"/>
          <w:szCs w:val="24"/>
        </w:rPr>
      </w:pPr>
    </w:p>
    <w:p w14:paraId="6F2BE7F4" w14:textId="026E6C43" w:rsidR="0033366D" w:rsidRDefault="0033366D" w:rsidP="00E07E81">
      <w:pPr>
        <w:spacing w:after="0" w:line="20" w:lineRule="atLeast"/>
        <w:rPr>
          <w:rFonts w:cstheme="minorHAnsi"/>
          <w:b/>
          <w:bCs/>
          <w:color w:val="000000"/>
          <w:sz w:val="24"/>
          <w:szCs w:val="24"/>
        </w:rPr>
      </w:pPr>
    </w:p>
    <w:p w14:paraId="613BFA1D" w14:textId="54F71815" w:rsidR="0033366D" w:rsidRDefault="0033366D" w:rsidP="00E07E81">
      <w:pPr>
        <w:spacing w:after="0" w:line="20" w:lineRule="atLeast"/>
        <w:rPr>
          <w:rFonts w:cstheme="minorHAnsi"/>
          <w:b/>
          <w:bCs/>
          <w:color w:val="000000"/>
          <w:sz w:val="24"/>
          <w:szCs w:val="24"/>
        </w:rPr>
      </w:pPr>
    </w:p>
    <w:p w14:paraId="2663BD8A" w14:textId="5B6B1DCA" w:rsidR="0033366D" w:rsidRDefault="0033366D" w:rsidP="00E07E81">
      <w:pPr>
        <w:spacing w:after="0" w:line="20" w:lineRule="atLeast"/>
        <w:rPr>
          <w:rFonts w:cstheme="minorHAnsi"/>
          <w:b/>
          <w:bCs/>
          <w:color w:val="000000"/>
          <w:sz w:val="24"/>
          <w:szCs w:val="24"/>
        </w:rPr>
      </w:pPr>
    </w:p>
    <w:p w14:paraId="3762B33D" w14:textId="6082F15E" w:rsidR="0033366D" w:rsidRDefault="0033366D" w:rsidP="00E07E81">
      <w:pPr>
        <w:spacing w:after="0" w:line="20" w:lineRule="atLeast"/>
        <w:rPr>
          <w:rFonts w:cstheme="minorHAnsi"/>
          <w:b/>
          <w:bCs/>
          <w:color w:val="000000"/>
          <w:sz w:val="24"/>
          <w:szCs w:val="24"/>
        </w:rPr>
      </w:pPr>
    </w:p>
    <w:p w14:paraId="1A72848F" w14:textId="36541A85" w:rsidR="0033366D" w:rsidRDefault="0033366D" w:rsidP="00E07E81">
      <w:pPr>
        <w:spacing w:after="0" w:line="20" w:lineRule="atLeast"/>
        <w:rPr>
          <w:rFonts w:cstheme="minorHAnsi"/>
          <w:b/>
          <w:bCs/>
          <w:color w:val="000000"/>
          <w:sz w:val="24"/>
          <w:szCs w:val="24"/>
        </w:rPr>
      </w:pPr>
    </w:p>
    <w:p w14:paraId="538A3F79" w14:textId="79B1F905" w:rsidR="0033366D" w:rsidRDefault="0033366D" w:rsidP="00E07E81">
      <w:pPr>
        <w:spacing w:after="0" w:line="20" w:lineRule="atLeast"/>
        <w:rPr>
          <w:rFonts w:cstheme="minorHAnsi"/>
          <w:b/>
          <w:bCs/>
          <w:color w:val="000000"/>
          <w:sz w:val="24"/>
          <w:szCs w:val="24"/>
        </w:rPr>
      </w:pPr>
    </w:p>
    <w:p w14:paraId="3BAB1C85" w14:textId="2E71DCC7" w:rsidR="0033366D" w:rsidRDefault="0033366D" w:rsidP="00E07E81">
      <w:pPr>
        <w:spacing w:after="0" w:line="20" w:lineRule="atLeast"/>
        <w:rPr>
          <w:rFonts w:cstheme="minorHAnsi"/>
          <w:b/>
          <w:bCs/>
          <w:color w:val="000000"/>
          <w:sz w:val="24"/>
          <w:szCs w:val="24"/>
        </w:rPr>
      </w:pPr>
    </w:p>
    <w:p w14:paraId="612F9C8D" w14:textId="7A95BA64" w:rsidR="0033366D" w:rsidRDefault="0033366D" w:rsidP="00E07E81">
      <w:pPr>
        <w:spacing w:after="0" w:line="20" w:lineRule="atLeast"/>
        <w:rPr>
          <w:rFonts w:cstheme="minorHAnsi"/>
          <w:b/>
          <w:bCs/>
          <w:color w:val="000000"/>
          <w:sz w:val="24"/>
          <w:szCs w:val="24"/>
        </w:rPr>
      </w:pPr>
    </w:p>
    <w:p w14:paraId="5D1C811E" w14:textId="2992403B" w:rsidR="0033366D" w:rsidRDefault="0033366D" w:rsidP="00E07E81">
      <w:pPr>
        <w:spacing w:after="0" w:line="20" w:lineRule="atLeast"/>
        <w:rPr>
          <w:rFonts w:cstheme="minorHAnsi"/>
          <w:b/>
          <w:bCs/>
          <w:color w:val="000000"/>
          <w:sz w:val="24"/>
          <w:szCs w:val="24"/>
        </w:rPr>
      </w:pPr>
    </w:p>
    <w:p w14:paraId="6AB6D339" w14:textId="02D22FF7" w:rsidR="0033366D" w:rsidRDefault="0033366D" w:rsidP="00E07E81">
      <w:pPr>
        <w:spacing w:after="0" w:line="20" w:lineRule="atLeast"/>
        <w:rPr>
          <w:rFonts w:cstheme="minorHAnsi"/>
          <w:b/>
          <w:bCs/>
          <w:color w:val="000000"/>
          <w:sz w:val="24"/>
          <w:szCs w:val="24"/>
        </w:rPr>
      </w:pPr>
    </w:p>
    <w:p w14:paraId="5486CCAE" w14:textId="526700A9" w:rsidR="0033366D" w:rsidRDefault="0033366D" w:rsidP="00E07E81">
      <w:pPr>
        <w:spacing w:after="0" w:line="20" w:lineRule="atLeast"/>
        <w:rPr>
          <w:rFonts w:cstheme="minorHAnsi"/>
          <w:b/>
          <w:bCs/>
          <w:color w:val="000000"/>
          <w:sz w:val="24"/>
          <w:szCs w:val="24"/>
        </w:rPr>
      </w:pPr>
    </w:p>
    <w:p w14:paraId="54912EE2" w14:textId="60C0659F" w:rsidR="0033366D" w:rsidRDefault="0033366D" w:rsidP="00E07E81">
      <w:pPr>
        <w:spacing w:after="0" w:line="20" w:lineRule="atLeast"/>
        <w:rPr>
          <w:rFonts w:cstheme="minorHAnsi"/>
          <w:b/>
          <w:bCs/>
          <w:color w:val="000000"/>
          <w:sz w:val="24"/>
          <w:szCs w:val="24"/>
        </w:rPr>
      </w:pPr>
    </w:p>
    <w:p w14:paraId="50077694" w14:textId="77777777" w:rsidR="0033366D" w:rsidRDefault="0033366D" w:rsidP="00E07E81">
      <w:pPr>
        <w:spacing w:after="0" w:line="20" w:lineRule="atLeast"/>
        <w:rPr>
          <w:rFonts w:cstheme="minorHAnsi"/>
          <w:b/>
          <w:bCs/>
          <w:color w:val="000000"/>
          <w:sz w:val="24"/>
          <w:szCs w:val="24"/>
        </w:rPr>
      </w:pPr>
    </w:p>
    <w:p w14:paraId="289F3BF7" w14:textId="21724AF4" w:rsidR="00AC1B84" w:rsidRPr="000848C7" w:rsidRDefault="00621B2F" w:rsidP="00E07E81">
      <w:pPr>
        <w:spacing w:after="0" w:line="20" w:lineRule="atLeast"/>
        <w:rPr>
          <w:sz w:val="20"/>
          <w:szCs w:val="20"/>
        </w:rPr>
      </w:pPr>
      <w:r w:rsidRPr="000848C7">
        <w:rPr>
          <w:rFonts w:cstheme="minorHAnsi"/>
          <w:b/>
          <w:bCs/>
          <w:color w:val="000000"/>
          <w:sz w:val="24"/>
          <w:szCs w:val="24"/>
        </w:rPr>
        <w:lastRenderedPageBreak/>
        <w:t xml:space="preserve">Part 2 – Appendix  </w:t>
      </w:r>
    </w:p>
    <w:p w14:paraId="289F3BF8" w14:textId="77777777" w:rsidR="004F7534" w:rsidRPr="000848C7" w:rsidRDefault="004F7534" w:rsidP="00E07E81">
      <w:pPr>
        <w:spacing w:after="0" w:line="20" w:lineRule="atLeast"/>
        <w:rPr>
          <w:b/>
          <w:sz w:val="20"/>
          <w:szCs w:val="20"/>
        </w:rPr>
      </w:pPr>
      <w:r w:rsidRPr="000848C7">
        <w:rPr>
          <w:b/>
          <w:sz w:val="20"/>
          <w:szCs w:val="20"/>
        </w:rPr>
        <w:t>Appendix 1</w:t>
      </w:r>
    </w:p>
    <w:p w14:paraId="289F3BF9" w14:textId="77777777" w:rsidR="007C1548" w:rsidRPr="000848C7" w:rsidRDefault="004F7534" w:rsidP="00E07E81">
      <w:pPr>
        <w:spacing w:after="0" w:line="20" w:lineRule="atLeast"/>
        <w:rPr>
          <w:b/>
          <w:sz w:val="20"/>
          <w:szCs w:val="20"/>
        </w:rPr>
      </w:pPr>
      <w:r w:rsidRPr="000848C7">
        <w:rPr>
          <w:b/>
          <w:sz w:val="20"/>
          <w:szCs w:val="20"/>
        </w:rPr>
        <w:t>ADMINISTRATION OF EXAMS CONTINGENCY PLAN</w:t>
      </w:r>
    </w:p>
    <w:p w14:paraId="289F3BFA" w14:textId="77777777" w:rsidR="003A1C55" w:rsidRPr="000848C7" w:rsidRDefault="003A1C55" w:rsidP="00E07E81">
      <w:pPr>
        <w:autoSpaceDE w:val="0"/>
        <w:autoSpaceDN w:val="0"/>
        <w:adjustRightInd w:val="0"/>
        <w:spacing w:after="0" w:line="20" w:lineRule="atLeast"/>
        <w:rPr>
          <w:rFonts w:cs="Arial"/>
          <w:color w:val="000000"/>
          <w:sz w:val="20"/>
          <w:szCs w:val="20"/>
        </w:rPr>
      </w:pPr>
      <w:r w:rsidRPr="000848C7">
        <w:rPr>
          <w:rFonts w:cs="Arial"/>
          <w:color w:val="000000"/>
          <w:sz w:val="20"/>
          <w:szCs w:val="20"/>
        </w:rPr>
        <w:t xml:space="preserve">This plan complies with JCQ general regulations (section 5): </w:t>
      </w:r>
    </w:p>
    <w:p w14:paraId="289F3BFB" w14:textId="7962427F" w:rsidR="00616979" w:rsidRPr="000848C7" w:rsidRDefault="00986804" w:rsidP="00E07E81">
      <w:pPr>
        <w:spacing w:after="0" w:line="20" w:lineRule="atLeast"/>
        <w:rPr>
          <w:rFonts w:cs="Arial"/>
          <w:i/>
          <w:color w:val="000000"/>
          <w:sz w:val="20"/>
          <w:szCs w:val="20"/>
        </w:rPr>
      </w:pPr>
      <w:r w:rsidRPr="000848C7">
        <w:rPr>
          <w:rFonts w:cs="Arial"/>
          <w:i/>
          <w:color w:val="000000"/>
          <w:sz w:val="20"/>
          <w:szCs w:val="20"/>
        </w:rPr>
        <w:t>“…</w:t>
      </w:r>
      <w:r w:rsidR="00616979" w:rsidRPr="000848C7">
        <w:rPr>
          <w:rFonts w:cs="Arial"/>
          <w:i/>
          <w:color w:val="000000"/>
          <w:sz w:val="20"/>
          <w:szCs w:val="20"/>
        </w:rPr>
        <w:t>has in place a written examination contingency plan/examinations policy which covers all aspects of examination administration. This will allow members of the senior leadership team to have a robust contingency plan in place, minimising risk to examination administration, should the examinations officer</w:t>
      </w:r>
      <w:r w:rsidR="00E63166" w:rsidRPr="000848C7">
        <w:rPr>
          <w:rFonts w:cs="Arial"/>
          <w:i/>
          <w:color w:val="000000"/>
          <w:sz w:val="20"/>
          <w:szCs w:val="20"/>
        </w:rPr>
        <w:t xml:space="preserve"> </w:t>
      </w:r>
      <w:r w:rsidR="008B6F8C" w:rsidRPr="000848C7">
        <w:rPr>
          <w:rFonts w:cs="Arial"/>
          <w:i/>
          <w:color w:val="000000"/>
          <w:sz w:val="20"/>
          <w:szCs w:val="20"/>
        </w:rPr>
        <w:t>(EO)</w:t>
      </w:r>
      <w:r w:rsidR="00616979" w:rsidRPr="000848C7">
        <w:rPr>
          <w:rFonts w:cs="Arial"/>
          <w:i/>
          <w:color w:val="000000"/>
          <w:sz w:val="20"/>
          <w:szCs w:val="20"/>
        </w:rPr>
        <w:t xml:space="preserve"> be absent at a crucial stage of the examination cycle. (The examination contingency plan/examinations policy should also reinforce procedures in the event of the centre being unavailable for examinations owing to an unforeseen emergency.)”  JCQ </w:t>
      </w:r>
      <w:r w:rsidR="00593E13" w:rsidRPr="000848C7">
        <w:rPr>
          <w:rFonts w:cs="Arial"/>
          <w:i/>
          <w:color w:val="000000"/>
          <w:sz w:val="20"/>
          <w:szCs w:val="20"/>
        </w:rPr>
        <w:t>[</w:t>
      </w:r>
      <w:hyperlink r:id="rId42" w:history="1">
        <w:r w:rsidR="00593E13" w:rsidRPr="000848C7">
          <w:rPr>
            <w:rStyle w:val="Hyperlink"/>
            <w:rFonts w:cs="Arial"/>
            <w:i/>
            <w:sz w:val="20"/>
            <w:szCs w:val="20"/>
          </w:rPr>
          <w:t>GR</w:t>
        </w:r>
      </w:hyperlink>
      <w:r w:rsidR="00593E13" w:rsidRPr="000848C7">
        <w:rPr>
          <w:rFonts w:cs="Arial"/>
          <w:i/>
          <w:color w:val="000000"/>
          <w:sz w:val="20"/>
          <w:szCs w:val="20"/>
        </w:rPr>
        <w:t>]</w:t>
      </w:r>
    </w:p>
    <w:p w14:paraId="289F3BFC" w14:textId="77777777" w:rsidR="00DC3DCB" w:rsidRPr="000848C7" w:rsidRDefault="00616979" w:rsidP="00E07E81">
      <w:pPr>
        <w:spacing w:after="0" w:line="20" w:lineRule="atLeast"/>
        <w:rPr>
          <w:rFonts w:cs="Arial"/>
          <w:i/>
          <w:color w:val="000000"/>
          <w:sz w:val="20"/>
          <w:szCs w:val="20"/>
        </w:rPr>
      </w:pPr>
      <w:r w:rsidRPr="000848C7">
        <w:rPr>
          <w:rFonts w:cs="Arial"/>
          <w:i/>
          <w:color w:val="000000"/>
          <w:sz w:val="20"/>
          <w:szCs w:val="20"/>
        </w:rPr>
        <w:t xml:space="preserve">  </w:t>
      </w:r>
    </w:p>
    <w:p w14:paraId="289F3BFD" w14:textId="77777777" w:rsidR="003A1C55" w:rsidRPr="000848C7" w:rsidRDefault="00DC3DCB" w:rsidP="00E07E81">
      <w:pPr>
        <w:spacing w:after="0" w:line="20" w:lineRule="atLeast"/>
        <w:rPr>
          <w:sz w:val="20"/>
          <w:szCs w:val="20"/>
        </w:rPr>
      </w:pPr>
      <w:r w:rsidRPr="000848C7">
        <w:rPr>
          <w:rFonts w:cs="Arial"/>
          <w:color w:val="000000"/>
          <w:sz w:val="20"/>
          <w:szCs w:val="20"/>
        </w:rPr>
        <w:t xml:space="preserve">The </w:t>
      </w:r>
      <w:r w:rsidR="00375D85" w:rsidRPr="000848C7">
        <w:rPr>
          <w:rFonts w:cs="Arial"/>
          <w:color w:val="000000"/>
          <w:sz w:val="20"/>
          <w:szCs w:val="20"/>
        </w:rPr>
        <w:t xml:space="preserve">Contingency Plan </w:t>
      </w:r>
      <w:r w:rsidRPr="000848C7">
        <w:rPr>
          <w:rFonts w:cs="Arial"/>
          <w:color w:val="000000"/>
          <w:sz w:val="20"/>
          <w:szCs w:val="20"/>
        </w:rPr>
        <w:t xml:space="preserve">reviews the </w:t>
      </w:r>
      <w:r w:rsidR="003A1C55" w:rsidRPr="000848C7">
        <w:rPr>
          <w:rFonts w:cs="Arial"/>
          <w:color w:val="000000"/>
          <w:sz w:val="20"/>
          <w:szCs w:val="20"/>
        </w:rPr>
        <w:t>potential risks and issues that could cause disruption to the management and administration of the exam process at the centre</w:t>
      </w:r>
      <w:r w:rsidR="006E5DAD" w:rsidRPr="000848C7">
        <w:rPr>
          <w:rFonts w:cs="Arial"/>
          <w:color w:val="000000"/>
          <w:sz w:val="20"/>
          <w:szCs w:val="20"/>
        </w:rPr>
        <w:t>, by</w:t>
      </w:r>
      <w:r w:rsidR="003A1C55" w:rsidRPr="000848C7">
        <w:rPr>
          <w:sz w:val="20"/>
          <w:szCs w:val="20"/>
        </w:rPr>
        <w:t xml:space="preserve"> outlining actions/procedures to be invoked in case of disruption it is intended to mitigate the impact these disruptions have on our exam process and to have a consistent and effective response.</w:t>
      </w:r>
    </w:p>
    <w:tbl>
      <w:tblPr>
        <w:tblStyle w:val="TableGrid"/>
        <w:tblpPr w:leftFromText="180" w:rightFromText="180" w:vertAnchor="text" w:tblpY="74"/>
        <w:tblW w:w="8836" w:type="dxa"/>
        <w:tblLook w:val="04A0" w:firstRow="1" w:lastRow="0" w:firstColumn="1" w:lastColumn="0" w:noHBand="0" w:noVBand="1"/>
      </w:tblPr>
      <w:tblGrid>
        <w:gridCol w:w="8836"/>
      </w:tblGrid>
      <w:tr w:rsidR="00E07E81" w:rsidRPr="000848C7" w14:paraId="1B60F78F" w14:textId="77777777" w:rsidTr="00E07E81">
        <w:trPr>
          <w:trHeight w:val="1093"/>
        </w:trPr>
        <w:tc>
          <w:tcPr>
            <w:tcW w:w="8836" w:type="dxa"/>
          </w:tcPr>
          <w:p w14:paraId="77342E8E" w14:textId="77777777" w:rsidR="00E07E81" w:rsidRPr="000848C7" w:rsidRDefault="00E07E81" w:rsidP="00E07E81">
            <w:pPr>
              <w:pStyle w:val="ecxmsonormal"/>
              <w:spacing w:after="0" w:line="20" w:lineRule="atLeast"/>
              <w:jc w:val="center"/>
              <w:rPr>
                <w:rFonts w:asciiTheme="minorHAnsi" w:hAnsiTheme="minorHAnsi" w:cs="Arial"/>
                <w:color w:val="000000"/>
                <w:sz w:val="20"/>
                <w:szCs w:val="20"/>
              </w:rPr>
            </w:pPr>
            <w:r w:rsidRPr="000848C7">
              <w:rPr>
                <w:rFonts w:asciiTheme="minorHAnsi" w:hAnsiTheme="minorHAnsi" w:cs="Arial"/>
                <w:b/>
                <w:color w:val="000000"/>
                <w:sz w:val="20"/>
                <w:szCs w:val="20"/>
              </w:rPr>
              <w:t>Contingency planning</w:t>
            </w:r>
          </w:p>
          <w:p w14:paraId="27EAEE81"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The qualifications regulators, awarding bodies and government departments responsible for education have prepared and agreed a Joint contingency plan for the examinations system in case of wide scale disruption as a result of a flu pandemic, adverse weather conditions or other event. </w:t>
            </w:r>
          </w:p>
          <w:p w14:paraId="7ACC9A82"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The joint contingency plan is designed to ensure consistency of response in the event of major disruption to the examinations system affecting significant numbers of candidates. </w:t>
            </w:r>
          </w:p>
          <w:p w14:paraId="165070A7"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In addition, awarding bodies have their own well-established contingency plans in place to respond to disruptions. It is important that exams officers who are facing disruption liaise directly with the relevant awarding body/bodies. </w:t>
            </w:r>
          </w:p>
          <w:p w14:paraId="26FE8139"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Centres should prepare plans for any disruption to examinations as part of their general emergency planning. It is important to ensure that relevant centre staff are familiar with the plan. Consideration should be given as to how these arrangements will be communicated to candidates, parents and staff should disruption to examinations occur. </w:t>
            </w:r>
          </w:p>
          <w:p w14:paraId="0CB03749"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In the event that the head of centre decides the centre cannot be opened for scheduled examinations, the relevant awarding body must be informed as soon as possible. Awarding bodies will be able to offer advice regarding the alternative arrangements for conducting examinations that may be available and the options for candidates who have not been able to take scheduled examinations. </w:t>
            </w:r>
          </w:p>
          <w:p w14:paraId="5F459B3F" w14:textId="77777777" w:rsidR="00E07E81" w:rsidRPr="000848C7" w:rsidRDefault="00E07E81" w:rsidP="00E07E81">
            <w:pPr>
              <w:pStyle w:val="ecxmsonormal"/>
              <w:spacing w:after="0" w:line="20" w:lineRule="atLeast"/>
              <w:rPr>
                <w:rFonts w:asciiTheme="minorHAnsi" w:hAnsiTheme="minorHAnsi" w:cs="Arial"/>
                <w:color w:val="000000"/>
                <w:sz w:val="20"/>
                <w:szCs w:val="20"/>
              </w:rPr>
            </w:pPr>
            <w:r w:rsidRPr="000848C7">
              <w:rPr>
                <w:rFonts w:asciiTheme="minorHAnsi" w:hAnsiTheme="minorHAnsi" w:cs="Arial"/>
                <w:color w:val="000000"/>
                <w:sz w:val="20"/>
                <w:szCs w:val="20"/>
              </w:rPr>
              <w:t xml:space="preserve">The Joint contingency plan for the examination system in England, Wales and Northern Ireland may be downloaded from the </w:t>
            </w:r>
            <w:proofErr w:type="spellStart"/>
            <w:r w:rsidRPr="000848C7">
              <w:rPr>
                <w:rFonts w:asciiTheme="minorHAnsi" w:hAnsiTheme="minorHAnsi" w:cs="Arial"/>
                <w:color w:val="000000"/>
                <w:sz w:val="20"/>
                <w:szCs w:val="20"/>
              </w:rPr>
              <w:t>Ofqual</w:t>
            </w:r>
            <w:proofErr w:type="spellEnd"/>
            <w:r w:rsidRPr="000848C7">
              <w:rPr>
                <w:rFonts w:asciiTheme="minorHAnsi" w:hAnsiTheme="minorHAnsi" w:cs="Arial"/>
                <w:color w:val="000000"/>
                <w:sz w:val="20"/>
                <w:szCs w:val="20"/>
              </w:rPr>
              <w:t xml:space="preserve"> website: </w:t>
            </w:r>
          </w:p>
          <w:p w14:paraId="0C61B4C7" w14:textId="77777777" w:rsidR="00E07E81" w:rsidRPr="000848C7" w:rsidRDefault="00DB782A" w:rsidP="00E07E81">
            <w:pPr>
              <w:pStyle w:val="ecxmsonormal"/>
              <w:spacing w:after="0" w:line="20" w:lineRule="atLeast"/>
              <w:rPr>
                <w:rFonts w:asciiTheme="minorHAnsi" w:hAnsiTheme="minorHAnsi" w:cs="Arial"/>
                <w:color w:val="000000"/>
                <w:sz w:val="20"/>
                <w:szCs w:val="20"/>
              </w:rPr>
            </w:pPr>
            <w:hyperlink r:id="rId43" w:history="1">
              <w:r w:rsidR="00E07E81" w:rsidRPr="000848C7">
                <w:rPr>
                  <w:rStyle w:val="Hyperlink"/>
                  <w:rFonts w:asciiTheme="minorHAnsi" w:hAnsiTheme="minorHAnsi" w:cs="Arial"/>
                  <w:sz w:val="20"/>
                  <w:szCs w:val="20"/>
                </w:rPr>
                <w:t>https://www.gov.uk/government/publications/exam-system-contingency-plan-englandwales-and-northern-ireland</w:t>
              </w:r>
            </w:hyperlink>
          </w:p>
        </w:tc>
      </w:tr>
    </w:tbl>
    <w:p w14:paraId="7FC9591A" w14:textId="77777777" w:rsidR="00E07E81" w:rsidRDefault="00E07E81" w:rsidP="00E07E81">
      <w:pPr>
        <w:pStyle w:val="Headinglevel1"/>
        <w:spacing w:before="0" w:after="0" w:line="20" w:lineRule="atLeast"/>
        <w:rPr>
          <w:rFonts w:asciiTheme="minorHAnsi" w:hAnsiTheme="minorHAnsi" w:cs="Arial"/>
          <w:color w:val="548DD4" w:themeColor="text2" w:themeTint="99"/>
          <w:sz w:val="20"/>
          <w:szCs w:val="20"/>
        </w:rPr>
      </w:pPr>
      <w:bookmarkStart w:id="0" w:name="_Toc463856278"/>
    </w:p>
    <w:p w14:paraId="289F3C09" w14:textId="426D8D0F" w:rsidR="00DC3DCB" w:rsidRPr="000848C7" w:rsidRDefault="00DC3DCB" w:rsidP="00E07E81">
      <w:pPr>
        <w:pStyle w:val="Headinglevel1"/>
        <w:spacing w:before="0" w:after="0" w:line="20" w:lineRule="atLeast"/>
        <w:rPr>
          <w:rFonts w:asciiTheme="minorHAnsi" w:hAnsiTheme="minorHAnsi" w:cs="Arial"/>
          <w:color w:val="548DD4" w:themeColor="text2" w:themeTint="99"/>
          <w:sz w:val="20"/>
          <w:szCs w:val="20"/>
        </w:rPr>
      </w:pPr>
      <w:r w:rsidRPr="000848C7">
        <w:rPr>
          <w:rFonts w:asciiTheme="minorHAnsi" w:hAnsiTheme="minorHAnsi" w:cs="Arial"/>
          <w:color w:val="548DD4" w:themeColor="text2" w:themeTint="99"/>
          <w:sz w:val="20"/>
          <w:szCs w:val="20"/>
        </w:rPr>
        <w:t>Causes of potential disruption to the exam process</w:t>
      </w:r>
      <w:bookmarkEnd w:id="0"/>
    </w:p>
    <w:p w14:paraId="289F3C0A" w14:textId="56E46F19" w:rsidR="002130A9" w:rsidRPr="000848C7" w:rsidRDefault="00DC3DCB" w:rsidP="00E07E81">
      <w:pPr>
        <w:pStyle w:val="ListParagraph"/>
        <w:numPr>
          <w:ilvl w:val="0"/>
          <w:numId w:val="69"/>
        </w:numPr>
        <w:autoSpaceDE w:val="0"/>
        <w:autoSpaceDN w:val="0"/>
        <w:adjustRightInd w:val="0"/>
        <w:spacing w:after="0" w:line="20" w:lineRule="atLeast"/>
        <w:rPr>
          <w:rFonts w:cs="Calibri-Bold"/>
          <w:b/>
          <w:bCs/>
          <w:color w:val="000000"/>
          <w:sz w:val="20"/>
          <w:szCs w:val="20"/>
        </w:rPr>
      </w:pPr>
      <w:bookmarkStart w:id="1" w:name="_Toc404764988"/>
      <w:bookmarkStart w:id="2" w:name="_Toc463856279"/>
      <w:r w:rsidRPr="000848C7">
        <w:rPr>
          <w:rFonts w:cs="Calibri-Bold"/>
          <w:b/>
          <w:bCs/>
          <w:color w:val="000000"/>
          <w:sz w:val="20"/>
          <w:szCs w:val="20"/>
        </w:rPr>
        <w:t xml:space="preserve">Exam officer extended absence </w:t>
      </w:r>
      <w:r w:rsidR="002130A9" w:rsidRPr="000848C7">
        <w:rPr>
          <w:rFonts w:cs="Calibri-Bold"/>
          <w:b/>
          <w:bCs/>
          <w:color w:val="000000"/>
          <w:sz w:val="20"/>
          <w:szCs w:val="20"/>
        </w:rPr>
        <w:t>(</w:t>
      </w:r>
      <w:r w:rsidR="00E07E81" w:rsidRPr="000848C7">
        <w:rPr>
          <w:rFonts w:cs="Calibri-Bold"/>
          <w:b/>
          <w:bCs/>
          <w:color w:val="000000"/>
          <w:sz w:val="20"/>
          <w:szCs w:val="20"/>
        </w:rPr>
        <w:t>non-exam</w:t>
      </w:r>
      <w:r w:rsidR="002130A9" w:rsidRPr="000848C7">
        <w:rPr>
          <w:rFonts w:cs="Calibri-Bold"/>
          <w:b/>
          <w:bCs/>
          <w:color w:val="000000"/>
          <w:sz w:val="20"/>
          <w:szCs w:val="20"/>
        </w:rPr>
        <w:t xml:space="preserve"> day</w:t>
      </w:r>
      <w:r w:rsidRPr="000848C7">
        <w:rPr>
          <w:rFonts w:cs="Calibri-Bold"/>
          <w:b/>
          <w:bCs/>
          <w:color w:val="000000"/>
          <w:sz w:val="20"/>
          <w:szCs w:val="20"/>
        </w:rPr>
        <w:t>)</w:t>
      </w:r>
      <w:bookmarkEnd w:id="1"/>
      <w:bookmarkEnd w:id="2"/>
    </w:p>
    <w:p w14:paraId="289F3C0B" w14:textId="77777777" w:rsidR="002130A9" w:rsidRPr="000848C7" w:rsidRDefault="002130A9" w:rsidP="00E07E81">
      <w:pPr>
        <w:autoSpaceDE w:val="0"/>
        <w:autoSpaceDN w:val="0"/>
        <w:adjustRightInd w:val="0"/>
        <w:spacing w:after="0" w:line="20" w:lineRule="atLeast"/>
        <w:ind w:firstLine="360"/>
        <w:rPr>
          <w:rFonts w:cs="Calibri-Bold"/>
          <w:b/>
          <w:bCs/>
          <w:color w:val="000000"/>
          <w:sz w:val="20"/>
          <w:szCs w:val="20"/>
        </w:rPr>
      </w:pPr>
      <w:r w:rsidRPr="000848C7">
        <w:rPr>
          <w:rFonts w:cs="Calibri-Bold"/>
          <w:b/>
          <w:bCs/>
          <w:color w:val="000000"/>
          <w:sz w:val="20"/>
          <w:szCs w:val="20"/>
          <w:u w:val="single"/>
        </w:rPr>
        <w:t>Action</w:t>
      </w:r>
      <w:r w:rsidRPr="000848C7">
        <w:rPr>
          <w:rFonts w:cs="Calibri-Bold"/>
          <w:b/>
          <w:bCs/>
          <w:color w:val="000000"/>
          <w:sz w:val="20"/>
          <w:szCs w:val="20"/>
        </w:rPr>
        <w:t xml:space="preserve"> </w:t>
      </w:r>
    </w:p>
    <w:p w14:paraId="289F3C0C" w14:textId="27A2ABD2" w:rsidR="002130A9" w:rsidRPr="000848C7" w:rsidRDefault="002130A9"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Normal school absence policy would be followed with line manager </w:t>
      </w:r>
      <w:r w:rsidR="00AD0240" w:rsidRPr="000848C7">
        <w:rPr>
          <w:rFonts w:cs="Calibri-Bold"/>
          <w:bCs/>
          <w:color w:val="000000"/>
          <w:sz w:val="20"/>
          <w:szCs w:val="20"/>
        </w:rPr>
        <w:t xml:space="preserve">GMA &amp; </w:t>
      </w:r>
      <w:r w:rsidR="00CA5F63">
        <w:rPr>
          <w:rFonts w:cs="Calibri-Bold"/>
          <w:bCs/>
          <w:color w:val="000000"/>
          <w:sz w:val="20"/>
          <w:szCs w:val="20"/>
        </w:rPr>
        <w:t>HEAD TEACHER’S PA</w:t>
      </w:r>
      <w:r w:rsidR="00AD0240" w:rsidRPr="000848C7">
        <w:rPr>
          <w:rFonts w:cs="Calibri-Bold"/>
          <w:bCs/>
          <w:color w:val="000000"/>
          <w:sz w:val="20"/>
          <w:szCs w:val="20"/>
        </w:rPr>
        <w:t xml:space="preserve"> informed of absence</w:t>
      </w:r>
    </w:p>
    <w:p w14:paraId="289F3C0D" w14:textId="4890AB80" w:rsidR="009A22F1" w:rsidRPr="000848C7" w:rsidRDefault="002130A9" w:rsidP="00E07E81">
      <w:pPr>
        <w:pStyle w:val="ListParagraph"/>
        <w:numPr>
          <w:ilvl w:val="0"/>
          <w:numId w:val="65"/>
        </w:numPr>
        <w:autoSpaceDE w:val="0"/>
        <w:autoSpaceDN w:val="0"/>
        <w:adjustRightInd w:val="0"/>
        <w:spacing w:after="0" w:line="20" w:lineRule="atLeast"/>
      </w:pPr>
      <w:r w:rsidRPr="000848C7">
        <w:rPr>
          <w:rFonts w:cs="Calibri-Bold"/>
          <w:bCs/>
          <w:color w:val="000000"/>
          <w:sz w:val="20"/>
          <w:szCs w:val="20"/>
        </w:rPr>
        <w:t>EO will advise of any critical activities and any mitigation action can be taken dependent on any</w:t>
      </w:r>
      <w:r w:rsidR="00830975" w:rsidRPr="000848C7">
        <w:rPr>
          <w:rFonts w:cs="Calibri-Bold"/>
          <w:bCs/>
          <w:color w:val="000000"/>
          <w:sz w:val="20"/>
          <w:szCs w:val="20"/>
        </w:rPr>
        <w:t xml:space="preserve"> </w:t>
      </w:r>
      <w:r w:rsidR="002C706E" w:rsidRPr="000848C7">
        <w:rPr>
          <w:rFonts w:cs="Calibri-Bold"/>
          <w:bCs/>
          <w:color w:val="000000"/>
          <w:sz w:val="20"/>
          <w:szCs w:val="20"/>
        </w:rPr>
        <w:t>imminent priority</w:t>
      </w:r>
      <w:r w:rsidRPr="000848C7">
        <w:rPr>
          <w:rFonts w:cs="Calibri-Bold"/>
          <w:bCs/>
          <w:color w:val="000000"/>
          <w:sz w:val="20"/>
          <w:szCs w:val="20"/>
        </w:rPr>
        <w:t xml:space="preserve"> or deadline tasks</w:t>
      </w:r>
    </w:p>
    <w:p w14:paraId="289F3C0E" w14:textId="77777777" w:rsidR="00D06076" w:rsidRPr="000848C7" w:rsidRDefault="00D06076"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Mitigation</w:t>
      </w:r>
    </w:p>
    <w:p w14:paraId="289F3C0F" w14:textId="77777777" w:rsidR="00D06076" w:rsidRPr="000848C7" w:rsidRDefault="00D06076"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Whilst the EO role is part of the school Support team there is no one person identified in current structure to cover in event of unforeseen absence/ unavailability.  Line Manager GMA would therefore review the situation and allocate cover accordingly</w:t>
      </w:r>
      <w:r w:rsidR="00830975" w:rsidRPr="000848C7">
        <w:rPr>
          <w:rFonts w:cs="Calibri-Bold"/>
          <w:bCs/>
          <w:color w:val="000000"/>
          <w:sz w:val="20"/>
          <w:szCs w:val="20"/>
        </w:rPr>
        <w:t>, however t</w:t>
      </w:r>
      <w:r w:rsidRPr="000848C7">
        <w:rPr>
          <w:rFonts w:cs="Calibri-Bold"/>
          <w:bCs/>
          <w:color w:val="000000"/>
          <w:sz w:val="20"/>
          <w:szCs w:val="20"/>
        </w:rPr>
        <w:t>he EO has documented key activities and deadline</w:t>
      </w:r>
      <w:r w:rsidR="00AD0240" w:rsidRPr="000848C7">
        <w:rPr>
          <w:rFonts w:cs="Calibri-Bold"/>
          <w:bCs/>
          <w:color w:val="000000"/>
          <w:sz w:val="20"/>
          <w:szCs w:val="20"/>
        </w:rPr>
        <w:t xml:space="preserve">s within </w:t>
      </w:r>
      <w:r w:rsidRPr="000848C7">
        <w:rPr>
          <w:rFonts w:cs="Calibri-Bold"/>
          <w:bCs/>
          <w:color w:val="000000"/>
          <w:sz w:val="20"/>
          <w:szCs w:val="20"/>
        </w:rPr>
        <w:t>in this document which should b</w:t>
      </w:r>
      <w:r w:rsidR="00830975" w:rsidRPr="000848C7">
        <w:rPr>
          <w:rFonts w:cs="Calibri-Bold"/>
          <w:bCs/>
          <w:color w:val="000000"/>
          <w:sz w:val="20"/>
          <w:szCs w:val="20"/>
        </w:rPr>
        <w:t>e used if absence is sustained</w:t>
      </w:r>
    </w:p>
    <w:p w14:paraId="289F3C10" w14:textId="77777777" w:rsidR="006E6F05" w:rsidRPr="000848C7" w:rsidRDefault="00D06076"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All members of the invigilating team also receive regular exam process training so may be able to take on some responsibilities of the EO in an emergency.  Further support and guidance can also be gained from other EOs at Wyvern College, St. Edmunds or the Exam Support Network </w:t>
      </w:r>
    </w:p>
    <w:p w14:paraId="289F3C11" w14:textId="77777777" w:rsidR="00D06076" w:rsidRPr="000848C7" w:rsidRDefault="00D06076" w:rsidP="00E07E81">
      <w:pPr>
        <w:pStyle w:val="ListParagraph"/>
        <w:autoSpaceDE w:val="0"/>
        <w:autoSpaceDN w:val="0"/>
        <w:adjustRightInd w:val="0"/>
        <w:spacing w:after="0" w:line="20" w:lineRule="atLeast"/>
        <w:rPr>
          <w:rFonts w:cs="Calibri-Bold"/>
          <w:b/>
          <w:bCs/>
          <w:color w:val="000000"/>
          <w:sz w:val="20"/>
          <w:szCs w:val="20"/>
        </w:rPr>
      </w:pPr>
    </w:p>
    <w:p w14:paraId="289F3C12" w14:textId="77777777" w:rsidR="00AD0240" w:rsidRPr="000848C7" w:rsidRDefault="002311D3"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Exam officer</w:t>
      </w:r>
      <w:r w:rsidR="00AD0240" w:rsidRPr="000848C7">
        <w:rPr>
          <w:rFonts w:cs="Calibri-Bold"/>
          <w:b/>
          <w:bCs/>
          <w:color w:val="000000"/>
          <w:sz w:val="20"/>
          <w:szCs w:val="20"/>
        </w:rPr>
        <w:t xml:space="preserve"> absence (Examination day)</w:t>
      </w:r>
    </w:p>
    <w:p w14:paraId="289F3C13" w14:textId="77777777" w:rsidR="00AD0240" w:rsidRPr="000848C7" w:rsidRDefault="00AD0240"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 xml:space="preserve">Action </w:t>
      </w:r>
    </w:p>
    <w:p w14:paraId="289F3C14" w14:textId="77777777" w:rsidR="00AD0240" w:rsidRPr="000848C7" w:rsidRDefault="00AD0240"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Absence should be reported to GMA as soon as practically possible.  The EO has mobile numbers for Bursar and Head </w:t>
      </w:r>
      <w:r w:rsidR="002311D3" w:rsidRPr="000848C7">
        <w:rPr>
          <w:rFonts w:cs="Calibri-Bold"/>
          <w:bCs/>
          <w:color w:val="000000"/>
          <w:sz w:val="20"/>
          <w:szCs w:val="20"/>
        </w:rPr>
        <w:t>of Centre for emergencies</w:t>
      </w:r>
    </w:p>
    <w:p w14:paraId="289F3C15" w14:textId="77777777" w:rsidR="00AD0240" w:rsidRPr="000848C7" w:rsidRDefault="00AD0240"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lastRenderedPageBreak/>
        <w:t xml:space="preserve">If EO does not arrive at school 1 hour before expected start time the EO should be treated as absent. The following will need to take place and </w:t>
      </w:r>
      <w:r w:rsidR="002311D3" w:rsidRPr="000848C7">
        <w:rPr>
          <w:rFonts w:cs="Calibri-Bold"/>
          <w:bCs/>
          <w:color w:val="000000"/>
          <w:sz w:val="20"/>
          <w:szCs w:val="20"/>
        </w:rPr>
        <w:t xml:space="preserve">GMA will </w:t>
      </w:r>
      <w:r w:rsidRPr="000848C7">
        <w:rPr>
          <w:rFonts w:cs="Calibri-Bold"/>
          <w:bCs/>
          <w:color w:val="000000"/>
          <w:sz w:val="20"/>
          <w:szCs w:val="20"/>
        </w:rPr>
        <w:t>access exam papers and work with inv</w:t>
      </w:r>
      <w:r w:rsidR="002311D3" w:rsidRPr="000848C7">
        <w:rPr>
          <w:rFonts w:cs="Calibri-Bold"/>
          <w:bCs/>
          <w:color w:val="000000"/>
          <w:sz w:val="20"/>
          <w:szCs w:val="20"/>
        </w:rPr>
        <w:t>igilators to get exam underway</w:t>
      </w:r>
    </w:p>
    <w:p w14:paraId="289F3C16" w14:textId="6346F884"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Exam p</w:t>
      </w:r>
      <w:r w:rsidR="005B7A47" w:rsidRPr="000848C7">
        <w:rPr>
          <w:rFonts w:cs="Calibri-Bold"/>
          <w:bCs/>
          <w:color w:val="000000"/>
          <w:sz w:val="20"/>
          <w:szCs w:val="20"/>
        </w:rPr>
        <w:t>apers to be retrieved from stor</w:t>
      </w:r>
      <w:r w:rsidRPr="000848C7">
        <w:rPr>
          <w:rFonts w:cs="Calibri-Bold"/>
          <w:bCs/>
          <w:color w:val="000000"/>
          <w:sz w:val="20"/>
          <w:szCs w:val="20"/>
        </w:rPr>
        <w:t>age</w:t>
      </w:r>
      <w:r w:rsidR="00775BE5" w:rsidRPr="000848C7">
        <w:rPr>
          <w:rFonts w:cs="Calibri-Bold"/>
          <w:bCs/>
          <w:color w:val="000000"/>
          <w:sz w:val="20"/>
          <w:szCs w:val="20"/>
        </w:rPr>
        <w:t xml:space="preserve"> following JCQ </w:t>
      </w:r>
      <w:r w:rsidR="00775BE5" w:rsidRPr="009C5AE7">
        <w:rPr>
          <w:rFonts w:cs="Calibri-Bold"/>
          <w:bCs/>
          <w:color w:val="000000"/>
          <w:sz w:val="20"/>
          <w:szCs w:val="20"/>
        </w:rPr>
        <w:t>regulations</w:t>
      </w:r>
      <w:r w:rsidRPr="009C5AE7">
        <w:rPr>
          <w:rFonts w:cs="Calibri-Bold"/>
          <w:bCs/>
          <w:color w:val="000000"/>
          <w:sz w:val="20"/>
          <w:szCs w:val="20"/>
        </w:rPr>
        <w:t xml:space="preserve"> </w:t>
      </w:r>
      <w:r w:rsidR="002C706E" w:rsidRPr="009C5AE7">
        <w:rPr>
          <w:rFonts w:cs="Calibri-Bold"/>
          <w:bCs/>
          <w:color w:val="000000"/>
          <w:sz w:val="20"/>
          <w:szCs w:val="20"/>
        </w:rPr>
        <w:t>by alternative key holder</w:t>
      </w:r>
    </w:p>
    <w:p w14:paraId="289F3C17" w14:textId="7777777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Exam box to be taken out of exam cu</w:t>
      </w:r>
      <w:r w:rsidR="002311D3" w:rsidRPr="000848C7">
        <w:rPr>
          <w:rFonts w:cs="Calibri-Bold"/>
          <w:bCs/>
          <w:color w:val="000000"/>
          <w:sz w:val="20"/>
          <w:szCs w:val="20"/>
        </w:rPr>
        <w:t xml:space="preserve">pboard (prepared rooming plan with access arrangements indicated, </w:t>
      </w:r>
      <w:r w:rsidRPr="000848C7">
        <w:rPr>
          <w:rFonts w:cs="Calibri-Bold"/>
          <w:bCs/>
          <w:color w:val="000000"/>
          <w:sz w:val="20"/>
          <w:szCs w:val="20"/>
        </w:rPr>
        <w:t>desk labels etc</w:t>
      </w:r>
      <w:r w:rsidR="002311D3" w:rsidRPr="000848C7">
        <w:rPr>
          <w:rFonts w:cs="Calibri-Bold"/>
          <w:bCs/>
          <w:color w:val="000000"/>
          <w:sz w:val="20"/>
          <w:szCs w:val="20"/>
        </w:rPr>
        <w:t>.</w:t>
      </w:r>
      <w:r w:rsidRPr="000848C7">
        <w:rPr>
          <w:rFonts w:cs="Calibri-Bold"/>
          <w:bCs/>
          <w:color w:val="000000"/>
          <w:sz w:val="20"/>
          <w:szCs w:val="20"/>
        </w:rPr>
        <w:t xml:space="preserve"> will </w:t>
      </w:r>
      <w:r w:rsidR="002311D3" w:rsidRPr="000848C7">
        <w:rPr>
          <w:rFonts w:cs="Calibri-Bold"/>
          <w:bCs/>
          <w:color w:val="000000"/>
          <w:sz w:val="20"/>
          <w:szCs w:val="20"/>
        </w:rPr>
        <w:t xml:space="preserve">already </w:t>
      </w:r>
      <w:r w:rsidRPr="000848C7">
        <w:rPr>
          <w:rFonts w:cs="Calibri-Bold"/>
          <w:bCs/>
          <w:color w:val="000000"/>
          <w:sz w:val="20"/>
          <w:szCs w:val="20"/>
        </w:rPr>
        <w:t>be in the box)</w:t>
      </w:r>
    </w:p>
    <w:p w14:paraId="289F3C18" w14:textId="7777777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RCL to support setting up computers</w:t>
      </w:r>
      <w:r w:rsidR="002311D3" w:rsidRPr="000848C7">
        <w:rPr>
          <w:rFonts w:cs="Calibri-Bold"/>
          <w:bCs/>
          <w:color w:val="000000"/>
          <w:sz w:val="20"/>
          <w:szCs w:val="20"/>
        </w:rPr>
        <w:t xml:space="preserve"> / any ICT arrangement</w:t>
      </w:r>
    </w:p>
    <w:p w14:paraId="289F3C19" w14:textId="77777777" w:rsidR="00AD0240" w:rsidRPr="000848C7" w:rsidRDefault="002311D3"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Extra s</w:t>
      </w:r>
      <w:r w:rsidR="00AD0240" w:rsidRPr="000848C7">
        <w:rPr>
          <w:rFonts w:cs="Calibri-Bold"/>
          <w:bCs/>
          <w:color w:val="000000"/>
          <w:sz w:val="20"/>
          <w:szCs w:val="20"/>
        </w:rPr>
        <w:t xml:space="preserve">ite staff as necessary to assist setting up the examination room </w:t>
      </w:r>
    </w:p>
    <w:p w14:paraId="289F3C1A" w14:textId="7777777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Exam papers only to be opened when only invigilators in the examination room (before exam papers are opened ensure 2</w:t>
      </w:r>
      <w:r w:rsidRPr="000848C7">
        <w:rPr>
          <w:rFonts w:cs="Calibri-Bold"/>
          <w:bCs/>
          <w:color w:val="000000"/>
          <w:sz w:val="20"/>
          <w:szCs w:val="20"/>
          <w:vertAlign w:val="superscript"/>
        </w:rPr>
        <w:t>nd</w:t>
      </w:r>
      <w:r w:rsidRPr="000848C7">
        <w:rPr>
          <w:rFonts w:cs="Calibri-Bold"/>
          <w:bCs/>
          <w:color w:val="000000"/>
          <w:sz w:val="20"/>
          <w:szCs w:val="20"/>
        </w:rPr>
        <w:t xml:space="preserve"> person checks date and session)</w:t>
      </w:r>
    </w:p>
    <w:p w14:paraId="289F3C1B" w14:textId="7777777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Lead invigilator will start the exam as normal</w:t>
      </w:r>
    </w:p>
    <w:p w14:paraId="289F3C1C" w14:textId="746B4110"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A member of staff (</w:t>
      </w:r>
      <w:r w:rsidR="002C706E">
        <w:rPr>
          <w:rFonts w:cs="Calibri-Bold"/>
          <w:bCs/>
          <w:color w:val="000000"/>
          <w:sz w:val="20"/>
          <w:szCs w:val="20"/>
        </w:rPr>
        <w:t>Head Teachers PA</w:t>
      </w:r>
      <w:r w:rsidRPr="000848C7">
        <w:rPr>
          <w:rFonts w:cs="Calibri-Bold"/>
          <w:bCs/>
          <w:color w:val="000000"/>
          <w:sz w:val="20"/>
          <w:szCs w:val="20"/>
        </w:rPr>
        <w:t>) will be on call (via Walkie Talkie’s) should there be any support required in the exam room</w:t>
      </w:r>
    </w:p>
    <w:p w14:paraId="289F3C1D" w14:textId="7777777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Once the exam has been finished the invigilator will return the exam papers to GMA who will lock in secure storage</w:t>
      </w:r>
    </w:p>
    <w:p w14:paraId="289F3C1E" w14:textId="1196302E"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Exam papers should be dispatched next day via Df</w:t>
      </w:r>
      <w:r w:rsidR="002C706E">
        <w:rPr>
          <w:rFonts w:cs="Calibri-Bold"/>
          <w:bCs/>
          <w:color w:val="000000"/>
          <w:sz w:val="20"/>
          <w:szCs w:val="20"/>
        </w:rPr>
        <w:t>E</w:t>
      </w:r>
      <w:r w:rsidRPr="000848C7">
        <w:rPr>
          <w:rFonts w:cs="Calibri-Bold"/>
          <w:bCs/>
          <w:color w:val="000000"/>
          <w:sz w:val="20"/>
          <w:szCs w:val="20"/>
        </w:rPr>
        <w:t xml:space="preserve"> to </w:t>
      </w:r>
      <w:r w:rsidR="00F86E65" w:rsidRPr="000848C7">
        <w:rPr>
          <w:rFonts w:cs="Calibri-Bold"/>
          <w:bCs/>
          <w:color w:val="000000"/>
          <w:sz w:val="20"/>
          <w:szCs w:val="20"/>
        </w:rPr>
        <w:t xml:space="preserve">Awarding Bodies </w:t>
      </w:r>
      <w:r w:rsidRPr="000848C7">
        <w:rPr>
          <w:rFonts w:cs="Calibri-Bold"/>
          <w:bCs/>
          <w:color w:val="000000"/>
          <w:sz w:val="20"/>
          <w:szCs w:val="20"/>
        </w:rPr>
        <w:t>along with completed attendance register</w:t>
      </w:r>
    </w:p>
    <w:p w14:paraId="289F3C1F" w14:textId="1CA91937" w:rsidR="00AD0240" w:rsidRPr="000848C7" w:rsidRDefault="00AD0240" w:rsidP="00E07E81">
      <w:pPr>
        <w:pStyle w:val="ListParagraph"/>
        <w:numPr>
          <w:ilvl w:val="0"/>
          <w:numId w:val="72"/>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Exam boxes for next </w:t>
      </w:r>
      <w:r w:rsidR="006E5DAD" w:rsidRPr="000848C7">
        <w:rPr>
          <w:rFonts w:cs="Calibri-Bold"/>
          <w:bCs/>
          <w:color w:val="000000"/>
          <w:sz w:val="20"/>
          <w:szCs w:val="20"/>
        </w:rPr>
        <w:t>day’s</w:t>
      </w:r>
      <w:r w:rsidRPr="000848C7">
        <w:rPr>
          <w:rFonts w:cs="Calibri-Bold"/>
          <w:bCs/>
          <w:color w:val="000000"/>
          <w:sz w:val="20"/>
          <w:szCs w:val="20"/>
        </w:rPr>
        <w:t xml:space="preserve"> exam should be prepared </w:t>
      </w:r>
      <w:r w:rsidR="002C706E" w:rsidRPr="000848C7">
        <w:rPr>
          <w:rFonts w:cs="Calibri-Bold"/>
          <w:bCs/>
          <w:color w:val="000000"/>
          <w:sz w:val="20"/>
          <w:szCs w:val="20"/>
        </w:rPr>
        <w:t>and check</w:t>
      </w:r>
      <w:r w:rsidRPr="000848C7">
        <w:rPr>
          <w:rFonts w:cs="Calibri-Bold"/>
          <w:bCs/>
          <w:color w:val="000000"/>
          <w:sz w:val="20"/>
          <w:szCs w:val="20"/>
        </w:rPr>
        <w:t xml:space="preserve"> should be made that examination papers are in safe</w:t>
      </w:r>
    </w:p>
    <w:p w14:paraId="289F3C20" w14:textId="77777777" w:rsidR="000638C5" w:rsidRPr="000848C7" w:rsidRDefault="00AD0240" w:rsidP="00E07E81">
      <w:pPr>
        <w:autoSpaceDE w:val="0"/>
        <w:autoSpaceDN w:val="0"/>
        <w:adjustRightInd w:val="0"/>
        <w:spacing w:after="0" w:line="20" w:lineRule="atLeast"/>
        <w:ind w:left="360"/>
        <w:rPr>
          <w:rFonts w:cs="Calibri-Bold"/>
          <w:b/>
          <w:bCs/>
          <w:color w:val="000000"/>
          <w:sz w:val="20"/>
          <w:szCs w:val="20"/>
        </w:rPr>
      </w:pPr>
      <w:r w:rsidRPr="000848C7">
        <w:rPr>
          <w:rFonts w:cs="Calibri-Bold"/>
          <w:bCs/>
          <w:color w:val="000000"/>
          <w:sz w:val="20"/>
          <w:szCs w:val="20"/>
        </w:rPr>
        <w:t xml:space="preserve">As the school only has one EO it would be recommended that support and advise is requested from neighbouring school (Wyvern and St. Edmunds) if unplanned absence on critical Exam Day to ensure no impact on students. </w:t>
      </w:r>
    </w:p>
    <w:p w14:paraId="289F3C21" w14:textId="77777777" w:rsidR="00AD0240" w:rsidRPr="000848C7" w:rsidRDefault="00AD0240"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Mitigation</w:t>
      </w:r>
    </w:p>
    <w:p w14:paraId="289F3C22" w14:textId="77777777" w:rsidR="00AD0240" w:rsidRPr="000848C7" w:rsidRDefault="00AD0240"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Whilst the EO role is part of the school Support team there is no one person identified in current structure to cover in event of unforeseen absence/ unavailability.  Line Manager GMA would therefore review the situation and allocate cover accordingly </w:t>
      </w:r>
    </w:p>
    <w:p w14:paraId="289F3C23" w14:textId="77777777" w:rsidR="00AD0240" w:rsidRPr="000848C7" w:rsidRDefault="00AD0240"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The EO has documented key ac</w:t>
      </w:r>
      <w:r w:rsidR="002311D3" w:rsidRPr="000848C7">
        <w:rPr>
          <w:rFonts w:cs="Calibri-Bold"/>
          <w:bCs/>
          <w:color w:val="000000"/>
          <w:sz w:val="20"/>
          <w:szCs w:val="20"/>
        </w:rPr>
        <w:t>tivities and deadlines within</w:t>
      </w:r>
      <w:r w:rsidRPr="000848C7">
        <w:rPr>
          <w:rFonts w:cs="Calibri-Bold"/>
          <w:bCs/>
          <w:color w:val="000000"/>
          <w:sz w:val="20"/>
          <w:szCs w:val="20"/>
        </w:rPr>
        <w:t xml:space="preserve"> this document which should be used if </w:t>
      </w:r>
      <w:r w:rsidR="002311D3" w:rsidRPr="000848C7">
        <w:rPr>
          <w:rFonts w:cs="Calibri-Bold"/>
          <w:bCs/>
          <w:color w:val="000000"/>
          <w:sz w:val="20"/>
          <w:szCs w:val="20"/>
        </w:rPr>
        <w:t>EO is absent</w:t>
      </w:r>
      <w:r w:rsidRPr="000848C7">
        <w:rPr>
          <w:rFonts w:cs="Calibri-Bold"/>
          <w:bCs/>
          <w:color w:val="000000"/>
          <w:sz w:val="20"/>
          <w:szCs w:val="20"/>
        </w:rPr>
        <w:t xml:space="preserve"> </w:t>
      </w:r>
    </w:p>
    <w:p w14:paraId="289F3C24" w14:textId="440C87EB" w:rsidR="00AD0240" w:rsidRPr="000848C7" w:rsidRDefault="00AD0240"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All members of the invigilating team also receive regular exam process training so may be able to take on some responsibilities of the EO in an emergency.  Further support and guidance can also be gained from other EOs at Wyvern St. Edmunds or the Exam Support Network </w:t>
      </w:r>
    </w:p>
    <w:p w14:paraId="289F3C25" w14:textId="77777777" w:rsidR="002311D3" w:rsidRPr="000848C7" w:rsidRDefault="002311D3"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Exam Boxes are prepared the night before an exam</w:t>
      </w:r>
    </w:p>
    <w:p w14:paraId="289F3C26" w14:textId="77777777" w:rsidR="002130A9" w:rsidRPr="000848C7" w:rsidRDefault="002130A9" w:rsidP="00E07E81">
      <w:pPr>
        <w:autoSpaceDE w:val="0"/>
        <w:autoSpaceDN w:val="0"/>
        <w:adjustRightInd w:val="0"/>
        <w:spacing w:after="0" w:line="20" w:lineRule="atLeast"/>
        <w:rPr>
          <w:rFonts w:cs="Calibri-Bold"/>
          <w:bCs/>
          <w:color w:val="000000"/>
          <w:sz w:val="20"/>
          <w:szCs w:val="20"/>
        </w:rPr>
      </w:pPr>
    </w:p>
    <w:p w14:paraId="289F3C27" w14:textId="77777777" w:rsidR="000638C5" w:rsidRPr="000848C7" w:rsidRDefault="002130A9"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Absence of staff member with Exam Responsibilities</w:t>
      </w:r>
    </w:p>
    <w:p w14:paraId="289F3C28" w14:textId="77777777" w:rsidR="000638C5" w:rsidRPr="000848C7" w:rsidRDefault="002130A9" w:rsidP="00E07E81">
      <w:pPr>
        <w:autoSpaceDE w:val="0"/>
        <w:autoSpaceDN w:val="0"/>
        <w:adjustRightInd w:val="0"/>
        <w:spacing w:after="0" w:line="20" w:lineRule="atLeast"/>
        <w:rPr>
          <w:rFonts w:cs="Calibri-Bold"/>
          <w:b/>
          <w:bCs/>
          <w:color w:val="000000"/>
          <w:sz w:val="20"/>
          <w:szCs w:val="20"/>
          <w:u w:val="single"/>
        </w:rPr>
      </w:pPr>
      <w:r w:rsidRPr="000848C7">
        <w:rPr>
          <w:rFonts w:cs="Calibri-Bold"/>
          <w:b/>
          <w:bCs/>
          <w:color w:val="000000"/>
          <w:sz w:val="20"/>
          <w:szCs w:val="20"/>
        </w:rPr>
        <w:t xml:space="preserve"> </w:t>
      </w:r>
      <w:r w:rsidR="000638C5" w:rsidRPr="000848C7">
        <w:rPr>
          <w:rFonts w:cs="Calibri-Bold"/>
          <w:b/>
          <w:bCs/>
          <w:color w:val="000000"/>
          <w:sz w:val="20"/>
          <w:szCs w:val="20"/>
          <w:u w:val="single"/>
        </w:rPr>
        <w:t xml:space="preserve">Action </w:t>
      </w:r>
    </w:p>
    <w:p w14:paraId="289F3C29" w14:textId="19880815" w:rsidR="000638C5" w:rsidRPr="000848C7" w:rsidRDefault="000638C5"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Normal school absence policy would be followed with line manager &amp; </w:t>
      </w:r>
      <w:r w:rsidR="002C706E">
        <w:rPr>
          <w:rFonts w:cs="Calibri-Bold"/>
          <w:bCs/>
          <w:color w:val="000000"/>
          <w:sz w:val="20"/>
          <w:szCs w:val="20"/>
        </w:rPr>
        <w:t>Head Teachers PA</w:t>
      </w:r>
      <w:r w:rsidRPr="000848C7">
        <w:rPr>
          <w:rFonts w:cs="Calibri-Bold"/>
          <w:bCs/>
          <w:color w:val="000000"/>
          <w:sz w:val="20"/>
          <w:szCs w:val="20"/>
        </w:rPr>
        <w:t xml:space="preserve"> informed of absence</w:t>
      </w:r>
    </w:p>
    <w:p w14:paraId="289F3C2A" w14:textId="5FC07007" w:rsidR="009A22F1" w:rsidRPr="000848C7" w:rsidRDefault="002C706E" w:rsidP="00E07E81">
      <w:pPr>
        <w:pStyle w:val="ListParagraph"/>
        <w:numPr>
          <w:ilvl w:val="0"/>
          <w:numId w:val="65"/>
        </w:numPr>
        <w:autoSpaceDE w:val="0"/>
        <w:autoSpaceDN w:val="0"/>
        <w:adjustRightInd w:val="0"/>
        <w:spacing w:after="0" w:line="20" w:lineRule="atLeast"/>
      </w:pPr>
      <w:r>
        <w:rPr>
          <w:rFonts w:cs="Calibri-Bold"/>
          <w:bCs/>
          <w:color w:val="000000"/>
          <w:sz w:val="20"/>
          <w:szCs w:val="20"/>
        </w:rPr>
        <w:t>Head Teachers PA</w:t>
      </w:r>
      <w:r w:rsidR="000638C5" w:rsidRPr="000848C7">
        <w:rPr>
          <w:rFonts w:cs="Calibri-Bold"/>
          <w:bCs/>
          <w:color w:val="000000"/>
          <w:sz w:val="20"/>
          <w:szCs w:val="20"/>
        </w:rPr>
        <w:t xml:space="preserve"> would</w:t>
      </w:r>
      <w:r w:rsidR="002311D3" w:rsidRPr="000848C7">
        <w:rPr>
          <w:rFonts w:cs="Calibri-Bold"/>
          <w:bCs/>
          <w:color w:val="000000"/>
          <w:sz w:val="20"/>
          <w:szCs w:val="20"/>
        </w:rPr>
        <w:t xml:space="preserve"> then inform </w:t>
      </w:r>
      <w:r>
        <w:rPr>
          <w:rFonts w:cs="Calibri-Bold"/>
          <w:bCs/>
          <w:color w:val="000000"/>
          <w:sz w:val="20"/>
          <w:szCs w:val="20"/>
        </w:rPr>
        <w:t>EO</w:t>
      </w:r>
      <w:r w:rsidR="002311D3" w:rsidRPr="000848C7">
        <w:rPr>
          <w:rFonts w:cs="Calibri-Bold"/>
          <w:bCs/>
          <w:color w:val="000000"/>
          <w:sz w:val="20"/>
          <w:szCs w:val="20"/>
        </w:rPr>
        <w:t xml:space="preserve">/ Line manager </w:t>
      </w:r>
      <w:r w:rsidR="000638C5" w:rsidRPr="000848C7">
        <w:rPr>
          <w:rFonts w:cs="Calibri-Bold"/>
          <w:bCs/>
          <w:color w:val="000000"/>
          <w:sz w:val="20"/>
          <w:szCs w:val="20"/>
        </w:rPr>
        <w:t>to discuss any key activities/ deadlines which are required. Cover for tasks would be allo</w:t>
      </w:r>
      <w:r w:rsidR="002311D3" w:rsidRPr="000848C7">
        <w:rPr>
          <w:rFonts w:cs="Calibri-Bold"/>
          <w:bCs/>
          <w:color w:val="000000"/>
          <w:sz w:val="20"/>
          <w:szCs w:val="20"/>
        </w:rPr>
        <w:t>cated if tasks deemed critical</w:t>
      </w:r>
    </w:p>
    <w:p w14:paraId="289F3C2B" w14:textId="77777777" w:rsidR="000638C5" w:rsidRPr="000848C7" w:rsidRDefault="000638C5"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Mitigation</w:t>
      </w:r>
    </w:p>
    <w:p w14:paraId="289F3C2C" w14:textId="77777777" w:rsidR="00B90904" w:rsidRPr="000848C7" w:rsidRDefault="00B90904"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Arial"/>
          <w:color w:val="000000"/>
          <w:sz w:val="20"/>
          <w:szCs w:val="20"/>
        </w:rPr>
        <w:t>Ensuring deadlines are set and com</w:t>
      </w:r>
      <w:r w:rsidR="002311D3" w:rsidRPr="000848C7">
        <w:rPr>
          <w:rFonts w:cs="Arial"/>
          <w:color w:val="000000"/>
          <w:sz w:val="20"/>
          <w:szCs w:val="20"/>
        </w:rPr>
        <w:t>municated to staff in advance, a</w:t>
      </w:r>
      <w:r w:rsidRPr="000848C7">
        <w:rPr>
          <w:rFonts w:cs="Arial"/>
          <w:color w:val="000000"/>
          <w:sz w:val="20"/>
          <w:szCs w:val="20"/>
        </w:rPr>
        <w:t xml:space="preserve">lways building in some time contingency to allow for issues. Good and clear communications both with teaching staff and HODs is key. </w:t>
      </w:r>
    </w:p>
    <w:p w14:paraId="289F3C2D" w14:textId="77777777" w:rsidR="00B90904" w:rsidRPr="000848C7" w:rsidRDefault="00B90904"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Arial"/>
          <w:color w:val="000000"/>
          <w:sz w:val="20"/>
          <w:szCs w:val="20"/>
        </w:rPr>
        <w:t xml:space="preserve">EO chasing when timelines </w:t>
      </w:r>
      <w:r w:rsidR="002311D3" w:rsidRPr="000848C7">
        <w:rPr>
          <w:rFonts w:cs="Arial"/>
          <w:color w:val="000000"/>
          <w:sz w:val="20"/>
          <w:szCs w:val="20"/>
        </w:rPr>
        <w:t xml:space="preserve">are </w:t>
      </w:r>
      <w:r w:rsidRPr="000848C7">
        <w:rPr>
          <w:rFonts w:cs="Arial"/>
          <w:color w:val="000000"/>
          <w:sz w:val="20"/>
          <w:szCs w:val="20"/>
        </w:rPr>
        <w:t xml:space="preserve">not </w:t>
      </w:r>
      <w:r w:rsidR="00A97E29" w:rsidRPr="000848C7">
        <w:rPr>
          <w:rFonts w:cs="Arial"/>
          <w:color w:val="000000"/>
          <w:sz w:val="20"/>
          <w:szCs w:val="20"/>
        </w:rPr>
        <w:t xml:space="preserve">met, as EO may not be aware staff member absent. </w:t>
      </w:r>
    </w:p>
    <w:p w14:paraId="289F3C2E" w14:textId="77777777" w:rsidR="00B90904" w:rsidRPr="000848C7" w:rsidRDefault="00A97E29" w:rsidP="00E07E81">
      <w:pPr>
        <w:pStyle w:val="ListParagraph"/>
        <w:numPr>
          <w:ilvl w:val="0"/>
          <w:numId w:val="65"/>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When issues do occur EO to speak to relevant </w:t>
      </w:r>
      <w:r w:rsidR="00F86E65" w:rsidRPr="000848C7">
        <w:rPr>
          <w:rFonts w:cs="Calibri-Bold"/>
          <w:bCs/>
          <w:color w:val="000000"/>
          <w:sz w:val="20"/>
          <w:szCs w:val="20"/>
        </w:rPr>
        <w:t>Awarding Body</w:t>
      </w:r>
      <w:r w:rsidRPr="000848C7">
        <w:rPr>
          <w:rFonts w:cs="Arial"/>
          <w:color w:val="000000"/>
          <w:sz w:val="20"/>
          <w:szCs w:val="20"/>
        </w:rPr>
        <w:t xml:space="preserve"> </w:t>
      </w:r>
      <w:r w:rsidR="00B90904" w:rsidRPr="000848C7">
        <w:rPr>
          <w:rFonts w:cs="Arial"/>
          <w:color w:val="000000"/>
          <w:sz w:val="20"/>
          <w:szCs w:val="20"/>
        </w:rPr>
        <w:t xml:space="preserve">and explain the situation, </w:t>
      </w:r>
      <w:r w:rsidRPr="000848C7">
        <w:rPr>
          <w:rFonts w:cs="Arial"/>
          <w:color w:val="000000"/>
          <w:sz w:val="20"/>
          <w:szCs w:val="20"/>
        </w:rPr>
        <w:t xml:space="preserve">for example it may be better to enter student by entry date but withdraw at later date with no charge than to incur late entry penalties. The action taken should be communicated to GMA &amp; line manager of absent staff member. </w:t>
      </w:r>
    </w:p>
    <w:p w14:paraId="289F3C31" w14:textId="77777777" w:rsidR="006E7F66" w:rsidRPr="000848C7" w:rsidRDefault="006E7F66" w:rsidP="00E07E81">
      <w:pPr>
        <w:autoSpaceDE w:val="0"/>
        <w:autoSpaceDN w:val="0"/>
        <w:adjustRightInd w:val="0"/>
        <w:spacing w:after="0" w:line="20" w:lineRule="atLeast"/>
        <w:rPr>
          <w:rFonts w:cs="Calibri-Bold"/>
          <w:bCs/>
          <w:color w:val="000000"/>
          <w:sz w:val="20"/>
          <w:szCs w:val="20"/>
        </w:rPr>
      </w:pPr>
    </w:p>
    <w:p w14:paraId="289F3C32" w14:textId="77777777" w:rsidR="002130A9" w:rsidRPr="000848C7" w:rsidRDefault="002130A9"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Invigilator absence or shortage on peak days</w:t>
      </w:r>
    </w:p>
    <w:p w14:paraId="289F3C33" w14:textId="77777777" w:rsidR="00A97E29" w:rsidRPr="000848C7" w:rsidRDefault="00A97E29"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Action</w:t>
      </w:r>
    </w:p>
    <w:p w14:paraId="289F3C34" w14:textId="75A7EDFD" w:rsidR="00A97E29" w:rsidRPr="000848C7" w:rsidRDefault="002C706E" w:rsidP="00E07E81">
      <w:pPr>
        <w:pStyle w:val="ListParagraph"/>
        <w:numPr>
          <w:ilvl w:val="0"/>
          <w:numId w:val="66"/>
        </w:numPr>
        <w:autoSpaceDE w:val="0"/>
        <w:autoSpaceDN w:val="0"/>
        <w:adjustRightInd w:val="0"/>
        <w:spacing w:after="0" w:line="20" w:lineRule="atLeast"/>
        <w:rPr>
          <w:rFonts w:cs="Calibri-Bold"/>
          <w:bCs/>
          <w:color w:val="000000"/>
          <w:sz w:val="20"/>
          <w:szCs w:val="20"/>
          <w:u w:val="single"/>
        </w:rPr>
      </w:pPr>
      <w:r>
        <w:rPr>
          <w:rFonts w:cs="Calibri-Bold"/>
          <w:bCs/>
          <w:color w:val="000000"/>
          <w:sz w:val="20"/>
          <w:szCs w:val="20"/>
        </w:rPr>
        <w:t>EO</w:t>
      </w:r>
      <w:r w:rsidR="00A97E29" w:rsidRPr="000848C7">
        <w:rPr>
          <w:rFonts w:cs="Calibri-Bold"/>
          <w:bCs/>
          <w:color w:val="000000"/>
          <w:sz w:val="20"/>
          <w:szCs w:val="20"/>
        </w:rPr>
        <w:t xml:space="preserve"> to see if support staff can support, call other invigilators and in an emergency EO can invigilate in the room.   Exam </w:t>
      </w:r>
      <w:r w:rsidR="006E5DAD" w:rsidRPr="000848C7">
        <w:rPr>
          <w:rFonts w:cs="Calibri-Bold"/>
          <w:bCs/>
          <w:color w:val="000000"/>
          <w:sz w:val="20"/>
          <w:szCs w:val="20"/>
        </w:rPr>
        <w:t>cannot</w:t>
      </w:r>
      <w:r w:rsidR="002311D3" w:rsidRPr="000848C7">
        <w:rPr>
          <w:rFonts w:cs="Calibri-Bold"/>
          <w:bCs/>
          <w:color w:val="000000"/>
          <w:sz w:val="20"/>
          <w:szCs w:val="20"/>
        </w:rPr>
        <w:t xml:space="preserve"> start until correct ratio</w:t>
      </w:r>
      <w:r w:rsidR="00A97E29" w:rsidRPr="000848C7">
        <w:rPr>
          <w:rFonts w:cs="Calibri-Bold"/>
          <w:bCs/>
          <w:color w:val="000000"/>
          <w:sz w:val="20"/>
          <w:szCs w:val="20"/>
        </w:rPr>
        <w:t xml:space="preserve">s of staff to students in the </w:t>
      </w:r>
      <w:r w:rsidR="002311D3" w:rsidRPr="000848C7">
        <w:rPr>
          <w:rFonts w:cs="Calibri-Bold"/>
          <w:bCs/>
          <w:color w:val="000000"/>
          <w:sz w:val="20"/>
          <w:szCs w:val="20"/>
        </w:rPr>
        <w:t xml:space="preserve">exam </w:t>
      </w:r>
      <w:r w:rsidR="00A97E29" w:rsidRPr="000848C7">
        <w:rPr>
          <w:rFonts w:cs="Calibri-Bold"/>
          <w:bCs/>
          <w:color w:val="000000"/>
          <w:sz w:val="20"/>
          <w:szCs w:val="20"/>
        </w:rPr>
        <w:t>room</w:t>
      </w:r>
    </w:p>
    <w:p w14:paraId="289F3C35" w14:textId="77777777" w:rsidR="00A97E29" w:rsidRPr="000848C7" w:rsidRDefault="00A97E29"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Mitigation</w:t>
      </w:r>
    </w:p>
    <w:p w14:paraId="289F3C36" w14:textId="77777777" w:rsidR="00A97E29" w:rsidRPr="000848C7" w:rsidRDefault="00A97E29"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Invigilator absence is covered in Exam training with all Invigilators provided w</w:t>
      </w:r>
      <w:r w:rsidR="002311D3" w:rsidRPr="000848C7">
        <w:rPr>
          <w:rFonts w:cs="Calibri-Bold"/>
          <w:bCs/>
          <w:color w:val="000000"/>
          <w:sz w:val="20"/>
          <w:szCs w:val="20"/>
        </w:rPr>
        <w:t>ith EO mobile telephone number</w:t>
      </w:r>
    </w:p>
    <w:p w14:paraId="289F3C37" w14:textId="0B3A883A" w:rsidR="00A97E29" w:rsidRPr="000848C7" w:rsidRDefault="00A97E29"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Have available list of </w:t>
      </w:r>
      <w:r w:rsidR="002C706E" w:rsidRPr="000848C7">
        <w:rPr>
          <w:rFonts w:cs="Calibri-Bold"/>
          <w:bCs/>
          <w:color w:val="000000"/>
          <w:sz w:val="20"/>
          <w:szCs w:val="20"/>
        </w:rPr>
        <w:t>invigilators</w:t>
      </w:r>
      <w:r w:rsidRPr="000848C7">
        <w:rPr>
          <w:rFonts w:cs="Calibri-Bold"/>
          <w:bCs/>
          <w:color w:val="000000"/>
          <w:sz w:val="20"/>
          <w:szCs w:val="20"/>
        </w:rPr>
        <w:t xml:space="preserve"> who are happy </w:t>
      </w:r>
      <w:r w:rsidR="002311D3" w:rsidRPr="000848C7">
        <w:rPr>
          <w:rFonts w:cs="Calibri-Bold"/>
          <w:bCs/>
          <w:color w:val="000000"/>
          <w:sz w:val="20"/>
          <w:szCs w:val="20"/>
        </w:rPr>
        <w:t>to be called in at short notice</w:t>
      </w:r>
      <w:r w:rsidRPr="000848C7">
        <w:rPr>
          <w:rFonts w:cs="Calibri-Bold"/>
          <w:bCs/>
          <w:color w:val="000000"/>
          <w:sz w:val="20"/>
          <w:szCs w:val="20"/>
        </w:rPr>
        <w:t xml:space="preserve"> </w:t>
      </w:r>
    </w:p>
    <w:p w14:paraId="289F3C38" w14:textId="77777777" w:rsidR="002130A9" w:rsidRPr="000848C7" w:rsidRDefault="00A97E29"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Ensure the Invigilation team </w:t>
      </w:r>
      <w:r w:rsidR="00751BFC" w:rsidRPr="000848C7">
        <w:rPr>
          <w:rFonts w:cs="Calibri-Bold"/>
          <w:bCs/>
          <w:color w:val="000000"/>
          <w:sz w:val="20"/>
          <w:szCs w:val="20"/>
        </w:rPr>
        <w:t>has mixed skills, e.g. not all invigilators want to lead an exam in the</w:t>
      </w:r>
      <w:r w:rsidR="002311D3" w:rsidRPr="000848C7">
        <w:rPr>
          <w:rFonts w:cs="Calibri-Bold"/>
          <w:bCs/>
          <w:color w:val="000000"/>
          <w:sz w:val="20"/>
          <w:szCs w:val="20"/>
        </w:rPr>
        <w:t xml:space="preserve"> hall</w:t>
      </w:r>
    </w:p>
    <w:p w14:paraId="289F3C39" w14:textId="77777777" w:rsidR="00751BFC" w:rsidRPr="000848C7" w:rsidRDefault="00751BFC"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lastRenderedPageBreak/>
        <w:t>Regular training of invigilators to ensur</w:t>
      </w:r>
      <w:r w:rsidR="003003C6" w:rsidRPr="000848C7">
        <w:rPr>
          <w:rFonts w:cs="Calibri-Bold"/>
          <w:bCs/>
          <w:color w:val="000000"/>
          <w:sz w:val="20"/>
          <w:szCs w:val="20"/>
        </w:rPr>
        <w:t>e knowledge and competency levels maintained</w:t>
      </w:r>
    </w:p>
    <w:p w14:paraId="289F3C3A" w14:textId="77777777" w:rsidR="00751BFC" w:rsidRPr="000848C7" w:rsidRDefault="00751BFC" w:rsidP="00E07E81">
      <w:pPr>
        <w:pStyle w:val="ListParagraph"/>
        <w:autoSpaceDE w:val="0"/>
        <w:autoSpaceDN w:val="0"/>
        <w:adjustRightInd w:val="0"/>
        <w:spacing w:after="0" w:line="20" w:lineRule="atLeast"/>
        <w:rPr>
          <w:rFonts w:cs="Calibri-Bold"/>
          <w:bCs/>
          <w:color w:val="000000"/>
          <w:sz w:val="20"/>
          <w:szCs w:val="20"/>
        </w:rPr>
      </w:pPr>
    </w:p>
    <w:p w14:paraId="289F3C3B" w14:textId="77777777" w:rsidR="003003C6" w:rsidRPr="000848C7" w:rsidRDefault="003003C6"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 xml:space="preserve">Exam rooms - lack of </w:t>
      </w:r>
      <w:r w:rsidR="002311D3" w:rsidRPr="000848C7">
        <w:rPr>
          <w:rFonts w:cs="Calibri-Bold"/>
          <w:b/>
          <w:bCs/>
          <w:color w:val="000000"/>
          <w:sz w:val="20"/>
          <w:szCs w:val="20"/>
        </w:rPr>
        <w:t>appropriate rooms or main venue</w:t>
      </w:r>
      <w:r w:rsidRPr="000848C7">
        <w:rPr>
          <w:rFonts w:cs="Calibri-Bold"/>
          <w:b/>
          <w:bCs/>
          <w:color w:val="000000"/>
          <w:sz w:val="20"/>
          <w:szCs w:val="20"/>
        </w:rPr>
        <w:t xml:space="preserve"> unavailable at short notice</w:t>
      </w:r>
      <w:r w:rsidR="00A678AD" w:rsidRPr="000848C7">
        <w:rPr>
          <w:rFonts w:cs="Calibri-Bold"/>
          <w:b/>
          <w:bCs/>
          <w:color w:val="000000"/>
          <w:sz w:val="20"/>
          <w:szCs w:val="20"/>
        </w:rPr>
        <w:t xml:space="preserve"> (includes school unable to open as normal</w:t>
      </w:r>
      <w:r w:rsidR="00FA1CB8" w:rsidRPr="000848C7">
        <w:rPr>
          <w:rFonts w:cs="Calibri-Bold"/>
          <w:b/>
          <w:bCs/>
          <w:color w:val="000000"/>
          <w:sz w:val="20"/>
          <w:szCs w:val="20"/>
        </w:rPr>
        <w:t>)</w:t>
      </w:r>
    </w:p>
    <w:p w14:paraId="289F3C3C" w14:textId="77777777" w:rsidR="00751BFC" w:rsidRPr="000848C7" w:rsidRDefault="00751BFC"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Action</w:t>
      </w:r>
    </w:p>
    <w:p w14:paraId="289F3C3D" w14:textId="77777777" w:rsidR="002130A9" w:rsidRPr="000848C7" w:rsidRDefault="002130A9" w:rsidP="00E07E81">
      <w:pPr>
        <w:pStyle w:val="ListParagraph"/>
        <w:numPr>
          <w:ilvl w:val="0"/>
          <w:numId w:val="67"/>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This may be whole school or a particular room. Where it is deemed not possible to simply move to another room – with potentially the hall or whole school not available the fo</w:t>
      </w:r>
      <w:r w:rsidR="002311D3" w:rsidRPr="000848C7">
        <w:rPr>
          <w:rFonts w:cs="Calibri-Bold"/>
          <w:bCs/>
          <w:color w:val="000000"/>
          <w:sz w:val="20"/>
          <w:szCs w:val="20"/>
        </w:rPr>
        <w:t>llowing actions should be taken</w:t>
      </w:r>
      <w:r w:rsidRPr="000848C7">
        <w:rPr>
          <w:rFonts w:cs="Calibri-Bold"/>
          <w:bCs/>
          <w:color w:val="000000"/>
          <w:sz w:val="20"/>
          <w:szCs w:val="20"/>
        </w:rPr>
        <w:t xml:space="preserve"> </w:t>
      </w:r>
    </w:p>
    <w:p w14:paraId="289F3C3E" w14:textId="70FB88C7" w:rsidR="002130A9" w:rsidRPr="000848C7" w:rsidRDefault="002C706E" w:rsidP="00E07E81">
      <w:pPr>
        <w:pStyle w:val="ListParagraph"/>
        <w:numPr>
          <w:ilvl w:val="0"/>
          <w:numId w:val="70"/>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EO</w:t>
      </w:r>
      <w:r w:rsidR="002130A9" w:rsidRPr="000848C7">
        <w:rPr>
          <w:rFonts w:cs="Calibri-Bold"/>
          <w:bCs/>
          <w:color w:val="000000"/>
          <w:sz w:val="20"/>
          <w:szCs w:val="20"/>
        </w:rPr>
        <w:t>/SLT/RECEPTION to be made aware of issue at site and need to find alternative venue</w:t>
      </w:r>
    </w:p>
    <w:p w14:paraId="289F3C3F" w14:textId="79F4EBF1" w:rsidR="002130A9" w:rsidRPr="000848C7" w:rsidRDefault="002C706E" w:rsidP="00E07E81">
      <w:pPr>
        <w:pStyle w:val="ListParagraph"/>
        <w:numPr>
          <w:ilvl w:val="0"/>
          <w:numId w:val="70"/>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EO</w:t>
      </w:r>
      <w:r w:rsidR="002130A9" w:rsidRPr="000848C7">
        <w:rPr>
          <w:rFonts w:cs="Calibri-Bold"/>
          <w:bCs/>
          <w:color w:val="000000"/>
          <w:sz w:val="20"/>
          <w:szCs w:val="20"/>
        </w:rPr>
        <w:t xml:space="preserve"> would contact Invigilators and ask for extra support</w:t>
      </w:r>
    </w:p>
    <w:p w14:paraId="289F3C40" w14:textId="77777777" w:rsidR="002130A9" w:rsidRPr="000848C7" w:rsidRDefault="002130A9"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Contact is made to Wyvern / St. Edmunds to see if possible alternative</w:t>
      </w:r>
    </w:p>
    <w:p w14:paraId="289F3C41" w14:textId="77777777" w:rsidR="000F7E4A" w:rsidRPr="000848C7" w:rsidRDefault="000F7E4A"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Other alternative options would be explored such as moving exams to an external location (such as leisure centres, hotels, local schools, etc. and appropriate transp</w:t>
      </w:r>
      <w:r w:rsidR="002311D3" w:rsidRPr="000848C7">
        <w:rPr>
          <w:rFonts w:cs="Calibri-Bold"/>
          <w:bCs/>
          <w:color w:val="000000"/>
          <w:sz w:val="20"/>
          <w:szCs w:val="20"/>
        </w:rPr>
        <w:t>ort arrangements would be made)</w:t>
      </w:r>
      <w:r w:rsidRPr="000848C7">
        <w:rPr>
          <w:rFonts w:cs="Calibri-Bold"/>
          <w:bCs/>
          <w:color w:val="000000"/>
          <w:sz w:val="20"/>
          <w:szCs w:val="20"/>
        </w:rPr>
        <w:t xml:space="preserve">  </w:t>
      </w:r>
    </w:p>
    <w:p w14:paraId="289F3C42" w14:textId="77777777" w:rsidR="002130A9" w:rsidRPr="000848C7" w:rsidRDefault="002130A9"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practical and possible student </w:t>
      </w:r>
      <w:r w:rsidR="006E5DAD" w:rsidRPr="000848C7">
        <w:rPr>
          <w:rFonts w:cs="Calibri-Bold"/>
          <w:bCs/>
          <w:color w:val="000000"/>
          <w:sz w:val="20"/>
          <w:szCs w:val="20"/>
        </w:rPr>
        <w:t xml:space="preserve">comms </w:t>
      </w:r>
      <w:r w:rsidR="00751BFC" w:rsidRPr="000848C7">
        <w:rPr>
          <w:rFonts w:cs="Calibri-Bold"/>
          <w:bCs/>
          <w:color w:val="000000"/>
          <w:sz w:val="20"/>
          <w:szCs w:val="20"/>
        </w:rPr>
        <w:t xml:space="preserve">/ website update / radio updated </w:t>
      </w:r>
      <w:r w:rsidRPr="000848C7">
        <w:rPr>
          <w:rFonts w:cs="Calibri-Bold"/>
          <w:bCs/>
          <w:color w:val="000000"/>
          <w:sz w:val="20"/>
          <w:szCs w:val="20"/>
        </w:rPr>
        <w:t xml:space="preserve">to </w:t>
      </w:r>
      <w:r w:rsidR="00751BFC" w:rsidRPr="000848C7">
        <w:rPr>
          <w:rFonts w:cs="Calibri-Bold"/>
          <w:bCs/>
          <w:color w:val="000000"/>
          <w:sz w:val="20"/>
          <w:szCs w:val="20"/>
        </w:rPr>
        <w:t xml:space="preserve">communicate to </w:t>
      </w:r>
      <w:r w:rsidRPr="000848C7">
        <w:rPr>
          <w:rFonts w:cs="Calibri-Bold"/>
          <w:bCs/>
          <w:color w:val="000000"/>
          <w:sz w:val="20"/>
          <w:szCs w:val="20"/>
        </w:rPr>
        <w:t>impacted</w:t>
      </w:r>
      <w:r w:rsidR="00751BFC" w:rsidRPr="000848C7">
        <w:rPr>
          <w:rFonts w:cs="Calibri-Bold"/>
          <w:bCs/>
          <w:color w:val="000000"/>
          <w:sz w:val="20"/>
          <w:szCs w:val="20"/>
        </w:rPr>
        <w:t xml:space="preserve"> students advising of new venue</w:t>
      </w:r>
      <w:r w:rsidRPr="000848C7">
        <w:rPr>
          <w:rFonts w:cs="Calibri-Bold"/>
          <w:bCs/>
          <w:color w:val="000000"/>
          <w:sz w:val="20"/>
          <w:szCs w:val="20"/>
        </w:rPr>
        <w:t xml:space="preserve"> </w:t>
      </w:r>
    </w:p>
    <w:p w14:paraId="289F3C43" w14:textId="77777777" w:rsidR="002130A9" w:rsidRPr="000848C7" w:rsidRDefault="002130A9"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Extra support may be required to set up a room (tables / chairs </w:t>
      </w:r>
      <w:r w:rsidR="007B723A" w:rsidRPr="000848C7">
        <w:rPr>
          <w:rFonts w:cs="Calibri-Bold"/>
          <w:bCs/>
          <w:color w:val="000000"/>
          <w:sz w:val="20"/>
          <w:szCs w:val="20"/>
        </w:rPr>
        <w:t>etc.</w:t>
      </w:r>
      <w:r w:rsidRPr="000848C7">
        <w:rPr>
          <w:rFonts w:cs="Calibri-Bold"/>
          <w:bCs/>
          <w:color w:val="000000"/>
          <w:sz w:val="20"/>
          <w:szCs w:val="20"/>
        </w:rPr>
        <w:t>)</w:t>
      </w:r>
    </w:p>
    <w:p w14:paraId="289F3C44" w14:textId="77777777" w:rsidR="002130A9" w:rsidRPr="000848C7" w:rsidRDefault="002130A9"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Member of staff positioned</w:t>
      </w:r>
      <w:r w:rsidR="00751BFC" w:rsidRPr="000848C7">
        <w:rPr>
          <w:rFonts w:cs="Calibri-Bold"/>
          <w:bCs/>
          <w:color w:val="000000"/>
          <w:sz w:val="20"/>
          <w:szCs w:val="20"/>
        </w:rPr>
        <w:t xml:space="preserve"> at school to redirect students</w:t>
      </w:r>
      <w:r w:rsidRPr="000848C7">
        <w:rPr>
          <w:rFonts w:cs="Calibri-Bold"/>
          <w:bCs/>
          <w:color w:val="000000"/>
          <w:sz w:val="20"/>
          <w:szCs w:val="20"/>
        </w:rPr>
        <w:t xml:space="preserve">  </w:t>
      </w:r>
    </w:p>
    <w:p w14:paraId="289F3C45" w14:textId="77777777" w:rsidR="00751BFC" w:rsidRPr="000848C7" w:rsidRDefault="002130A9"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it is not possible to immediately find another room </w:t>
      </w:r>
      <w:proofErr w:type="gramStart"/>
      <w:r w:rsidRPr="000848C7">
        <w:rPr>
          <w:rFonts w:cs="Calibri-Bold"/>
          <w:bCs/>
          <w:color w:val="000000"/>
          <w:sz w:val="20"/>
          <w:szCs w:val="20"/>
        </w:rPr>
        <w:t>students</w:t>
      </w:r>
      <w:proofErr w:type="gramEnd"/>
      <w:r w:rsidRPr="000848C7">
        <w:rPr>
          <w:rFonts w:cs="Calibri-Bold"/>
          <w:bCs/>
          <w:color w:val="000000"/>
          <w:sz w:val="20"/>
          <w:szCs w:val="20"/>
        </w:rPr>
        <w:t xml:space="preserve"> must have all web enabled devices removed and be kept away from all other students until a room can be found. (Even if this means they sit the exam a couple of hours later). The EO would ensure the appropriate action is taken in notifying the </w:t>
      </w:r>
      <w:r w:rsidR="00F86E65" w:rsidRPr="000848C7">
        <w:rPr>
          <w:rFonts w:cs="Calibri-Bold"/>
          <w:bCs/>
          <w:color w:val="000000"/>
          <w:sz w:val="20"/>
          <w:szCs w:val="20"/>
        </w:rPr>
        <w:t>Awarding Body</w:t>
      </w:r>
    </w:p>
    <w:p w14:paraId="289F3C46" w14:textId="77777777" w:rsidR="002130A9" w:rsidRPr="000848C7" w:rsidRDefault="00751BFC" w:rsidP="00E07E81">
      <w:pPr>
        <w:pStyle w:val="ListParagraph"/>
        <w:numPr>
          <w:ilvl w:val="0"/>
          <w:numId w:val="70"/>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The </w:t>
      </w:r>
      <w:r w:rsidR="00F86E65" w:rsidRPr="000848C7">
        <w:rPr>
          <w:rFonts w:cs="Calibri-Bold"/>
          <w:bCs/>
          <w:color w:val="000000"/>
          <w:sz w:val="20"/>
          <w:szCs w:val="20"/>
        </w:rPr>
        <w:t>Awarding Body</w:t>
      </w:r>
      <w:r w:rsidRPr="000848C7">
        <w:rPr>
          <w:rFonts w:cs="Calibri-Bold"/>
          <w:bCs/>
          <w:color w:val="000000"/>
          <w:sz w:val="20"/>
          <w:szCs w:val="20"/>
        </w:rPr>
        <w:t xml:space="preserve"> should be updated as soon as practically possible of the issue and actions that are being taken to ensure they agre</w:t>
      </w:r>
      <w:r w:rsidR="002311D3" w:rsidRPr="000848C7">
        <w:rPr>
          <w:rFonts w:cs="Calibri-Bold"/>
          <w:bCs/>
          <w:color w:val="000000"/>
          <w:sz w:val="20"/>
          <w:szCs w:val="20"/>
        </w:rPr>
        <w:t>e with any alternative approach</w:t>
      </w:r>
      <w:r w:rsidRPr="000848C7">
        <w:rPr>
          <w:rFonts w:cs="Calibri-Bold"/>
          <w:bCs/>
          <w:color w:val="000000"/>
          <w:sz w:val="20"/>
          <w:szCs w:val="20"/>
        </w:rPr>
        <w:t xml:space="preserve"> </w:t>
      </w:r>
    </w:p>
    <w:p w14:paraId="289F3C47" w14:textId="77777777" w:rsidR="00751BFC" w:rsidRPr="000848C7" w:rsidRDefault="00751BFC" w:rsidP="00E07E81">
      <w:pPr>
        <w:pStyle w:val="ListParagraph"/>
        <w:numPr>
          <w:ilvl w:val="0"/>
          <w:numId w:val="71"/>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Students should arrive at communicated room unless they are told otherwise as it may only be possible to securely move all the students once they</w:t>
      </w:r>
      <w:r w:rsidR="002311D3" w:rsidRPr="000848C7">
        <w:rPr>
          <w:rFonts w:cs="Calibri-Bold"/>
          <w:bCs/>
          <w:color w:val="000000"/>
          <w:sz w:val="20"/>
          <w:szCs w:val="20"/>
        </w:rPr>
        <w:t xml:space="preserve"> have convened at the exam room</w:t>
      </w:r>
    </w:p>
    <w:p w14:paraId="289F3C48" w14:textId="77777777" w:rsidR="00BB3444" w:rsidRPr="000848C7" w:rsidRDefault="00BB3444" w:rsidP="00E07E81">
      <w:pPr>
        <w:pStyle w:val="ListParagraph"/>
        <w:numPr>
          <w:ilvl w:val="0"/>
          <w:numId w:val="74"/>
        </w:numPr>
        <w:autoSpaceDE w:val="0"/>
        <w:autoSpaceDN w:val="0"/>
        <w:adjustRightInd w:val="0"/>
        <w:spacing w:after="0" w:line="20" w:lineRule="atLeast"/>
        <w:rPr>
          <w:rFonts w:cs="Calibri-Bold"/>
          <w:b/>
          <w:bCs/>
          <w:color w:val="000000"/>
          <w:sz w:val="20"/>
          <w:szCs w:val="20"/>
          <w:u w:val="single"/>
        </w:rPr>
      </w:pPr>
      <w:r w:rsidRPr="000848C7">
        <w:rPr>
          <w:rFonts w:cs="Calibri-Bold"/>
          <w:bCs/>
          <w:color w:val="000000"/>
          <w:sz w:val="20"/>
          <w:szCs w:val="20"/>
        </w:rPr>
        <w:t>Staff involved in exams (including invigilators) would be contact</w:t>
      </w:r>
      <w:r w:rsidR="002311D3" w:rsidRPr="000848C7">
        <w:rPr>
          <w:rFonts w:cs="Calibri-Bold"/>
          <w:bCs/>
          <w:color w:val="000000"/>
          <w:sz w:val="20"/>
          <w:szCs w:val="20"/>
        </w:rPr>
        <w:t>ed by email, telephone and text</w:t>
      </w:r>
    </w:p>
    <w:p w14:paraId="289F3C49" w14:textId="77777777" w:rsidR="00494404" w:rsidRPr="000848C7" w:rsidRDefault="00494404" w:rsidP="00E07E81">
      <w:pPr>
        <w:autoSpaceDE w:val="0"/>
        <w:autoSpaceDN w:val="0"/>
        <w:adjustRightInd w:val="0"/>
        <w:spacing w:after="0" w:line="20" w:lineRule="atLeast"/>
        <w:rPr>
          <w:rFonts w:cs="Calibri-Bold"/>
          <w:b/>
          <w:bCs/>
          <w:color w:val="000000"/>
          <w:sz w:val="20"/>
          <w:szCs w:val="20"/>
          <w:u w:val="single"/>
        </w:rPr>
      </w:pPr>
    </w:p>
    <w:p w14:paraId="289F3C4A" w14:textId="77777777" w:rsidR="00494404" w:rsidRPr="000848C7" w:rsidRDefault="00494404" w:rsidP="00E07E81">
      <w:pPr>
        <w:tabs>
          <w:tab w:val="left" w:pos="6630"/>
        </w:tabs>
        <w:spacing w:after="0" w:line="20" w:lineRule="atLeast"/>
        <w:rPr>
          <w:i/>
          <w:sz w:val="20"/>
          <w:szCs w:val="20"/>
        </w:rPr>
      </w:pPr>
      <w:r w:rsidRPr="000848C7">
        <w:rPr>
          <w:i/>
          <w:sz w:val="20"/>
          <w:szCs w:val="20"/>
        </w:rPr>
        <w:t xml:space="preserve">Emergency planning and response </w:t>
      </w:r>
      <w:r w:rsidRPr="000848C7">
        <w:rPr>
          <w:sz w:val="20"/>
          <w:szCs w:val="20"/>
        </w:rPr>
        <w:t>Severe weather Exam disruption</w:t>
      </w:r>
    </w:p>
    <w:p w14:paraId="289F3C4B" w14:textId="77777777" w:rsidR="00494404" w:rsidRPr="000848C7" w:rsidRDefault="00DB782A" w:rsidP="00E07E81">
      <w:pPr>
        <w:tabs>
          <w:tab w:val="left" w:pos="6630"/>
        </w:tabs>
        <w:spacing w:after="0" w:line="20" w:lineRule="atLeast"/>
        <w:rPr>
          <w:rStyle w:val="Hyperlink"/>
          <w:rFonts w:cs="Arial"/>
          <w:bCs/>
          <w:sz w:val="20"/>
          <w:szCs w:val="20"/>
        </w:rPr>
      </w:pPr>
      <w:hyperlink r:id="rId44" w:history="1">
        <w:r w:rsidR="00494404" w:rsidRPr="000848C7">
          <w:rPr>
            <w:rStyle w:val="Hyperlink"/>
            <w:rFonts w:cs="Arial"/>
            <w:bCs/>
            <w:sz w:val="20"/>
            <w:szCs w:val="20"/>
          </w:rPr>
          <w:t>https://www.gov.uk/guidance/emergencies-and-severe-weather-schools-and-early-years-settings</w:t>
        </w:r>
      </w:hyperlink>
    </w:p>
    <w:p w14:paraId="289F3C4C" w14:textId="77777777" w:rsidR="00494404" w:rsidRPr="000848C7" w:rsidRDefault="00494404" w:rsidP="00E07E81">
      <w:pPr>
        <w:spacing w:after="0" w:line="20" w:lineRule="atLeast"/>
        <w:rPr>
          <w:rFonts w:cs="Arial"/>
          <w:sz w:val="20"/>
          <w:szCs w:val="20"/>
        </w:rPr>
      </w:pPr>
      <w:r w:rsidRPr="000848C7">
        <w:rPr>
          <w:rFonts w:cs="Arial"/>
          <w:sz w:val="20"/>
          <w:szCs w:val="20"/>
        </w:rPr>
        <w:t>Statutory guidance on school closures</w:t>
      </w:r>
    </w:p>
    <w:p w14:paraId="289F3C4D" w14:textId="77777777" w:rsidR="00BB3444" w:rsidRPr="000848C7" w:rsidRDefault="00DB782A" w:rsidP="00E07E81">
      <w:pPr>
        <w:tabs>
          <w:tab w:val="left" w:pos="6630"/>
        </w:tabs>
        <w:spacing w:after="0" w:line="20" w:lineRule="atLeast"/>
        <w:rPr>
          <w:rFonts w:cs="Calibri-Bold"/>
          <w:b/>
          <w:bCs/>
          <w:color w:val="000000"/>
          <w:sz w:val="20"/>
          <w:szCs w:val="20"/>
          <w:u w:val="single"/>
        </w:rPr>
      </w:pPr>
      <w:hyperlink r:id="rId45" w:history="1">
        <w:r w:rsidR="00494404" w:rsidRPr="000848C7">
          <w:rPr>
            <w:rStyle w:val="Hyperlink"/>
            <w:rFonts w:cs="Arial"/>
            <w:sz w:val="20"/>
            <w:szCs w:val="20"/>
          </w:rPr>
          <w:t>https://www.gov.uk/government/publications/school-organisation-maintained-schools</w:t>
        </w:r>
      </w:hyperlink>
    </w:p>
    <w:p w14:paraId="289F3C4E" w14:textId="77777777" w:rsidR="00751BFC" w:rsidRPr="000848C7" w:rsidRDefault="00BB3444"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 xml:space="preserve"> </w:t>
      </w:r>
      <w:r w:rsidR="00751BFC" w:rsidRPr="000848C7">
        <w:rPr>
          <w:rFonts w:cs="Calibri-Bold"/>
          <w:b/>
          <w:bCs/>
          <w:color w:val="000000"/>
          <w:sz w:val="20"/>
          <w:szCs w:val="20"/>
          <w:u w:val="single"/>
        </w:rPr>
        <w:t>Mitigation</w:t>
      </w:r>
    </w:p>
    <w:p w14:paraId="289F3C4F" w14:textId="77777777" w:rsidR="003003C6" w:rsidRPr="000848C7" w:rsidRDefault="003003C6"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Exam Officer arrives early onsite on day of exams and checks Exam Rooms</w:t>
      </w:r>
    </w:p>
    <w:p w14:paraId="289F3C50" w14:textId="77777777" w:rsidR="009A22F1" w:rsidRPr="000848C7" w:rsidRDefault="009A22F1" w:rsidP="00E07E81">
      <w:pPr>
        <w:autoSpaceDE w:val="0"/>
        <w:autoSpaceDN w:val="0"/>
        <w:adjustRightInd w:val="0"/>
        <w:spacing w:after="0" w:line="20" w:lineRule="atLeast"/>
        <w:rPr>
          <w:rFonts w:cs="Calibri-Bold"/>
          <w:bCs/>
          <w:color w:val="000000"/>
          <w:sz w:val="20"/>
          <w:szCs w:val="20"/>
        </w:rPr>
      </w:pPr>
    </w:p>
    <w:p w14:paraId="289F3C51" w14:textId="77777777" w:rsidR="009A22F1" w:rsidRPr="000848C7" w:rsidRDefault="00DF17DE" w:rsidP="00E07E81">
      <w:pPr>
        <w:pStyle w:val="ListParagraph"/>
        <w:numPr>
          <w:ilvl w:val="0"/>
          <w:numId w:val="69"/>
        </w:numPr>
        <w:autoSpaceDE w:val="0"/>
        <w:autoSpaceDN w:val="0"/>
        <w:adjustRightInd w:val="0"/>
        <w:spacing w:after="0" w:line="20" w:lineRule="atLeast"/>
        <w:rPr>
          <w:rFonts w:cs="Calibri-Bold"/>
          <w:bCs/>
          <w:color w:val="000000"/>
          <w:sz w:val="20"/>
          <w:szCs w:val="20"/>
        </w:rPr>
      </w:pPr>
      <w:r w:rsidRPr="000848C7">
        <w:rPr>
          <w:rFonts w:cs="Calibri-Bold"/>
          <w:b/>
          <w:bCs/>
          <w:color w:val="000000"/>
          <w:sz w:val="20"/>
          <w:szCs w:val="20"/>
        </w:rPr>
        <w:t>Exam rooms - lack of appropriate rooms or main venue unavailable at short notice (includes school unable to open as normal – Adverse Weather Conditions)</w:t>
      </w:r>
    </w:p>
    <w:p w14:paraId="289F3C52" w14:textId="77777777" w:rsidR="00DF17DE" w:rsidRPr="000848C7" w:rsidRDefault="00DF17DE"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Action</w:t>
      </w:r>
    </w:p>
    <w:p w14:paraId="289F3C53" w14:textId="0FC7CD7F" w:rsidR="00DF17DE" w:rsidRPr="000848C7" w:rsidRDefault="00DF17DE" w:rsidP="00E07E81">
      <w:pPr>
        <w:pStyle w:val="ListParagraph"/>
        <w:numPr>
          <w:ilvl w:val="0"/>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Where the school is closed due to adverse weather </w:t>
      </w:r>
      <w:r w:rsidR="00935056" w:rsidRPr="000848C7">
        <w:rPr>
          <w:rFonts w:cs="Calibri-Bold"/>
          <w:bCs/>
          <w:color w:val="000000"/>
          <w:sz w:val="20"/>
          <w:szCs w:val="20"/>
        </w:rPr>
        <w:t xml:space="preserve">conditions </w:t>
      </w:r>
      <w:r w:rsidR="002C706E" w:rsidRPr="000848C7">
        <w:rPr>
          <w:rFonts w:cs="Calibri-Bold"/>
          <w:bCs/>
          <w:color w:val="000000"/>
          <w:sz w:val="20"/>
          <w:szCs w:val="20"/>
        </w:rPr>
        <w:t>i.e.</w:t>
      </w:r>
      <w:r w:rsidR="00935056" w:rsidRPr="000848C7">
        <w:rPr>
          <w:rFonts w:cs="Calibri-Bold"/>
          <w:bCs/>
          <w:color w:val="000000"/>
          <w:sz w:val="20"/>
          <w:szCs w:val="20"/>
        </w:rPr>
        <w:t xml:space="preserve"> heavy snow fall, and where student may not be able to gain access to the school. </w:t>
      </w:r>
    </w:p>
    <w:p w14:paraId="289F3C54" w14:textId="77777777" w:rsidR="00935056" w:rsidRPr="000848C7" w:rsidRDefault="00935056"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YRY/SLT/RECEPTION to be made aware of issue at site and need to find alternative venue</w:t>
      </w:r>
    </w:p>
    <w:p w14:paraId="289F3C55" w14:textId="77777777" w:rsidR="00935056" w:rsidRPr="000848C7" w:rsidRDefault="00935056"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YRY to contact Invigilators</w:t>
      </w:r>
    </w:p>
    <w:p w14:paraId="289F3C56" w14:textId="77777777" w:rsidR="00935056" w:rsidRPr="000848C7" w:rsidRDefault="00935056"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The Awarding Body should be notified immediately if the school cannot open or if it is not safe for students and staff to travel.</w:t>
      </w:r>
    </w:p>
    <w:p w14:paraId="289F3C57" w14:textId="77777777" w:rsidR="00935056" w:rsidRPr="000848C7" w:rsidRDefault="00935056"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Follow Awarding Body instructions on how to proceed </w:t>
      </w:r>
    </w:p>
    <w:p w14:paraId="289F3C58" w14:textId="77777777" w:rsidR="00935056" w:rsidRPr="000848C7" w:rsidRDefault="00935056"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Other alternative options would be explored such as moving exams to an external location (such as leisure centres, hotels, local schools, etc. and appropriate transport arrangements would be made)  </w:t>
      </w:r>
    </w:p>
    <w:p w14:paraId="289F3C59" w14:textId="77777777" w:rsidR="005E60B0" w:rsidRPr="000848C7" w:rsidRDefault="005E60B0" w:rsidP="00E07E81">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Consider the security of the exam if an alternative site is used</w:t>
      </w:r>
    </w:p>
    <w:p w14:paraId="289F3C5A" w14:textId="77777777" w:rsidR="00935056" w:rsidRPr="000848C7" w:rsidRDefault="005E60B0" w:rsidP="00E07E81">
      <w:pPr>
        <w:pStyle w:val="ListParagraph"/>
        <w:numPr>
          <w:ilvl w:val="1"/>
          <w:numId w:val="66"/>
        </w:numPr>
        <w:spacing w:after="0" w:line="20" w:lineRule="atLeast"/>
        <w:rPr>
          <w:rFonts w:cs="Calibri-Bold"/>
          <w:bCs/>
          <w:color w:val="000000"/>
          <w:sz w:val="20"/>
          <w:szCs w:val="20"/>
        </w:rPr>
      </w:pPr>
      <w:r w:rsidRPr="000848C7">
        <w:rPr>
          <w:rFonts w:cs="Calibri-Bold"/>
          <w:bCs/>
          <w:color w:val="000000"/>
          <w:sz w:val="20"/>
          <w:szCs w:val="20"/>
        </w:rPr>
        <w:t>Staff involved in exams (including invigilators) would be contacted by email, telephone and text</w:t>
      </w:r>
    </w:p>
    <w:p w14:paraId="289F3C5B" w14:textId="77777777" w:rsidR="002130A9" w:rsidRPr="000848C7" w:rsidRDefault="00935056"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5C" w14:textId="77777777" w:rsidR="00935056" w:rsidRPr="000848C7" w:rsidRDefault="005B2AFA" w:rsidP="00E07E81">
      <w:pPr>
        <w:pStyle w:val="ListParagraph"/>
        <w:numPr>
          <w:ilvl w:val="1"/>
          <w:numId w:val="8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Exams Officer contacts SLT as early as possible to discuss weather conditions and impact on exams </w:t>
      </w:r>
      <w:proofErr w:type="spellStart"/>
      <w:r w:rsidRPr="000848C7">
        <w:rPr>
          <w:rFonts w:cs="Calibri-Bold"/>
          <w:bCs/>
          <w:color w:val="000000"/>
          <w:sz w:val="20"/>
          <w:szCs w:val="20"/>
        </w:rPr>
        <w:t>i.e</w:t>
      </w:r>
      <w:proofErr w:type="spellEnd"/>
      <w:r w:rsidRPr="000848C7">
        <w:rPr>
          <w:rFonts w:cs="Calibri-Bold"/>
          <w:bCs/>
          <w:color w:val="000000"/>
          <w:sz w:val="20"/>
          <w:szCs w:val="20"/>
        </w:rPr>
        <w:t xml:space="preserve"> will the school open for exam purposes only </w:t>
      </w:r>
    </w:p>
    <w:p w14:paraId="289F3C5D" w14:textId="7C60AA73" w:rsidR="005E60B0" w:rsidRPr="000848C7" w:rsidRDefault="005E60B0" w:rsidP="00E07E81">
      <w:pPr>
        <w:pStyle w:val="ListParagraph"/>
        <w:numPr>
          <w:ilvl w:val="1"/>
          <w:numId w:val="8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w:t>
      </w:r>
      <w:r w:rsidR="002C706E" w:rsidRPr="000848C7">
        <w:rPr>
          <w:rFonts w:cs="Calibri-Bold"/>
          <w:bCs/>
          <w:color w:val="000000"/>
          <w:sz w:val="20"/>
          <w:szCs w:val="20"/>
        </w:rPr>
        <w:t>possible,</w:t>
      </w:r>
      <w:r w:rsidRPr="000848C7">
        <w:rPr>
          <w:rFonts w:cs="Calibri-Bold"/>
          <w:bCs/>
          <w:color w:val="000000"/>
          <w:sz w:val="20"/>
          <w:szCs w:val="20"/>
        </w:rPr>
        <w:t xml:space="preserve"> the Exams Officer arrives to co-ordinate alterative arrangements</w:t>
      </w:r>
    </w:p>
    <w:p w14:paraId="46B5B681" w14:textId="77777777" w:rsidR="0033366D" w:rsidRDefault="0033366D" w:rsidP="00E07E81">
      <w:pPr>
        <w:autoSpaceDE w:val="0"/>
        <w:autoSpaceDN w:val="0"/>
        <w:adjustRightInd w:val="0"/>
        <w:spacing w:after="0" w:line="20" w:lineRule="atLeast"/>
        <w:rPr>
          <w:rFonts w:cs="Calibri-Bold"/>
          <w:bCs/>
          <w:i/>
          <w:color w:val="000000"/>
          <w:sz w:val="20"/>
          <w:szCs w:val="20"/>
        </w:rPr>
      </w:pPr>
    </w:p>
    <w:p w14:paraId="289F3C5F" w14:textId="788CA57D" w:rsidR="00502529" w:rsidRPr="000848C7" w:rsidRDefault="00502529" w:rsidP="00E07E81">
      <w:pPr>
        <w:autoSpaceDE w:val="0"/>
        <w:autoSpaceDN w:val="0"/>
        <w:adjustRightInd w:val="0"/>
        <w:spacing w:after="0" w:line="20" w:lineRule="atLeast"/>
        <w:rPr>
          <w:rFonts w:cs="Calibri-Bold"/>
          <w:bCs/>
          <w:i/>
          <w:color w:val="000000"/>
          <w:sz w:val="20"/>
          <w:szCs w:val="20"/>
        </w:rPr>
      </w:pPr>
      <w:r w:rsidRPr="000848C7">
        <w:rPr>
          <w:rFonts w:cs="Calibri-Bold"/>
          <w:bCs/>
          <w:i/>
          <w:color w:val="000000"/>
          <w:sz w:val="20"/>
          <w:szCs w:val="20"/>
        </w:rPr>
        <w:t>What schools and colleges and other centres should do if exam or other assessments are seriously disrupted</w:t>
      </w:r>
    </w:p>
    <w:p w14:paraId="289F3C60" w14:textId="77777777" w:rsidR="00502529" w:rsidRPr="000848C7" w:rsidRDefault="00502529" w:rsidP="00E07E81">
      <w:pPr>
        <w:autoSpaceDE w:val="0"/>
        <w:autoSpaceDN w:val="0"/>
        <w:adjustRightInd w:val="0"/>
        <w:spacing w:after="0" w:line="20" w:lineRule="atLeast"/>
        <w:rPr>
          <w:rFonts w:cs="Calibri-Bold"/>
          <w:bCs/>
          <w:color w:val="0000FF"/>
          <w:sz w:val="20"/>
          <w:szCs w:val="20"/>
          <w:u w:val="single"/>
        </w:rPr>
      </w:pPr>
      <w:r w:rsidRPr="000848C7">
        <w:rPr>
          <w:rFonts w:cs="Calibri-Bold"/>
          <w:bCs/>
          <w:color w:val="0000FF"/>
          <w:sz w:val="20"/>
          <w:szCs w:val="20"/>
          <w:u w:val="single"/>
        </w:rPr>
        <w:t>https://www.gov.uk/government/publications/exam-system-contingency-plan-england-wales-and-northern-ireland/what-schools-and-colleges-should-do-if-exams-or-other-assessments-are-seriously-disrupted</w:t>
      </w:r>
    </w:p>
    <w:p w14:paraId="289F3C61" w14:textId="77777777" w:rsidR="00935056" w:rsidRPr="000848C7" w:rsidRDefault="00935056" w:rsidP="00E07E81">
      <w:pPr>
        <w:pStyle w:val="ListParagraph"/>
        <w:autoSpaceDE w:val="0"/>
        <w:autoSpaceDN w:val="0"/>
        <w:adjustRightInd w:val="0"/>
        <w:spacing w:after="0" w:line="20" w:lineRule="atLeast"/>
        <w:ind w:left="1800"/>
        <w:rPr>
          <w:rFonts w:cs="Calibri-Bold"/>
          <w:bCs/>
          <w:i/>
          <w:color w:val="000000"/>
          <w:sz w:val="20"/>
          <w:szCs w:val="20"/>
        </w:rPr>
      </w:pPr>
    </w:p>
    <w:p w14:paraId="289F3C62" w14:textId="77777777" w:rsidR="003003C6" w:rsidRPr="000848C7" w:rsidRDefault="002130A9"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lastRenderedPageBreak/>
        <w:t>Emergency lock down of school or indefinite evacuation of exam room (serious incident) (during an exam)</w:t>
      </w:r>
    </w:p>
    <w:p w14:paraId="289F3C63" w14:textId="77777777" w:rsidR="003003C6" w:rsidRPr="000848C7" w:rsidRDefault="003003C6"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Action</w:t>
      </w:r>
    </w:p>
    <w:p w14:paraId="289F3C64" w14:textId="77777777" w:rsidR="003003C6" w:rsidRPr="000848C7" w:rsidRDefault="003003C6"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If students are evacuated from room the defined</w:t>
      </w:r>
      <w:r w:rsidR="002311D3" w:rsidRPr="000848C7">
        <w:rPr>
          <w:rFonts w:cs="Calibri-Bold"/>
          <w:bCs/>
          <w:color w:val="000000"/>
          <w:sz w:val="20"/>
          <w:szCs w:val="20"/>
        </w:rPr>
        <w:t xml:space="preserve"> exam room </w:t>
      </w:r>
      <w:r w:rsidRPr="000848C7">
        <w:rPr>
          <w:rFonts w:cs="Calibri-Bold"/>
          <w:bCs/>
          <w:color w:val="000000"/>
          <w:sz w:val="20"/>
          <w:szCs w:val="20"/>
        </w:rPr>
        <w:t xml:space="preserve">evacuation process is followed. Ensuring students remain isolated from the rest of the school. </w:t>
      </w:r>
    </w:p>
    <w:p w14:paraId="289F3C65" w14:textId="77777777" w:rsidR="000F7E4A" w:rsidRPr="000848C7" w:rsidRDefault="002130A9"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The students must be prevented from talking </w:t>
      </w:r>
      <w:r w:rsidR="003003C6" w:rsidRPr="000848C7">
        <w:rPr>
          <w:rFonts w:cs="Calibri-Bold"/>
          <w:bCs/>
          <w:color w:val="000000"/>
          <w:sz w:val="20"/>
          <w:szCs w:val="20"/>
        </w:rPr>
        <w:t xml:space="preserve">and communicating with </w:t>
      </w:r>
      <w:r w:rsidRPr="000848C7">
        <w:rPr>
          <w:rFonts w:cs="Calibri-Bold"/>
          <w:bCs/>
          <w:color w:val="000000"/>
          <w:sz w:val="20"/>
          <w:szCs w:val="20"/>
        </w:rPr>
        <w:t>each other.</w:t>
      </w:r>
    </w:p>
    <w:p w14:paraId="289F3C66" w14:textId="77777777" w:rsidR="003003C6" w:rsidRPr="000848C7" w:rsidRDefault="003003C6"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it is possible to return to the room this will be the priority.  If this is not possible </w:t>
      </w:r>
      <w:r w:rsidR="001E66FB" w:rsidRPr="000848C7">
        <w:rPr>
          <w:rFonts w:cs="Calibri-Bold"/>
          <w:bCs/>
          <w:color w:val="000000"/>
          <w:sz w:val="20"/>
          <w:szCs w:val="20"/>
        </w:rPr>
        <w:t>YRY</w:t>
      </w:r>
      <w:r w:rsidRPr="000848C7">
        <w:rPr>
          <w:rFonts w:cs="Calibri-Bold"/>
          <w:bCs/>
          <w:color w:val="000000"/>
          <w:sz w:val="20"/>
          <w:szCs w:val="20"/>
        </w:rPr>
        <w:t xml:space="preserve"> to work with </w:t>
      </w:r>
      <w:r w:rsidR="002130A9" w:rsidRPr="000848C7">
        <w:rPr>
          <w:rFonts w:cs="Calibri-Bold"/>
          <w:bCs/>
          <w:color w:val="000000"/>
          <w:sz w:val="20"/>
          <w:szCs w:val="20"/>
        </w:rPr>
        <w:t xml:space="preserve">SLT </w:t>
      </w:r>
      <w:r w:rsidR="002311D3" w:rsidRPr="000848C7">
        <w:rPr>
          <w:rFonts w:cs="Calibri-Bold"/>
          <w:bCs/>
          <w:color w:val="000000"/>
          <w:sz w:val="20"/>
          <w:szCs w:val="20"/>
        </w:rPr>
        <w:t xml:space="preserve">to </w:t>
      </w:r>
      <w:r w:rsidR="002130A9" w:rsidRPr="000848C7">
        <w:rPr>
          <w:rFonts w:cs="Calibri-Bold"/>
          <w:bCs/>
          <w:color w:val="000000"/>
          <w:sz w:val="20"/>
          <w:szCs w:val="20"/>
        </w:rPr>
        <w:t>review alternative venues and whether it is possible to retrieve exam papers.</w:t>
      </w:r>
      <w:r w:rsidRPr="000848C7">
        <w:rPr>
          <w:rFonts w:cs="Calibri-Bold"/>
          <w:bCs/>
          <w:color w:val="000000"/>
          <w:sz w:val="20"/>
          <w:szCs w:val="20"/>
        </w:rPr>
        <w:t xml:space="preserve">  Dependent on </w:t>
      </w:r>
      <w:r w:rsidR="002311D3" w:rsidRPr="000848C7">
        <w:rPr>
          <w:rFonts w:cs="Calibri-Bold"/>
          <w:bCs/>
          <w:color w:val="000000"/>
          <w:sz w:val="20"/>
          <w:szCs w:val="20"/>
        </w:rPr>
        <w:t xml:space="preserve">the </w:t>
      </w:r>
      <w:r w:rsidRPr="000848C7">
        <w:rPr>
          <w:rFonts w:cs="Calibri-Bold"/>
          <w:bCs/>
          <w:color w:val="000000"/>
          <w:sz w:val="20"/>
          <w:szCs w:val="20"/>
        </w:rPr>
        <w:t xml:space="preserve">incident </w:t>
      </w:r>
      <w:r w:rsidR="002311D3" w:rsidRPr="000848C7">
        <w:rPr>
          <w:rFonts w:cs="Calibri-Bold"/>
          <w:bCs/>
          <w:color w:val="000000"/>
          <w:sz w:val="20"/>
          <w:szCs w:val="20"/>
        </w:rPr>
        <w:t xml:space="preserve">it </w:t>
      </w:r>
      <w:r w:rsidRPr="000848C7">
        <w:rPr>
          <w:rFonts w:cs="Calibri-Bold"/>
          <w:bCs/>
          <w:color w:val="000000"/>
          <w:sz w:val="20"/>
          <w:szCs w:val="20"/>
        </w:rPr>
        <w:t>may be possible to use Wyvern or St. Edmunds school to complete the examination.</w:t>
      </w:r>
      <w:r w:rsidR="002130A9" w:rsidRPr="000848C7">
        <w:rPr>
          <w:rFonts w:cs="Calibri-Bold"/>
          <w:bCs/>
          <w:color w:val="000000"/>
          <w:sz w:val="20"/>
          <w:szCs w:val="20"/>
        </w:rPr>
        <w:t xml:space="preserve">  </w:t>
      </w:r>
      <w:r w:rsidR="000F7E4A" w:rsidRPr="000848C7">
        <w:rPr>
          <w:rFonts w:cs="Calibri-Bold"/>
          <w:bCs/>
          <w:color w:val="000000"/>
          <w:sz w:val="20"/>
          <w:szCs w:val="20"/>
        </w:rPr>
        <w:t>Other alternative options would be explored such as moving exams to an external location (such as leisure centres, hotels, local schools, etc. and appropriate transpor</w:t>
      </w:r>
      <w:r w:rsidR="002311D3" w:rsidRPr="000848C7">
        <w:rPr>
          <w:rFonts w:cs="Calibri-Bold"/>
          <w:bCs/>
          <w:color w:val="000000"/>
          <w:sz w:val="20"/>
          <w:szCs w:val="20"/>
        </w:rPr>
        <w:t>t arrangements would be made)</w:t>
      </w:r>
    </w:p>
    <w:p w14:paraId="289F3C67" w14:textId="77777777" w:rsidR="003003C6" w:rsidRPr="000848C7" w:rsidRDefault="001E66FB"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YRY</w:t>
      </w:r>
      <w:r w:rsidR="002130A9" w:rsidRPr="000848C7">
        <w:rPr>
          <w:rFonts w:cs="Calibri-Bold"/>
          <w:bCs/>
          <w:color w:val="000000"/>
          <w:sz w:val="20"/>
          <w:szCs w:val="20"/>
        </w:rPr>
        <w:t xml:space="preserve"> to inform the </w:t>
      </w:r>
      <w:r w:rsidR="00F86E65" w:rsidRPr="000848C7">
        <w:rPr>
          <w:rFonts w:cs="Calibri-Bold"/>
          <w:bCs/>
          <w:color w:val="000000"/>
          <w:sz w:val="20"/>
          <w:szCs w:val="20"/>
        </w:rPr>
        <w:t>Awarding Body</w:t>
      </w:r>
      <w:r w:rsidR="002311D3" w:rsidRPr="000848C7">
        <w:rPr>
          <w:rFonts w:cs="Calibri-Bold"/>
          <w:bCs/>
          <w:color w:val="000000"/>
          <w:sz w:val="20"/>
          <w:szCs w:val="20"/>
        </w:rPr>
        <w:t xml:space="preserve"> if can</w:t>
      </w:r>
      <w:r w:rsidR="002130A9" w:rsidRPr="000848C7">
        <w:rPr>
          <w:rFonts w:cs="Calibri-Bold"/>
          <w:bCs/>
          <w:color w:val="000000"/>
          <w:sz w:val="20"/>
          <w:szCs w:val="20"/>
        </w:rPr>
        <w:t>not g</w:t>
      </w:r>
      <w:r w:rsidR="002311D3" w:rsidRPr="000848C7">
        <w:rPr>
          <w:rFonts w:cs="Calibri-Bold"/>
          <w:bCs/>
          <w:color w:val="000000"/>
          <w:sz w:val="20"/>
          <w:szCs w:val="20"/>
        </w:rPr>
        <w:t>et back to papers and take advice on best course of action</w:t>
      </w:r>
    </w:p>
    <w:p w14:paraId="289F3C68" w14:textId="77777777" w:rsidR="002130A9" w:rsidRPr="000848C7" w:rsidRDefault="002130A9"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EO would be responsible to ensure that w</w:t>
      </w:r>
      <w:r w:rsidR="002311D3" w:rsidRPr="000848C7">
        <w:rPr>
          <w:rFonts w:cs="Calibri-Bold"/>
          <w:bCs/>
          <w:color w:val="000000"/>
          <w:sz w:val="20"/>
          <w:szCs w:val="20"/>
        </w:rPr>
        <w:t>hat</w:t>
      </w:r>
      <w:r w:rsidR="00F86E65" w:rsidRPr="000848C7">
        <w:rPr>
          <w:rFonts w:cs="Calibri-Bold"/>
          <w:bCs/>
          <w:color w:val="000000"/>
          <w:sz w:val="20"/>
          <w:szCs w:val="20"/>
        </w:rPr>
        <w:t>ever happened the Awarding Bodies</w:t>
      </w:r>
      <w:r w:rsidRPr="000848C7">
        <w:rPr>
          <w:rFonts w:cs="Calibri-Bold"/>
          <w:bCs/>
          <w:color w:val="000000"/>
          <w:sz w:val="20"/>
          <w:szCs w:val="20"/>
        </w:rPr>
        <w:t xml:space="preserve"> are informed if there is any impact on student performance</w:t>
      </w:r>
      <w:r w:rsidR="003003C6" w:rsidRPr="000848C7">
        <w:rPr>
          <w:rFonts w:cs="Calibri-Bold"/>
          <w:bCs/>
          <w:color w:val="000000"/>
          <w:sz w:val="20"/>
          <w:szCs w:val="20"/>
        </w:rPr>
        <w:t xml:space="preserve"> and Special Consideration application is made if deemed necessary</w:t>
      </w:r>
    </w:p>
    <w:p w14:paraId="289F3C69" w14:textId="77777777" w:rsidR="002130A9" w:rsidRPr="000848C7" w:rsidRDefault="00D47868" w:rsidP="0033366D">
      <w:pPr>
        <w:pStyle w:val="ListParagraph"/>
        <w:numPr>
          <w:ilvl w:val="1"/>
          <w:numId w:val="66"/>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Maintain JCQ invigilator to student ratio (even if need to swap out invigilators</w:t>
      </w:r>
      <w:r w:rsidR="002311D3" w:rsidRPr="000848C7">
        <w:rPr>
          <w:rFonts w:cs="Calibri-Bold"/>
          <w:bCs/>
          <w:color w:val="000000"/>
          <w:sz w:val="20"/>
          <w:szCs w:val="20"/>
        </w:rPr>
        <w:t>)</w:t>
      </w:r>
    </w:p>
    <w:p w14:paraId="289F3C6A" w14:textId="77777777" w:rsidR="003003C6" w:rsidRPr="000848C7" w:rsidRDefault="003003C6"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6B" w14:textId="77777777" w:rsidR="002130A9" w:rsidRPr="000848C7" w:rsidRDefault="00D47868"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Ensure exam training covers this scenario and invigilators are aware of need to ensure candidates do not communicate with each oth</w:t>
      </w:r>
      <w:r w:rsidR="002311D3" w:rsidRPr="000848C7">
        <w:rPr>
          <w:rFonts w:cs="Calibri-Bold"/>
          <w:bCs/>
          <w:color w:val="000000"/>
          <w:sz w:val="20"/>
          <w:szCs w:val="20"/>
        </w:rPr>
        <w:t>er or other students</w:t>
      </w:r>
    </w:p>
    <w:p w14:paraId="289F3C6C" w14:textId="77777777" w:rsidR="00D47868" w:rsidRPr="000848C7" w:rsidRDefault="00D47868" w:rsidP="00E07E81">
      <w:pPr>
        <w:autoSpaceDE w:val="0"/>
        <w:autoSpaceDN w:val="0"/>
        <w:adjustRightInd w:val="0"/>
        <w:spacing w:after="0" w:line="20" w:lineRule="atLeast"/>
        <w:rPr>
          <w:rFonts w:cs="Calibri-Bold"/>
          <w:bCs/>
          <w:color w:val="000000"/>
          <w:sz w:val="20"/>
          <w:szCs w:val="20"/>
        </w:rPr>
      </w:pPr>
    </w:p>
    <w:p w14:paraId="289F3C6D" w14:textId="77777777" w:rsidR="00D47868" w:rsidRPr="000848C7" w:rsidRDefault="00D47868"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Disruption of teaching time – school closed for an extended period</w:t>
      </w:r>
    </w:p>
    <w:p w14:paraId="289F3C6E" w14:textId="77777777" w:rsidR="00D47868" w:rsidRPr="000848C7" w:rsidRDefault="00D47868"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6F" w14:textId="4D0BFDF1" w:rsidR="00D47868" w:rsidRPr="000848C7" w:rsidRDefault="00D47868"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HODs to ensure that work is available for students via electronic sources; web. Email, Sam learn</w:t>
      </w:r>
      <w:r w:rsidR="002311D3" w:rsidRPr="000848C7">
        <w:rPr>
          <w:rFonts w:cs="Calibri-Bold"/>
          <w:bCs/>
          <w:color w:val="000000"/>
          <w:sz w:val="20"/>
          <w:szCs w:val="20"/>
        </w:rPr>
        <w:t>ing,</w:t>
      </w:r>
      <w:r w:rsidR="002C706E">
        <w:rPr>
          <w:rFonts w:cs="Calibri-Bold"/>
          <w:bCs/>
          <w:color w:val="000000"/>
          <w:sz w:val="20"/>
          <w:szCs w:val="20"/>
        </w:rPr>
        <w:t xml:space="preserve"> Teams, </w:t>
      </w:r>
      <w:r w:rsidR="00986804">
        <w:rPr>
          <w:rFonts w:cs="Calibri-Bold"/>
          <w:bCs/>
          <w:color w:val="000000"/>
          <w:sz w:val="20"/>
          <w:szCs w:val="20"/>
        </w:rPr>
        <w:t>show</w:t>
      </w:r>
      <w:r w:rsidR="002C706E">
        <w:rPr>
          <w:rFonts w:cs="Calibri-Bold"/>
          <w:bCs/>
          <w:color w:val="000000"/>
          <w:sz w:val="20"/>
          <w:szCs w:val="20"/>
        </w:rPr>
        <w:t xml:space="preserve"> my homework,</w:t>
      </w:r>
      <w:r w:rsidR="002311D3" w:rsidRPr="000848C7">
        <w:rPr>
          <w:rFonts w:cs="Calibri-Bold"/>
          <w:bCs/>
          <w:color w:val="000000"/>
          <w:sz w:val="20"/>
          <w:szCs w:val="20"/>
        </w:rPr>
        <w:t xml:space="preserve"> directing to BBC bitesize</w:t>
      </w:r>
    </w:p>
    <w:p w14:paraId="289F3C70" w14:textId="77777777" w:rsidR="00D47868" w:rsidRPr="000848C7" w:rsidRDefault="00D47868"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Communications will also be sent out to students and parents when the incident is identi</w:t>
      </w:r>
      <w:r w:rsidR="002311D3" w:rsidRPr="000848C7">
        <w:rPr>
          <w:rFonts w:cs="Calibri-Bold"/>
          <w:bCs/>
          <w:color w:val="000000"/>
          <w:sz w:val="20"/>
          <w:szCs w:val="20"/>
        </w:rPr>
        <w:t>fied and at regular intervals</w:t>
      </w:r>
    </w:p>
    <w:p w14:paraId="289F3C71" w14:textId="77777777" w:rsidR="00D47868" w:rsidRPr="000848C7" w:rsidRDefault="00D47868" w:rsidP="00E07E81">
      <w:pPr>
        <w:pStyle w:val="ListParagraph"/>
        <w:autoSpaceDE w:val="0"/>
        <w:autoSpaceDN w:val="0"/>
        <w:adjustRightInd w:val="0"/>
        <w:spacing w:after="0" w:line="20" w:lineRule="atLeast"/>
        <w:ind w:left="360"/>
        <w:rPr>
          <w:rFonts w:cs="Calibri-Bold"/>
          <w:bCs/>
          <w:color w:val="000000"/>
          <w:sz w:val="20"/>
          <w:szCs w:val="20"/>
        </w:rPr>
      </w:pPr>
    </w:p>
    <w:p w14:paraId="289F3C72" w14:textId="77777777" w:rsidR="000B69B8" w:rsidRPr="000848C7" w:rsidRDefault="00494404" w:rsidP="00E07E81">
      <w:pPr>
        <w:spacing w:after="0" w:line="20" w:lineRule="atLeast"/>
        <w:rPr>
          <w:rFonts w:cs="Arial"/>
          <w:sz w:val="20"/>
          <w:szCs w:val="20"/>
        </w:rPr>
      </w:pPr>
      <w:r w:rsidRPr="000848C7">
        <w:rPr>
          <w:rFonts w:cs="Arial"/>
          <w:i/>
          <w:sz w:val="20"/>
          <w:szCs w:val="20"/>
        </w:rPr>
        <w:t>Teaching time lost due to severe weather conditions</w:t>
      </w:r>
    </w:p>
    <w:p w14:paraId="289F3C73" w14:textId="77777777" w:rsidR="00125692" w:rsidRPr="000848C7" w:rsidRDefault="00DB782A" w:rsidP="00E07E81">
      <w:pPr>
        <w:spacing w:after="0" w:line="20" w:lineRule="atLeast"/>
        <w:rPr>
          <w:rFonts w:cs="Arial"/>
          <w:sz w:val="20"/>
          <w:szCs w:val="20"/>
        </w:rPr>
      </w:pPr>
      <w:hyperlink r:id="rId46" w:history="1">
        <w:r w:rsidR="00494404" w:rsidRPr="000848C7">
          <w:rPr>
            <w:rStyle w:val="Hyperlink"/>
            <w:rFonts w:cs="Arial"/>
            <w:sz w:val="20"/>
            <w:szCs w:val="20"/>
          </w:rPr>
          <w:t>https://www.gov.uk/government/publications/teaching-time-lost-due-to-severe-weather-conditions</w:t>
        </w:r>
      </w:hyperlink>
    </w:p>
    <w:p w14:paraId="289F3C74" w14:textId="77777777" w:rsidR="00D47868" w:rsidRPr="000848C7" w:rsidRDefault="007607D4" w:rsidP="00E07E81">
      <w:pPr>
        <w:spacing w:after="0" w:line="20" w:lineRule="atLeast"/>
        <w:rPr>
          <w:rFonts w:cs="Calibri-Bold"/>
          <w:b/>
          <w:bCs/>
          <w:color w:val="000000"/>
          <w:sz w:val="20"/>
          <w:szCs w:val="20"/>
          <w:u w:val="single"/>
        </w:rPr>
      </w:pPr>
      <w:r w:rsidRPr="000848C7">
        <w:rPr>
          <w:rFonts w:cs="Calibri-Bold"/>
          <w:b/>
          <w:bCs/>
          <w:color w:val="000000"/>
          <w:sz w:val="20"/>
          <w:szCs w:val="20"/>
          <w:u w:val="single"/>
        </w:rPr>
        <w:t>Mitigation</w:t>
      </w:r>
    </w:p>
    <w:p w14:paraId="289F3C75" w14:textId="77777777" w:rsidR="006E6F05" w:rsidRPr="000848C7" w:rsidRDefault="00FA1CB8" w:rsidP="00E07E81">
      <w:pPr>
        <w:pStyle w:val="ListParagraph"/>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Teachers to plan ahead and communicate to students in advance if disruption is planned and for</w:t>
      </w:r>
      <w:r w:rsidR="00BB3444" w:rsidRPr="000848C7">
        <w:rPr>
          <w:rFonts w:cs="Calibri-Bold"/>
          <w:bCs/>
          <w:color w:val="000000"/>
          <w:sz w:val="20"/>
          <w:szCs w:val="20"/>
        </w:rPr>
        <w:t>e</w:t>
      </w:r>
      <w:r w:rsidRPr="000848C7">
        <w:rPr>
          <w:rFonts w:cs="Calibri-Bold"/>
          <w:bCs/>
          <w:color w:val="000000"/>
          <w:sz w:val="20"/>
          <w:szCs w:val="20"/>
        </w:rPr>
        <w:t>seen e.g. str</w:t>
      </w:r>
      <w:r w:rsidR="002311D3" w:rsidRPr="000848C7">
        <w:rPr>
          <w:rFonts w:cs="Calibri-Bold"/>
          <w:bCs/>
          <w:color w:val="000000"/>
          <w:sz w:val="20"/>
          <w:szCs w:val="20"/>
        </w:rPr>
        <w:t>ike action or weather related</w:t>
      </w:r>
      <w:r w:rsidR="006E6F05" w:rsidRPr="000848C7">
        <w:rPr>
          <w:rFonts w:cs="Calibri-Bold"/>
          <w:bCs/>
          <w:color w:val="000000"/>
          <w:sz w:val="20"/>
          <w:szCs w:val="20"/>
        </w:rPr>
        <w:t>.</w:t>
      </w:r>
    </w:p>
    <w:p w14:paraId="289F3C76" w14:textId="77777777" w:rsidR="00BF04B3" w:rsidRPr="000848C7" w:rsidRDefault="00BF04B3" w:rsidP="00E07E81">
      <w:pPr>
        <w:pStyle w:val="ListParagraph"/>
        <w:autoSpaceDE w:val="0"/>
        <w:autoSpaceDN w:val="0"/>
        <w:adjustRightInd w:val="0"/>
        <w:spacing w:after="0" w:line="20" w:lineRule="atLeast"/>
        <w:rPr>
          <w:rFonts w:cs="Calibri-Bold"/>
          <w:bCs/>
          <w:color w:val="000000"/>
          <w:sz w:val="20"/>
          <w:szCs w:val="20"/>
        </w:rPr>
      </w:pPr>
    </w:p>
    <w:p w14:paraId="289F3C77" w14:textId="77777777" w:rsidR="00BF04B3" w:rsidRPr="000848C7" w:rsidRDefault="00BF04B3"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 xml:space="preserve">Failure of ICT systems </w:t>
      </w:r>
    </w:p>
    <w:p w14:paraId="289F3C78" w14:textId="77777777" w:rsidR="00BF04B3" w:rsidRPr="000848C7" w:rsidRDefault="00BF04B3"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79" w14:textId="127143B6" w:rsidR="00BF04B3" w:rsidRPr="002C706E" w:rsidRDefault="00BF04B3"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Any ICT issue to be raised to </w:t>
      </w:r>
      <w:r w:rsidR="002C706E">
        <w:rPr>
          <w:rFonts w:cs="Calibri-Bold"/>
          <w:bCs/>
          <w:color w:val="000000"/>
          <w:sz w:val="20"/>
          <w:szCs w:val="20"/>
        </w:rPr>
        <w:t>the network manager</w:t>
      </w:r>
      <w:r w:rsidRPr="002C706E">
        <w:rPr>
          <w:rFonts w:cs="Calibri-Bold"/>
          <w:bCs/>
          <w:color w:val="000000"/>
          <w:sz w:val="20"/>
          <w:szCs w:val="20"/>
        </w:rPr>
        <w:t xml:space="preserve"> immediately</w:t>
      </w:r>
    </w:p>
    <w:p w14:paraId="289F3C7A" w14:textId="77777777" w:rsidR="000B69B8" w:rsidRPr="000848C7" w:rsidRDefault="00BF04B3" w:rsidP="00E07E81">
      <w:pPr>
        <w:pStyle w:val="ListParagraph"/>
        <w:numPr>
          <w:ilvl w:val="0"/>
          <w:numId w:val="68"/>
        </w:numPr>
        <w:autoSpaceDE w:val="0"/>
        <w:autoSpaceDN w:val="0"/>
        <w:adjustRightInd w:val="0"/>
        <w:spacing w:after="0" w:line="20" w:lineRule="atLeast"/>
        <w:rPr>
          <w:b/>
          <w:u w:val="single"/>
        </w:rPr>
      </w:pPr>
      <w:r w:rsidRPr="000848C7">
        <w:rPr>
          <w:rFonts w:cs="Calibri-Bold"/>
          <w:bCs/>
          <w:color w:val="000000"/>
          <w:sz w:val="20"/>
          <w:szCs w:val="20"/>
        </w:rPr>
        <w:t xml:space="preserve">Where the issue is impacting an exam action would be taken immediately to resolve the issue so the student impacted was minimised.  The action taken will be in line with JCQ rules and if necessary a Special Consideration </w:t>
      </w:r>
      <w:r w:rsidR="002311D3" w:rsidRPr="000848C7">
        <w:rPr>
          <w:rFonts w:cs="Calibri-Bold"/>
          <w:bCs/>
          <w:color w:val="000000"/>
          <w:sz w:val="20"/>
          <w:szCs w:val="20"/>
        </w:rPr>
        <w:t>application would be made</w:t>
      </w:r>
      <w:r w:rsidRPr="000848C7">
        <w:rPr>
          <w:rFonts w:cs="Calibri-Bold"/>
          <w:bCs/>
          <w:color w:val="000000"/>
          <w:sz w:val="20"/>
          <w:szCs w:val="20"/>
        </w:rPr>
        <w:t xml:space="preserve"> to the </w:t>
      </w:r>
      <w:r w:rsidR="00F86E65" w:rsidRPr="000848C7">
        <w:rPr>
          <w:rFonts w:cs="Calibri-Bold"/>
          <w:bCs/>
          <w:color w:val="000000"/>
          <w:sz w:val="20"/>
          <w:szCs w:val="20"/>
        </w:rPr>
        <w:t>Awarding Body</w:t>
      </w:r>
    </w:p>
    <w:p w14:paraId="289F3C7B" w14:textId="77777777" w:rsidR="00BF04B3" w:rsidRPr="000848C7" w:rsidRDefault="00BF04B3"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7C" w14:textId="5F269484" w:rsidR="00BF04B3" w:rsidRPr="000848C7" w:rsidRDefault="00BF04B3"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The school endeavours to minimise any ICT disruption via resilient design and preventative maintenance. </w:t>
      </w:r>
      <w:r w:rsidR="002C706E">
        <w:rPr>
          <w:rFonts w:cs="Calibri-Bold"/>
          <w:bCs/>
          <w:color w:val="000000"/>
          <w:sz w:val="20"/>
          <w:szCs w:val="20"/>
        </w:rPr>
        <w:t>The network manager</w:t>
      </w:r>
      <w:r w:rsidRPr="000848C7">
        <w:rPr>
          <w:rFonts w:cs="Calibri-Bold"/>
          <w:bCs/>
          <w:color w:val="000000"/>
          <w:sz w:val="20"/>
          <w:szCs w:val="20"/>
        </w:rPr>
        <w:t xml:space="preserve"> also ensures we are up to date with SIMS maintenance patches and is on call when ex</w:t>
      </w:r>
      <w:r w:rsidR="002311D3" w:rsidRPr="000848C7">
        <w:rPr>
          <w:rFonts w:cs="Calibri-Bold"/>
          <w:bCs/>
          <w:color w:val="000000"/>
          <w:sz w:val="20"/>
          <w:szCs w:val="20"/>
        </w:rPr>
        <w:t>am results are being downloaded</w:t>
      </w:r>
    </w:p>
    <w:p w14:paraId="289F3C7D" w14:textId="77777777" w:rsidR="00BF04B3" w:rsidRPr="000848C7" w:rsidRDefault="00BF04B3"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Students who use laptops and computers during exams are reminded at the beginning of an exam to save work.  This will help mitigate any issues should an issue occur. </w:t>
      </w:r>
    </w:p>
    <w:p w14:paraId="289F3C7E" w14:textId="77777777" w:rsidR="00BF04B3" w:rsidRPr="000848C7" w:rsidRDefault="00BF04B3"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Students who use laptops are always positioned close to a plug socket to reduce the risk o</w:t>
      </w:r>
      <w:r w:rsidR="002311D3" w:rsidRPr="000848C7">
        <w:rPr>
          <w:rFonts w:cs="Calibri-Bold"/>
          <w:bCs/>
          <w:color w:val="000000"/>
          <w:sz w:val="20"/>
          <w:szCs w:val="20"/>
        </w:rPr>
        <w:t>f battery failure of the Laptop</w:t>
      </w:r>
    </w:p>
    <w:p w14:paraId="289F3C81" w14:textId="77777777" w:rsidR="001942C0" w:rsidRPr="000848C7" w:rsidRDefault="001942C0" w:rsidP="00E07E81">
      <w:pPr>
        <w:autoSpaceDE w:val="0"/>
        <w:autoSpaceDN w:val="0"/>
        <w:adjustRightInd w:val="0"/>
        <w:spacing w:after="0" w:line="20" w:lineRule="atLeast"/>
        <w:rPr>
          <w:rFonts w:cs="Calibri-Bold"/>
          <w:bCs/>
          <w:color w:val="000000"/>
          <w:sz w:val="20"/>
          <w:szCs w:val="20"/>
        </w:rPr>
      </w:pPr>
    </w:p>
    <w:p w14:paraId="289F3C82" w14:textId="77777777" w:rsidR="0019397F" w:rsidRPr="000848C7" w:rsidRDefault="00FA1CB8"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Candidates unable to take examination due to take examination because of crisis - school remains open</w:t>
      </w:r>
    </w:p>
    <w:p w14:paraId="289F3C83" w14:textId="77777777" w:rsidR="0019397F" w:rsidRPr="000848C7" w:rsidRDefault="0019397F" w:rsidP="00E07E81">
      <w:pPr>
        <w:pStyle w:val="Default"/>
        <w:spacing w:line="20" w:lineRule="atLeast"/>
      </w:pPr>
      <w:r w:rsidRPr="000848C7">
        <w:rPr>
          <w:rFonts w:asciiTheme="minorHAnsi" w:hAnsiTheme="minorHAnsi" w:cs="Calibri-Bold"/>
          <w:bCs/>
          <w:sz w:val="20"/>
          <w:szCs w:val="20"/>
        </w:rPr>
        <w:t xml:space="preserve">Response is dependent on the type of issue.  The procedure for absence is outlined in the examinations policy and a hardcopy of the Student exam handbook is given to all candidates in autumn term. A copy is available on the school website.  The action is on the student (or appropriate adult) to contact the school as soon as an issue which </w:t>
      </w:r>
      <w:r w:rsidR="002311D3" w:rsidRPr="000848C7">
        <w:rPr>
          <w:rFonts w:asciiTheme="minorHAnsi" w:hAnsiTheme="minorHAnsi" w:cs="Calibri-Bold"/>
          <w:bCs/>
          <w:sz w:val="20"/>
          <w:szCs w:val="20"/>
        </w:rPr>
        <w:t>will affect attendance is known</w:t>
      </w:r>
    </w:p>
    <w:p w14:paraId="289F3C84" w14:textId="77777777" w:rsidR="00FA1CB8" w:rsidRPr="000848C7" w:rsidRDefault="00FA1CB8"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85" w14:textId="77777777" w:rsidR="0019397F" w:rsidRPr="000848C7" w:rsidRDefault="0019397F"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If a candidate is able to sit the exam but cannot attend the Centre due to a crisis, appropriate communication with the relevant Awarding Bodies would be undertaken by the EO and alternative options would be explored (home, hos</w:t>
      </w:r>
      <w:r w:rsidR="002311D3" w:rsidRPr="000848C7">
        <w:rPr>
          <w:rFonts w:cs="Calibri-Bold"/>
          <w:bCs/>
          <w:color w:val="000000"/>
          <w:sz w:val="20"/>
          <w:szCs w:val="20"/>
        </w:rPr>
        <w:t>pital, alternative Centre etc.)</w:t>
      </w:r>
      <w:r w:rsidRPr="000848C7">
        <w:rPr>
          <w:rFonts w:cs="Calibri-Bold"/>
          <w:bCs/>
          <w:color w:val="000000"/>
          <w:sz w:val="20"/>
          <w:szCs w:val="20"/>
        </w:rPr>
        <w:t xml:space="preserve"> </w:t>
      </w:r>
    </w:p>
    <w:p w14:paraId="289F3C86" w14:textId="77777777" w:rsidR="00FA1CB8" w:rsidRPr="000848C7" w:rsidRDefault="0019397F"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lastRenderedPageBreak/>
        <w:t>Appropriate use of Special Consideration policies would be applied should the candidate/candidates be unable to attend due to unforeseen circumstances and where alternative arrangements could not be made or are not agreed by the Awarding Body</w:t>
      </w:r>
    </w:p>
    <w:p w14:paraId="289F3C87" w14:textId="77777777" w:rsidR="00FA1CB8" w:rsidRPr="000848C7" w:rsidRDefault="00FA1CB8" w:rsidP="00E07E81">
      <w:pPr>
        <w:autoSpaceDE w:val="0"/>
        <w:autoSpaceDN w:val="0"/>
        <w:adjustRightInd w:val="0"/>
        <w:spacing w:after="0" w:line="20" w:lineRule="atLeast"/>
        <w:ind w:firstLine="360"/>
        <w:rPr>
          <w:rFonts w:cs="Calibri-Bold"/>
          <w:b/>
          <w:bCs/>
          <w:color w:val="000000"/>
          <w:sz w:val="20"/>
          <w:szCs w:val="20"/>
          <w:u w:val="single"/>
        </w:rPr>
      </w:pPr>
      <w:r w:rsidRPr="000848C7">
        <w:rPr>
          <w:rFonts w:cs="Calibri-Bold"/>
          <w:b/>
          <w:bCs/>
          <w:color w:val="000000"/>
          <w:sz w:val="20"/>
          <w:szCs w:val="20"/>
          <w:u w:val="single"/>
        </w:rPr>
        <w:t>Mitigation</w:t>
      </w:r>
    </w:p>
    <w:p w14:paraId="289F3C88" w14:textId="77777777" w:rsidR="00FA1CB8" w:rsidRPr="000848C7" w:rsidRDefault="00BB3444" w:rsidP="00E07E81">
      <w:pPr>
        <w:pStyle w:val="ListParagraph"/>
        <w:numPr>
          <w:ilvl w:val="0"/>
          <w:numId w:val="73"/>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N/A</w:t>
      </w:r>
    </w:p>
    <w:p w14:paraId="289F3C89" w14:textId="77777777" w:rsidR="00FA1CB8" w:rsidRPr="000848C7" w:rsidRDefault="00FA1CB8" w:rsidP="00E07E81">
      <w:pPr>
        <w:autoSpaceDE w:val="0"/>
        <w:autoSpaceDN w:val="0"/>
        <w:adjustRightInd w:val="0"/>
        <w:spacing w:after="0" w:line="20" w:lineRule="atLeast"/>
        <w:rPr>
          <w:rFonts w:cs="Calibri-Bold"/>
          <w:bCs/>
          <w:color w:val="000000"/>
          <w:sz w:val="20"/>
          <w:szCs w:val="20"/>
        </w:rPr>
      </w:pPr>
    </w:p>
    <w:p w14:paraId="289F3C8A" w14:textId="77777777" w:rsidR="00FA1CB8" w:rsidRPr="000848C7" w:rsidRDefault="00A678AD"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Disruption in the distribution of examination papers</w:t>
      </w:r>
    </w:p>
    <w:p w14:paraId="289F3C8B" w14:textId="77777777" w:rsidR="00FA1CB8" w:rsidRPr="000848C7" w:rsidRDefault="00FA1CB8"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8C" w14:textId="77777777" w:rsidR="00A678AD" w:rsidRPr="000848C7" w:rsidRDefault="00A678AD"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EO to communicate with the </w:t>
      </w:r>
      <w:r w:rsidR="00F86E65" w:rsidRPr="000848C7">
        <w:rPr>
          <w:rFonts w:cs="Calibri-Bold"/>
          <w:bCs/>
          <w:color w:val="000000"/>
          <w:sz w:val="20"/>
          <w:szCs w:val="20"/>
        </w:rPr>
        <w:t>Awarding Body</w:t>
      </w:r>
      <w:r w:rsidRPr="000848C7">
        <w:rPr>
          <w:rFonts w:cs="Calibri-Bold"/>
          <w:bCs/>
          <w:color w:val="000000"/>
          <w:sz w:val="20"/>
          <w:szCs w:val="20"/>
        </w:rPr>
        <w:t xml:space="preserve"> in advance of exams </w:t>
      </w:r>
      <w:r w:rsidR="002311D3" w:rsidRPr="000848C7">
        <w:rPr>
          <w:rFonts w:cs="Calibri-Bold"/>
          <w:bCs/>
          <w:color w:val="000000"/>
          <w:sz w:val="20"/>
          <w:szCs w:val="20"/>
        </w:rPr>
        <w:t>period if papers not received</w:t>
      </w:r>
    </w:p>
    <w:p w14:paraId="289F3C8D" w14:textId="77777777" w:rsidR="00A678AD" w:rsidRPr="000848C7" w:rsidRDefault="00A678AD"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EO can download E</w:t>
      </w:r>
      <w:r w:rsidR="002311D3" w:rsidRPr="000848C7">
        <w:rPr>
          <w:rFonts w:cs="Calibri-Bold"/>
          <w:bCs/>
          <w:color w:val="000000"/>
          <w:sz w:val="20"/>
          <w:szCs w:val="20"/>
        </w:rPr>
        <w:t>xam Papers from secure website</w:t>
      </w:r>
      <w:r w:rsidRPr="000848C7">
        <w:rPr>
          <w:rFonts w:cs="Calibri-Bold"/>
          <w:bCs/>
          <w:color w:val="000000"/>
          <w:sz w:val="20"/>
          <w:szCs w:val="20"/>
        </w:rPr>
        <w:t xml:space="preserve"> (a short time before exam due to start) and print exam papers if dispatches not received.   This may delay the start of the </w:t>
      </w:r>
      <w:r w:rsidR="0019397F" w:rsidRPr="000848C7">
        <w:rPr>
          <w:rFonts w:cs="Calibri-Bold"/>
          <w:bCs/>
          <w:color w:val="000000"/>
          <w:sz w:val="20"/>
          <w:szCs w:val="20"/>
        </w:rPr>
        <w:t>exam but it should be</w:t>
      </w:r>
      <w:r w:rsidRPr="000848C7">
        <w:rPr>
          <w:rFonts w:cs="Calibri-Bold"/>
          <w:bCs/>
          <w:color w:val="000000"/>
          <w:sz w:val="20"/>
          <w:szCs w:val="20"/>
        </w:rPr>
        <w:t xml:space="preserve"> noted on exam report and </w:t>
      </w:r>
      <w:r w:rsidR="00F86E65" w:rsidRPr="000848C7">
        <w:rPr>
          <w:rFonts w:cs="Calibri-Bold"/>
          <w:bCs/>
          <w:color w:val="000000"/>
          <w:sz w:val="20"/>
          <w:szCs w:val="20"/>
        </w:rPr>
        <w:t>Awarding Body</w:t>
      </w:r>
      <w:r w:rsidR="002311D3" w:rsidRPr="000848C7">
        <w:rPr>
          <w:rFonts w:cs="Calibri-Bold"/>
          <w:bCs/>
          <w:color w:val="000000"/>
          <w:sz w:val="20"/>
          <w:szCs w:val="20"/>
        </w:rPr>
        <w:t xml:space="preserve"> informed if exam starts late</w:t>
      </w:r>
    </w:p>
    <w:p w14:paraId="289F3C8E" w14:textId="77777777" w:rsidR="00A678AD" w:rsidRPr="000848C7" w:rsidRDefault="00A678AD"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Students should be seated in Exam room whilst Exam Papers are being copied </w:t>
      </w:r>
      <w:r w:rsidR="0019397F" w:rsidRPr="000848C7">
        <w:rPr>
          <w:rFonts w:cs="Calibri-Bold"/>
          <w:bCs/>
          <w:color w:val="000000"/>
          <w:sz w:val="20"/>
          <w:szCs w:val="20"/>
        </w:rPr>
        <w:t>&amp; printed if a delay to the start of the exam</w:t>
      </w:r>
    </w:p>
    <w:p w14:paraId="289F3C8F" w14:textId="77777777" w:rsidR="00FA1CB8" w:rsidRPr="000848C7" w:rsidRDefault="0019397F"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Papers should be checked before being given to student </w:t>
      </w:r>
      <w:r w:rsidR="002311D3" w:rsidRPr="000848C7">
        <w:rPr>
          <w:rFonts w:cs="Calibri-Bold"/>
          <w:bCs/>
          <w:color w:val="000000"/>
          <w:sz w:val="20"/>
          <w:szCs w:val="20"/>
        </w:rPr>
        <w:t xml:space="preserve">to ensure </w:t>
      </w:r>
      <w:r w:rsidRPr="000848C7">
        <w:rPr>
          <w:rFonts w:cs="Calibri-Bold"/>
          <w:bCs/>
          <w:color w:val="000000"/>
          <w:sz w:val="20"/>
          <w:szCs w:val="20"/>
        </w:rPr>
        <w:t>that there are no printing / photocopying issues which could impact student performance</w:t>
      </w:r>
    </w:p>
    <w:p w14:paraId="289F3C90" w14:textId="77777777" w:rsidR="00FA1CB8" w:rsidRPr="000848C7" w:rsidRDefault="00FA1CB8"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91" w14:textId="1F5A68F8" w:rsidR="00FA1CB8" w:rsidRPr="000848C7" w:rsidRDefault="00A678AD"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EO check the exam papers as they are received so an </w:t>
      </w:r>
      <w:r w:rsidR="002C706E" w:rsidRPr="000848C7">
        <w:rPr>
          <w:rFonts w:cs="Calibri-Bold"/>
          <w:bCs/>
          <w:color w:val="000000"/>
          <w:sz w:val="20"/>
          <w:szCs w:val="20"/>
        </w:rPr>
        <w:t>issue</w:t>
      </w:r>
      <w:r w:rsidRPr="000848C7">
        <w:rPr>
          <w:rFonts w:cs="Calibri-Bold"/>
          <w:bCs/>
          <w:color w:val="000000"/>
          <w:sz w:val="20"/>
          <w:szCs w:val="20"/>
        </w:rPr>
        <w:t xml:space="preserve"> with paper arrivals should be known in advance and the </w:t>
      </w:r>
      <w:r w:rsidR="00F86E65" w:rsidRPr="000848C7">
        <w:rPr>
          <w:rFonts w:cs="Calibri-Bold"/>
          <w:bCs/>
          <w:color w:val="000000"/>
          <w:sz w:val="20"/>
          <w:szCs w:val="20"/>
        </w:rPr>
        <w:t>Awarding Body</w:t>
      </w:r>
      <w:r w:rsidR="00494404" w:rsidRPr="000848C7">
        <w:rPr>
          <w:rFonts w:cs="Calibri-Bold"/>
          <w:bCs/>
          <w:color w:val="000000"/>
          <w:sz w:val="20"/>
          <w:szCs w:val="20"/>
        </w:rPr>
        <w:t xml:space="preserve"> can then best advice on action</w:t>
      </w:r>
    </w:p>
    <w:p w14:paraId="289F3C92" w14:textId="77777777" w:rsidR="00FA1CB8" w:rsidRPr="000848C7" w:rsidRDefault="00FA1CB8" w:rsidP="00E07E81">
      <w:pPr>
        <w:pStyle w:val="ListParagraph"/>
        <w:autoSpaceDE w:val="0"/>
        <w:autoSpaceDN w:val="0"/>
        <w:adjustRightInd w:val="0"/>
        <w:spacing w:after="0" w:line="20" w:lineRule="atLeast"/>
        <w:ind w:left="1080"/>
        <w:rPr>
          <w:rFonts w:cs="Calibri-Bold"/>
          <w:bCs/>
          <w:color w:val="000000"/>
          <w:sz w:val="20"/>
          <w:szCs w:val="20"/>
        </w:rPr>
      </w:pPr>
    </w:p>
    <w:p w14:paraId="289F3C93" w14:textId="77777777" w:rsidR="00A678AD" w:rsidRPr="000848C7" w:rsidRDefault="00A678AD"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Disruption in the collection of examination papers</w:t>
      </w:r>
    </w:p>
    <w:p w14:paraId="289F3C94" w14:textId="77777777" w:rsidR="00A678AD" w:rsidRPr="000848C7" w:rsidRDefault="00A678AD"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95" w14:textId="77777777" w:rsidR="00BB3444" w:rsidRPr="000848C7" w:rsidRDefault="00BB3444"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All scripts are returned using the designated dispatch methods prescribed by the Awarding Body concerned.  Where this becomes unavailable or inappropriate, the Awarding Body will be contacted to discuss suitable alternatives. </w:t>
      </w:r>
    </w:p>
    <w:p w14:paraId="289F3C96" w14:textId="77777777" w:rsidR="00BB3444" w:rsidRPr="000848C7" w:rsidRDefault="00BB3444"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EO to contact designated dispatch service when one collection is missed.</w:t>
      </w:r>
    </w:p>
    <w:p w14:paraId="289F3C97" w14:textId="42A91F9A" w:rsidR="00A678AD" w:rsidRPr="000848C7" w:rsidRDefault="0019397F"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EO will c</w:t>
      </w:r>
      <w:r w:rsidR="00A678AD" w:rsidRPr="000848C7">
        <w:rPr>
          <w:rFonts w:cs="Calibri-Bold"/>
          <w:bCs/>
          <w:color w:val="000000"/>
          <w:sz w:val="20"/>
          <w:szCs w:val="20"/>
        </w:rPr>
        <w:t xml:space="preserve">omplete automated report </w:t>
      </w:r>
      <w:r w:rsidRPr="000848C7">
        <w:rPr>
          <w:rFonts w:cs="Calibri-Bold"/>
          <w:bCs/>
          <w:color w:val="000000"/>
          <w:sz w:val="20"/>
          <w:szCs w:val="20"/>
        </w:rPr>
        <w:t xml:space="preserve">which </w:t>
      </w:r>
      <w:r w:rsidR="00A678AD" w:rsidRPr="000848C7">
        <w:rPr>
          <w:rFonts w:cs="Calibri-Bold"/>
          <w:bCs/>
          <w:color w:val="000000"/>
          <w:sz w:val="20"/>
          <w:szCs w:val="20"/>
        </w:rPr>
        <w:t xml:space="preserve">comes from </w:t>
      </w:r>
      <w:r w:rsidR="00F86E65" w:rsidRPr="000848C7">
        <w:rPr>
          <w:rFonts w:cs="Calibri-Bold"/>
          <w:bCs/>
          <w:color w:val="000000"/>
          <w:sz w:val="20"/>
          <w:szCs w:val="20"/>
        </w:rPr>
        <w:t>Awarding Body</w:t>
      </w:r>
      <w:r w:rsidR="00A678AD" w:rsidRPr="000848C7">
        <w:rPr>
          <w:rFonts w:cs="Calibri-Bold"/>
          <w:bCs/>
          <w:color w:val="000000"/>
          <w:sz w:val="20"/>
          <w:szCs w:val="20"/>
        </w:rPr>
        <w:t xml:space="preserve"> requesting update on </w:t>
      </w:r>
      <w:r w:rsidR="002C706E" w:rsidRPr="000848C7">
        <w:rPr>
          <w:rFonts w:cs="Calibri-Bold"/>
          <w:bCs/>
          <w:color w:val="000000"/>
          <w:sz w:val="20"/>
          <w:szCs w:val="20"/>
        </w:rPr>
        <w:t>status completed</w:t>
      </w:r>
      <w:r w:rsidR="00494404" w:rsidRPr="000848C7">
        <w:rPr>
          <w:rFonts w:cs="Calibri-Bold"/>
          <w:bCs/>
          <w:color w:val="000000"/>
          <w:sz w:val="20"/>
          <w:szCs w:val="20"/>
        </w:rPr>
        <w:t xml:space="preserve"> exam scripts</w:t>
      </w:r>
      <w:r w:rsidRPr="000848C7">
        <w:rPr>
          <w:rFonts w:cs="Calibri-Bold"/>
          <w:bCs/>
          <w:color w:val="000000"/>
          <w:sz w:val="20"/>
          <w:szCs w:val="20"/>
        </w:rPr>
        <w:t xml:space="preserve"> when there </w:t>
      </w:r>
      <w:r w:rsidR="00494404" w:rsidRPr="000848C7">
        <w:rPr>
          <w:rFonts w:cs="Calibri-Bold"/>
          <w:bCs/>
          <w:color w:val="000000"/>
          <w:sz w:val="20"/>
          <w:szCs w:val="20"/>
        </w:rPr>
        <w:t xml:space="preserve">is a delay in dispatch </w:t>
      </w:r>
    </w:p>
    <w:p w14:paraId="289F3C98" w14:textId="77777777" w:rsidR="00A678AD" w:rsidRPr="000848C7" w:rsidRDefault="00A678AD" w:rsidP="00E07E81">
      <w:pPr>
        <w:pStyle w:val="ListParagraph"/>
        <w:autoSpaceDE w:val="0"/>
        <w:autoSpaceDN w:val="0"/>
        <w:adjustRightInd w:val="0"/>
        <w:spacing w:after="0" w:line="20" w:lineRule="atLeast"/>
        <w:rPr>
          <w:rFonts w:cs="Calibri-Bold"/>
          <w:bCs/>
          <w:color w:val="000000"/>
          <w:sz w:val="20"/>
          <w:szCs w:val="20"/>
        </w:rPr>
      </w:pPr>
    </w:p>
    <w:p w14:paraId="289F3C99" w14:textId="77777777" w:rsidR="00125692" w:rsidRPr="000848C7" w:rsidRDefault="00494404" w:rsidP="00E07E81">
      <w:pPr>
        <w:autoSpaceDE w:val="0"/>
        <w:autoSpaceDN w:val="0"/>
        <w:adjustRightInd w:val="0"/>
        <w:spacing w:after="0" w:line="20" w:lineRule="atLeast"/>
        <w:rPr>
          <w:rFonts w:cs="Calibri-Bold"/>
          <w:b/>
          <w:bCs/>
          <w:color w:val="000000"/>
          <w:sz w:val="20"/>
          <w:szCs w:val="20"/>
          <w:u w:val="single"/>
        </w:rPr>
      </w:pPr>
      <w:r w:rsidRPr="000848C7">
        <w:rPr>
          <w:rFonts w:cs="Arial"/>
          <w:sz w:val="20"/>
          <w:szCs w:val="20"/>
        </w:rPr>
        <w:t xml:space="preserve">Dispatch of exam scripts guide: Ensuring the service runs smoothly; Contingency planning </w:t>
      </w:r>
      <w:hyperlink r:id="rId47" w:history="1">
        <w:r w:rsidRPr="000848C7">
          <w:rPr>
            <w:rStyle w:val="Hyperlink"/>
            <w:rFonts w:cs="Arial"/>
            <w:sz w:val="20"/>
            <w:szCs w:val="20"/>
          </w:rPr>
          <w:t>https://www.gov.uk/government/publications/dispatch-of-exam-scripts-yellow-label-service</w:t>
        </w:r>
      </w:hyperlink>
    </w:p>
    <w:p w14:paraId="289F3C9A" w14:textId="77777777" w:rsidR="00A678AD" w:rsidRPr="000848C7" w:rsidRDefault="00A678AD"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9B" w14:textId="0AC75BE8" w:rsidR="00FA1CB8" w:rsidRPr="000848C7" w:rsidRDefault="00A678AD"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EO to escalate missed collections to Df</w:t>
      </w:r>
      <w:r w:rsidR="002C706E">
        <w:rPr>
          <w:rFonts w:cs="Calibri-Bold"/>
          <w:bCs/>
          <w:color w:val="000000"/>
          <w:sz w:val="20"/>
          <w:szCs w:val="20"/>
        </w:rPr>
        <w:t>E</w:t>
      </w:r>
      <w:r w:rsidRPr="000848C7">
        <w:rPr>
          <w:rFonts w:cs="Calibri-Bold"/>
          <w:bCs/>
          <w:color w:val="000000"/>
          <w:sz w:val="20"/>
          <w:szCs w:val="20"/>
        </w:rPr>
        <w:t xml:space="preserve"> yellow label service so log is kept of missed collections and </w:t>
      </w:r>
      <w:r w:rsidR="0019397F" w:rsidRPr="000848C7">
        <w:rPr>
          <w:rFonts w:cs="Calibri-Bold"/>
          <w:bCs/>
          <w:color w:val="000000"/>
          <w:sz w:val="20"/>
          <w:szCs w:val="20"/>
        </w:rPr>
        <w:t xml:space="preserve">receive update on </w:t>
      </w:r>
      <w:r w:rsidRPr="000848C7">
        <w:rPr>
          <w:rFonts w:cs="Calibri-Bold"/>
          <w:bCs/>
          <w:color w:val="000000"/>
          <w:sz w:val="20"/>
          <w:szCs w:val="20"/>
        </w:rPr>
        <w:t xml:space="preserve">when next collection planned. </w:t>
      </w:r>
    </w:p>
    <w:p w14:paraId="289F3C9C" w14:textId="77777777" w:rsidR="00624338" w:rsidRPr="000848C7" w:rsidRDefault="00624338" w:rsidP="00E07E81">
      <w:pPr>
        <w:pStyle w:val="Default"/>
        <w:spacing w:line="20" w:lineRule="atLeast"/>
        <w:jc w:val="both"/>
        <w:rPr>
          <w:rFonts w:asciiTheme="minorHAnsi" w:hAnsiTheme="minorHAnsi"/>
          <w:sz w:val="20"/>
          <w:szCs w:val="20"/>
          <w:lang w:val="en-US"/>
        </w:rPr>
      </w:pPr>
    </w:p>
    <w:p w14:paraId="289F3C9D" w14:textId="77777777" w:rsidR="0019397F" w:rsidRPr="000848C7" w:rsidRDefault="0019397F"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Assessment evidence is not available to be marked</w:t>
      </w:r>
    </w:p>
    <w:p w14:paraId="289F3C9E" w14:textId="77777777" w:rsidR="0019397F" w:rsidRPr="000848C7" w:rsidRDefault="0019397F"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9F" w14:textId="4D09BB59" w:rsidR="0019397F" w:rsidRPr="000848C7" w:rsidRDefault="0019397F"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 xml:space="preserve">In the event of </w:t>
      </w:r>
      <w:r w:rsidR="002C706E" w:rsidRPr="000848C7">
        <w:rPr>
          <w:rFonts w:cs="Calibri-Bold"/>
          <w:bCs/>
          <w:color w:val="000000"/>
          <w:sz w:val="20"/>
          <w:szCs w:val="20"/>
        </w:rPr>
        <w:t>large-scale</w:t>
      </w:r>
      <w:r w:rsidRPr="000848C7">
        <w:rPr>
          <w:rFonts w:cs="Calibri-Bold"/>
          <w:bCs/>
          <w:color w:val="000000"/>
          <w:sz w:val="20"/>
          <w:szCs w:val="20"/>
        </w:rPr>
        <w:t xml:space="preserve"> damage or destruction of completed examination scripts/assessment evidence before it can be marked, the Exam Officer would notify the Awarding Body immediately for a</w:t>
      </w:r>
      <w:r w:rsidR="00494404" w:rsidRPr="000848C7">
        <w:rPr>
          <w:rFonts w:cs="Calibri-Bold"/>
          <w:bCs/>
          <w:color w:val="000000"/>
          <w:sz w:val="20"/>
          <w:szCs w:val="20"/>
        </w:rPr>
        <w:t>dvice and further instructions</w:t>
      </w:r>
    </w:p>
    <w:p w14:paraId="289F3CA0" w14:textId="77777777" w:rsidR="0019397F" w:rsidRPr="000848C7" w:rsidRDefault="0019397F"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Student marks would be submitted based on appropriate evidence and candidates would be given the o</w:t>
      </w:r>
      <w:r w:rsidR="00494404" w:rsidRPr="000848C7">
        <w:rPr>
          <w:rFonts w:cs="Calibri-Bold"/>
          <w:bCs/>
          <w:color w:val="000000"/>
          <w:sz w:val="20"/>
          <w:szCs w:val="20"/>
        </w:rPr>
        <w:t>pportunity to retake if possible</w:t>
      </w:r>
      <w:r w:rsidRPr="000848C7">
        <w:rPr>
          <w:rFonts w:cs="Calibri-Bold"/>
          <w:bCs/>
          <w:color w:val="000000"/>
          <w:sz w:val="20"/>
          <w:szCs w:val="20"/>
        </w:rPr>
        <w:t xml:space="preserve"> </w:t>
      </w:r>
    </w:p>
    <w:p w14:paraId="49BA80D1" w14:textId="67478BFD" w:rsidR="00986804" w:rsidRPr="0033366D" w:rsidRDefault="0019397F" w:rsidP="0033366D">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Where any work</w:t>
      </w:r>
      <w:r w:rsidR="00494404" w:rsidRPr="000848C7">
        <w:rPr>
          <w:rFonts w:cs="Calibri-Bold"/>
          <w:bCs/>
          <w:color w:val="000000"/>
          <w:sz w:val="20"/>
          <w:szCs w:val="20"/>
        </w:rPr>
        <w:t xml:space="preserve"> is not available the teacher or</w:t>
      </w:r>
      <w:r w:rsidRPr="000848C7">
        <w:rPr>
          <w:rFonts w:cs="Calibri-Bold"/>
          <w:bCs/>
          <w:color w:val="000000"/>
          <w:sz w:val="20"/>
          <w:szCs w:val="20"/>
        </w:rPr>
        <w:t xml:space="preserve"> HOD would advise the EO</w:t>
      </w:r>
      <w:r w:rsidR="00494404" w:rsidRPr="000848C7">
        <w:rPr>
          <w:rFonts w:cs="Calibri-Bold"/>
          <w:bCs/>
          <w:color w:val="000000"/>
          <w:sz w:val="20"/>
          <w:szCs w:val="20"/>
        </w:rPr>
        <w:t xml:space="preserve">. The </w:t>
      </w:r>
      <w:r w:rsidR="006E5DAD" w:rsidRPr="000848C7">
        <w:rPr>
          <w:rFonts w:cs="Calibri-Bold"/>
          <w:bCs/>
          <w:color w:val="000000"/>
          <w:sz w:val="20"/>
          <w:szCs w:val="20"/>
        </w:rPr>
        <w:t>EO would</w:t>
      </w:r>
      <w:r w:rsidRPr="000848C7">
        <w:rPr>
          <w:rFonts w:cs="Calibri-Bold"/>
          <w:bCs/>
          <w:color w:val="000000"/>
          <w:sz w:val="20"/>
          <w:szCs w:val="20"/>
        </w:rPr>
        <w:t xml:space="preserve"> contact the </w:t>
      </w:r>
      <w:r w:rsidR="00F86E65" w:rsidRPr="000848C7">
        <w:rPr>
          <w:rFonts w:cs="Calibri-Bold"/>
          <w:bCs/>
          <w:color w:val="000000"/>
          <w:sz w:val="20"/>
          <w:szCs w:val="20"/>
        </w:rPr>
        <w:t>Awarding Body</w:t>
      </w:r>
      <w:r w:rsidRPr="000848C7">
        <w:rPr>
          <w:rFonts w:cs="Calibri-Bold"/>
          <w:bCs/>
          <w:color w:val="000000"/>
          <w:sz w:val="20"/>
          <w:szCs w:val="20"/>
        </w:rPr>
        <w:t xml:space="preserve"> to discuss appropriate action. The student would be informed where appropriate</w:t>
      </w:r>
    </w:p>
    <w:p w14:paraId="289F3CA3" w14:textId="2F8CDB01" w:rsidR="0019397F" w:rsidRPr="000848C7" w:rsidRDefault="0019397F"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A4" w14:textId="4E7CD4EE" w:rsidR="0019397F" w:rsidRPr="000848C7" w:rsidRDefault="005B7A47" w:rsidP="00E07E81">
      <w:pPr>
        <w:pStyle w:val="ListParagraph"/>
        <w:numPr>
          <w:ilvl w:val="0"/>
          <w:numId w:val="68"/>
        </w:numPr>
        <w:autoSpaceDE w:val="0"/>
        <w:autoSpaceDN w:val="0"/>
        <w:adjustRightInd w:val="0"/>
        <w:spacing w:after="0" w:line="20" w:lineRule="atLeast"/>
        <w:ind w:left="1080"/>
        <w:rPr>
          <w:rFonts w:cs="Calibri-Bold"/>
          <w:bCs/>
          <w:color w:val="000000"/>
          <w:sz w:val="20"/>
          <w:szCs w:val="20"/>
        </w:rPr>
      </w:pPr>
      <w:r w:rsidRPr="000848C7">
        <w:rPr>
          <w:rFonts w:cs="Calibri-Bold"/>
          <w:bCs/>
          <w:color w:val="000000"/>
          <w:sz w:val="20"/>
          <w:szCs w:val="20"/>
        </w:rPr>
        <w:t>Staf</w:t>
      </w:r>
      <w:r w:rsidR="00494404" w:rsidRPr="000848C7">
        <w:rPr>
          <w:rFonts w:cs="Calibri-Bold"/>
          <w:bCs/>
          <w:color w:val="000000"/>
          <w:sz w:val="20"/>
          <w:szCs w:val="20"/>
        </w:rPr>
        <w:t xml:space="preserve">f and students </w:t>
      </w:r>
      <w:r w:rsidRPr="000848C7">
        <w:rPr>
          <w:rFonts w:cs="Calibri-Bold"/>
          <w:bCs/>
          <w:color w:val="000000"/>
          <w:sz w:val="20"/>
          <w:szCs w:val="20"/>
        </w:rPr>
        <w:t xml:space="preserve">are </w:t>
      </w:r>
      <w:r w:rsidR="0019397F" w:rsidRPr="000848C7">
        <w:rPr>
          <w:rFonts w:cs="Calibri-Bold"/>
          <w:bCs/>
          <w:color w:val="000000"/>
          <w:sz w:val="20"/>
          <w:szCs w:val="20"/>
        </w:rPr>
        <w:t>informed of the need to ensure all work is stored securely (this in</w:t>
      </w:r>
      <w:r w:rsidRPr="000848C7">
        <w:rPr>
          <w:rFonts w:cs="Calibri-Bold"/>
          <w:bCs/>
          <w:color w:val="000000"/>
          <w:sz w:val="20"/>
          <w:szCs w:val="20"/>
        </w:rPr>
        <w:t>c</w:t>
      </w:r>
      <w:r w:rsidR="0019397F" w:rsidRPr="000848C7">
        <w:rPr>
          <w:rFonts w:cs="Calibri-Bold"/>
          <w:bCs/>
          <w:color w:val="000000"/>
          <w:sz w:val="20"/>
          <w:szCs w:val="20"/>
        </w:rPr>
        <w:t>ludes electronic) ensuring where approp</w:t>
      </w:r>
      <w:r w:rsidR="00494404" w:rsidRPr="000848C7">
        <w:rPr>
          <w:rFonts w:cs="Calibri-Bold"/>
          <w:bCs/>
          <w:color w:val="000000"/>
          <w:sz w:val="20"/>
          <w:szCs w:val="20"/>
        </w:rPr>
        <w:t xml:space="preserve">riate </w:t>
      </w:r>
      <w:r w:rsidR="008D66F5" w:rsidRPr="000848C7">
        <w:rPr>
          <w:rFonts w:cs="Calibri-Bold"/>
          <w:bCs/>
          <w:color w:val="000000"/>
          <w:sz w:val="20"/>
          <w:szCs w:val="20"/>
        </w:rPr>
        <w:t>backup</w:t>
      </w:r>
      <w:r w:rsidR="00494404" w:rsidRPr="000848C7">
        <w:rPr>
          <w:rFonts w:cs="Calibri-Bold"/>
          <w:bCs/>
          <w:color w:val="000000"/>
          <w:sz w:val="20"/>
          <w:szCs w:val="20"/>
        </w:rPr>
        <w:t xml:space="preserve"> copies are taken</w:t>
      </w:r>
    </w:p>
    <w:p w14:paraId="289F3CA5" w14:textId="77777777" w:rsidR="0019397F" w:rsidRPr="000848C7" w:rsidRDefault="0019397F" w:rsidP="00E07E81">
      <w:pPr>
        <w:autoSpaceDE w:val="0"/>
        <w:autoSpaceDN w:val="0"/>
        <w:adjustRightInd w:val="0"/>
        <w:spacing w:after="0" w:line="20" w:lineRule="atLeast"/>
        <w:rPr>
          <w:rFonts w:cs="Calibri-Bold"/>
          <w:bCs/>
          <w:color w:val="000000"/>
          <w:sz w:val="20"/>
          <w:szCs w:val="20"/>
        </w:rPr>
      </w:pPr>
    </w:p>
    <w:p w14:paraId="289F3CA6" w14:textId="77777777" w:rsidR="005B7A47" w:rsidRPr="000848C7" w:rsidRDefault="005B7A47" w:rsidP="00E07E81">
      <w:pPr>
        <w:pStyle w:val="ListParagraph"/>
        <w:numPr>
          <w:ilvl w:val="0"/>
          <w:numId w:val="69"/>
        </w:numPr>
        <w:autoSpaceDE w:val="0"/>
        <w:autoSpaceDN w:val="0"/>
        <w:adjustRightInd w:val="0"/>
        <w:spacing w:after="0" w:line="20" w:lineRule="atLeast"/>
        <w:rPr>
          <w:rFonts w:cs="Calibri-Bold"/>
          <w:b/>
          <w:bCs/>
          <w:color w:val="000000"/>
          <w:sz w:val="20"/>
          <w:szCs w:val="20"/>
        </w:rPr>
      </w:pPr>
      <w:r w:rsidRPr="000848C7">
        <w:rPr>
          <w:rFonts w:cs="Calibri-Bold"/>
          <w:b/>
          <w:bCs/>
          <w:color w:val="000000"/>
          <w:sz w:val="20"/>
          <w:szCs w:val="20"/>
        </w:rPr>
        <w:t xml:space="preserve">Centre unable to distribute results as normal </w:t>
      </w:r>
    </w:p>
    <w:p w14:paraId="289F3CA7" w14:textId="77777777" w:rsidR="005B7A47" w:rsidRPr="000848C7" w:rsidRDefault="005B7A47"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Action</w:t>
      </w:r>
    </w:p>
    <w:p w14:paraId="289F3CA8" w14:textId="77777777" w:rsidR="005B7A47" w:rsidRPr="000848C7" w:rsidRDefault="005B7A47"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due to a </w:t>
      </w:r>
      <w:r w:rsidRPr="000848C7">
        <w:rPr>
          <w:rFonts w:cs="Calibri-Bold"/>
          <w:bCs/>
          <w:i/>
          <w:color w:val="000000"/>
          <w:sz w:val="20"/>
          <w:szCs w:val="20"/>
          <w:u w:val="single"/>
        </w:rPr>
        <w:t>timing dela</w:t>
      </w:r>
      <w:r w:rsidR="005F0A94" w:rsidRPr="000848C7">
        <w:rPr>
          <w:rFonts w:cs="Calibri-Bold"/>
          <w:bCs/>
          <w:i/>
          <w:color w:val="000000"/>
          <w:sz w:val="20"/>
          <w:szCs w:val="20"/>
          <w:u w:val="single"/>
        </w:rPr>
        <w:t>y (including technical impact)</w:t>
      </w:r>
      <w:r w:rsidRPr="000848C7">
        <w:rPr>
          <w:rFonts w:cs="Calibri-Bold"/>
          <w:bCs/>
          <w:color w:val="000000"/>
          <w:sz w:val="20"/>
          <w:szCs w:val="20"/>
        </w:rPr>
        <w:t xml:space="preserve"> (i.e. results are not available).</w:t>
      </w:r>
    </w:p>
    <w:p w14:paraId="289F3CA9" w14:textId="77777777" w:rsidR="005B7A47" w:rsidRPr="000848C7" w:rsidRDefault="005B7A47"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Communication sent via email to student explaining delay in results and when will be available for collection</w:t>
      </w:r>
    </w:p>
    <w:p w14:paraId="289F3CAA" w14:textId="77777777" w:rsidR="005B7A47" w:rsidRPr="000848C7" w:rsidRDefault="00494404"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EO/ </w:t>
      </w:r>
      <w:r w:rsidR="005B7A47" w:rsidRPr="000848C7">
        <w:rPr>
          <w:rFonts w:cs="Calibri-Bold"/>
          <w:bCs/>
          <w:color w:val="000000"/>
          <w:sz w:val="20"/>
          <w:szCs w:val="20"/>
        </w:rPr>
        <w:t>SLT member on door at original collection time for results to give information</w:t>
      </w:r>
    </w:p>
    <w:p w14:paraId="289F3CAB" w14:textId="7D271DB0" w:rsidR="005B7A47" w:rsidRDefault="005B7A47"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Poster put on school doors to explain issue and new arrangement for collection</w:t>
      </w:r>
    </w:p>
    <w:p w14:paraId="60AAE085" w14:textId="16744AA0" w:rsidR="0033366D" w:rsidRDefault="0033366D" w:rsidP="0033366D">
      <w:pPr>
        <w:pStyle w:val="ListParagraph"/>
        <w:autoSpaceDE w:val="0"/>
        <w:autoSpaceDN w:val="0"/>
        <w:adjustRightInd w:val="0"/>
        <w:spacing w:after="0" w:line="20" w:lineRule="atLeast"/>
        <w:ind w:left="1440"/>
        <w:rPr>
          <w:rFonts w:cs="Calibri-Bold"/>
          <w:bCs/>
          <w:color w:val="000000"/>
          <w:sz w:val="20"/>
          <w:szCs w:val="20"/>
        </w:rPr>
      </w:pPr>
    </w:p>
    <w:p w14:paraId="065F9CB8" w14:textId="77777777" w:rsidR="0033366D" w:rsidRPr="000848C7" w:rsidRDefault="0033366D" w:rsidP="0033366D">
      <w:pPr>
        <w:pStyle w:val="ListParagraph"/>
        <w:autoSpaceDE w:val="0"/>
        <w:autoSpaceDN w:val="0"/>
        <w:adjustRightInd w:val="0"/>
        <w:spacing w:after="0" w:line="20" w:lineRule="atLeast"/>
        <w:ind w:left="1440"/>
        <w:rPr>
          <w:rFonts w:cs="Calibri-Bold"/>
          <w:bCs/>
          <w:color w:val="000000"/>
          <w:sz w:val="20"/>
          <w:szCs w:val="20"/>
        </w:rPr>
      </w:pPr>
    </w:p>
    <w:p w14:paraId="289F3CAC" w14:textId="77777777" w:rsidR="005B7A47" w:rsidRPr="000848C7" w:rsidRDefault="005B7A47"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lastRenderedPageBreak/>
        <w:t xml:space="preserve">If due to a </w:t>
      </w:r>
      <w:r w:rsidRPr="000848C7">
        <w:rPr>
          <w:rFonts w:cs="Calibri-Bold"/>
          <w:bCs/>
          <w:i/>
          <w:color w:val="000000"/>
          <w:sz w:val="20"/>
          <w:szCs w:val="20"/>
          <w:u w:val="single"/>
        </w:rPr>
        <w:t>school staffing</w:t>
      </w:r>
      <w:r w:rsidRPr="000848C7">
        <w:rPr>
          <w:rFonts w:cs="Calibri-Bold"/>
          <w:bCs/>
          <w:color w:val="000000"/>
          <w:sz w:val="20"/>
          <w:szCs w:val="20"/>
        </w:rPr>
        <w:t xml:space="preserve"> </w:t>
      </w:r>
    </w:p>
    <w:p w14:paraId="289F3CAD" w14:textId="77777777" w:rsidR="005B7A47" w:rsidRPr="000848C7" w:rsidRDefault="005B7A47"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Follow “absence of staff member with Exam Responsibilities” disru</w:t>
      </w:r>
      <w:r w:rsidR="00494404" w:rsidRPr="000848C7">
        <w:rPr>
          <w:rFonts w:cs="Calibri-Bold"/>
          <w:bCs/>
          <w:color w:val="000000"/>
          <w:sz w:val="20"/>
          <w:szCs w:val="20"/>
        </w:rPr>
        <w:t>ption outlined in this document</w:t>
      </w:r>
      <w:r w:rsidRPr="000848C7">
        <w:rPr>
          <w:rFonts w:cs="Calibri-Bold"/>
          <w:bCs/>
          <w:color w:val="000000"/>
          <w:sz w:val="20"/>
          <w:szCs w:val="20"/>
        </w:rPr>
        <w:t xml:space="preserve"> </w:t>
      </w:r>
    </w:p>
    <w:p w14:paraId="289F3CAE" w14:textId="77777777" w:rsidR="005B7A47" w:rsidRPr="000848C7" w:rsidRDefault="005B7A47"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If due to </w:t>
      </w:r>
      <w:r w:rsidR="006E5DAD" w:rsidRPr="000848C7">
        <w:rPr>
          <w:rFonts w:cs="Calibri-Bold"/>
          <w:bCs/>
          <w:color w:val="000000"/>
          <w:sz w:val="20"/>
          <w:szCs w:val="20"/>
        </w:rPr>
        <w:t>an</w:t>
      </w:r>
      <w:r w:rsidRPr="000848C7">
        <w:rPr>
          <w:rFonts w:cs="Calibri-Bold"/>
          <w:bCs/>
          <w:color w:val="000000"/>
          <w:sz w:val="20"/>
          <w:szCs w:val="20"/>
        </w:rPr>
        <w:t xml:space="preserve"> </w:t>
      </w:r>
      <w:r w:rsidRPr="000848C7">
        <w:rPr>
          <w:rFonts w:cs="Calibri-Bold"/>
          <w:bCs/>
          <w:i/>
          <w:color w:val="000000"/>
          <w:sz w:val="20"/>
          <w:szCs w:val="20"/>
          <w:u w:val="single"/>
        </w:rPr>
        <w:t>issue with school premise</w:t>
      </w:r>
      <w:r w:rsidRPr="000848C7">
        <w:rPr>
          <w:rFonts w:cs="Calibri-Bold"/>
          <w:bCs/>
          <w:color w:val="000000"/>
          <w:sz w:val="20"/>
          <w:szCs w:val="20"/>
        </w:rPr>
        <w:t xml:space="preserve"> </w:t>
      </w:r>
    </w:p>
    <w:p w14:paraId="289F3CAF" w14:textId="77777777" w:rsidR="005B7A47" w:rsidRPr="000848C7" w:rsidRDefault="005B7A47"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Follow “lack of appropriate rooms or main venues unavailable at short notice” disruption outline in this document.</w:t>
      </w:r>
      <w:r w:rsidR="005F0A94" w:rsidRPr="000848C7">
        <w:rPr>
          <w:rFonts w:cs="Calibri-Bold"/>
          <w:bCs/>
          <w:color w:val="000000"/>
          <w:sz w:val="20"/>
          <w:szCs w:val="20"/>
        </w:rPr>
        <w:t xml:space="preserve"> Also consider whether communication can be sent elect</w:t>
      </w:r>
      <w:r w:rsidR="00494404" w:rsidRPr="000848C7">
        <w:rPr>
          <w:rFonts w:cs="Calibri-Bold"/>
          <w:bCs/>
          <w:color w:val="000000"/>
          <w:sz w:val="20"/>
          <w:szCs w:val="20"/>
        </w:rPr>
        <w:t>ronically or outside the venue</w:t>
      </w:r>
    </w:p>
    <w:p w14:paraId="289F3CB0" w14:textId="77777777" w:rsidR="005B7A47" w:rsidRPr="000848C7" w:rsidRDefault="005F0A94" w:rsidP="00E07E81">
      <w:pPr>
        <w:pStyle w:val="ListParagraph"/>
        <w:numPr>
          <w:ilvl w:val="1"/>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As results days also have local media presence this should be considered when</w:t>
      </w:r>
      <w:r w:rsidR="00494404" w:rsidRPr="000848C7">
        <w:rPr>
          <w:rFonts w:cs="Calibri-Bold"/>
          <w:bCs/>
          <w:color w:val="000000"/>
          <w:sz w:val="20"/>
          <w:szCs w:val="20"/>
        </w:rPr>
        <w:t xml:space="preserve"> deciding on appropriate action</w:t>
      </w:r>
    </w:p>
    <w:p w14:paraId="289F3CB1" w14:textId="77777777" w:rsidR="005B7A47" w:rsidRPr="000848C7" w:rsidRDefault="005B7A47" w:rsidP="00E07E81">
      <w:pPr>
        <w:autoSpaceDE w:val="0"/>
        <w:autoSpaceDN w:val="0"/>
        <w:adjustRightInd w:val="0"/>
        <w:spacing w:after="0" w:line="20" w:lineRule="atLeast"/>
        <w:ind w:left="360"/>
        <w:rPr>
          <w:rFonts w:cs="Calibri-Bold"/>
          <w:b/>
          <w:bCs/>
          <w:color w:val="000000"/>
          <w:sz w:val="20"/>
          <w:szCs w:val="20"/>
          <w:u w:val="single"/>
        </w:rPr>
      </w:pPr>
      <w:r w:rsidRPr="000848C7">
        <w:rPr>
          <w:rFonts w:cs="Calibri-Bold"/>
          <w:b/>
          <w:bCs/>
          <w:color w:val="000000"/>
          <w:sz w:val="20"/>
          <w:szCs w:val="20"/>
          <w:u w:val="single"/>
        </w:rPr>
        <w:t>Mitigation</w:t>
      </w:r>
    </w:p>
    <w:p w14:paraId="289F3CB2" w14:textId="77777777" w:rsidR="005F0A94" w:rsidRPr="000848C7" w:rsidRDefault="005B7A47"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SLT </w:t>
      </w:r>
      <w:r w:rsidR="005F0A94" w:rsidRPr="000848C7">
        <w:rPr>
          <w:rFonts w:cs="Calibri-Bold"/>
          <w:bCs/>
          <w:color w:val="000000"/>
          <w:sz w:val="20"/>
          <w:szCs w:val="20"/>
        </w:rPr>
        <w:t>and site staff are aware in advance of the dates students will be collecting results – contact to be made with EO if there is a known issue with school which would affect access.</w:t>
      </w:r>
    </w:p>
    <w:p w14:paraId="289F3CB3" w14:textId="77777777" w:rsidR="005B7A47" w:rsidRPr="000848C7" w:rsidRDefault="005F0A94"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EO and other staff come into school for pre-results so can also check the access for students. </w:t>
      </w:r>
    </w:p>
    <w:p w14:paraId="289F3CB4" w14:textId="77777777" w:rsidR="0014565D" w:rsidRPr="000848C7" w:rsidRDefault="0014565D" w:rsidP="00E07E81">
      <w:pPr>
        <w:pStyle w:val="ListParagraph"/>
        <w:numPr>
          <w:ilvl w:val="0"/>
          <w:numId w:val="68"/>
        </w:numPr>
        <w:autoSpaceDE w:val="0"/>
        <w:autoSpaceDN w:val="0"/>
        <w:adjustRightInd w:val="0"/>
        <w:spacing w:after="0" w:line="20" w:lineRule="atLeast"/>
        <w:rPr>
          <w:rFonts w:cs="Calibri-Bold"/>
          <w:bCs/>
          <w:color w:val="000000"/>
          <w:sz w:val="20"/>
          <w:szCs w:val="20"/>
        </w:rPr>
      </w:pPr>
      <w:r w:rsidRPr="000848C7">
        <w:rPr>
          <w:rFonts w:cs="Calibri-Bold"/>
          <w:bCs/>
          <w:color w:val="000000"/>
          <w:sz w:val="20"/>
          <w:szCs w:val="20"/>
        </w:rPr>
        <w:t xml:space="preserve">EO has access to download the results remotely </w:t>
      </w:r>
    </w:p>
    <w:p w14:paraId="289F3CB5" w14:textId="77777777" w:rsidR="005F0A94" w:rsidRPr="000848C7" w:rsidRDefault="005F0A94" w:rsidP="00E07E81">
      <w:pPr>
        <w:spacing w:after="0" w:line="20" w:lineRule="atLeast"/>
        <w:rPr>
          <w:rFonts w:cs="Arial"/>
          <w:b/>
          <w:sz w:val="20"/>
          <w:szCs w:val="20"/>
        </w:rPr>
      </w:pPr>
    </w:p>
    <w:p w14:paraId="289F3CB6" w14:textId="77777777" w:rsidR="000B69B8" w:rsidRPr="000848C7" w:rsidRDefault="00624338" w:rsidP="00E07E81">
      <w:pPr>
        <w:pStyle w:val="Headinglevel1"/>
        <w:spacing w:before="0" w:after="0" w:line="20" w:lineRule="atLeast"/>
        <w:rPr>
          <w:rFonts w:asciiTheme="minorHAnsi" w:hAnsiTheme="minorHAnsi"/>
          <w:color w:val="auto"/>
          <w:sz w:val="20"/>
          <w:szCs w:val="20"/>
        </w:rPr>
      </w:pPr>
      <w:bookmarkStart w:id="3" w:name="_Toc405059522"/>
      <w:r w:rsidRPr="000848C7">
        <w:rPr>
          <w:rFonts w:asciiTheme="minorHAnsi" w:hAnsiTheme="minorHAnsi"/>
          <w:color w:val="auto"/>
          <w:sz w:val="20"/>
          <w:szCs w:val="20"/>
        </w:rPr>
        <w:t>Further guidance to inform and implement contingency planning</w:t>
      </w:r>
      <w:bookmarkEnd w:id="3"/>
    </w:p>
    <w:p w14:paraId="289F3CB7" w14:textId="77777777" w:rsidR="00D47868" w:rsidRPr="000848C7" w:rsidRDefault="00D47868" w:rsidP="00E07E81">
      <w:pPr>
        <w:pStyle w:val="Headinglevel1"/>
        <w:spacing w:before="0" w:after="0" w:line="20" w:lineRule="atLeast"/>
        <w:rPr>
          <w:color w:val="8DB3E2" w:themeColor="text2" w:themeTint="66"/>
          <w:sz w:val="20"/>
          <w:szCs w:val="20"/>
        </w:rPr>
      </w:pPr>
      <w:bookmarkStart w:id="4" w:name="_Toc463856295"/>
      <w:proofErr w:type="spellStart"/>
      <w:r w:rsidRPr="000848C7">
        <w:rPr>
          <w:color w:val="8DB3E2" w:themeColor="text2" w:themeTint="66"/>
          <w:sz w:val="20"/>
          <w:szCs w:val="20"/>
        </w:rPr>
        <w:t>Ofqual</w:t>
      </w:r>
      <w:bookmarkEnd w:id="4"/>
      <w:proofErr w:type="spellEnd"/>
    </w:p>
    <w:p w14:paraId="289F3CB8" w14:textId="77777777" w:rsidR="000B69B8" w:rsidRPr="000848C7" w:rsidRDefault="00D47868" w:rsidP="00E07E81">
      <w:pPr>
        <w:spacing w:after="0" w:line="20" w:lineRule="atLeast"/>
        <w:rPr>
          <w:rFonts w:cs="Arial"/>
          <w:i/>
          <w:sz w:val="20"/>
          <w:szCs w:val="20"/>
        </w:rPr>
      </w:pPr>
      <w:r w:rsidRPr="000848C7">
        <w:rPr>
          <w:rFonts w:cs="Arial"/>
          <w:i/>
          <w:sz w:val="20"/>
          <w:szCs w:val="20"/>
        </w:rPr>
        <w:t>Joint contingency plan in the event of widespread disruption to the examination system in England, Wales and Northern Ireland</w:t>
      </w:r>
    </w:p>
    <w:p w14:paraId="289F3CB9" w14:textId="77777777" w:rsidR="00D47868" w:rsidRPr="000848C7" w:rsidRDefault="00DB782A" w:rsidP="00E07E81">
      <w:pPr>
        <w:spacing w:after="0" w:line="20" w:lineRule="atLeast"/>
        <w:rPr>
          <w:rFonts w:cs="Arial"/>
          <w:b/>
          <w:i/>
          <w:iCs/>
          <w:sz w:val="20"/>
          <w:szCs w:val="20"/>
          <w:u w:val="single"/>
        </w:rPr>
      </w:pPr>
      <w:hyperlink r:id="rId48" w:history="1">
        <w:r w:rsidR="00D47868" w:rsidRPr="000848C7">
          <w:rPr>
            <w:rStyle w:val="Hyperlink"/>
            <w:rFonts w:cs="Arial"/>
            <w:sz w:val="20"/>
            <w:szCs w:val="20"/>
          </w:rPr>
          <w:t>https://www.gov.uk/government/publications/exam-system-contingency-plan-england-wales-and-northern-ireland/joint-contingency-plan-in-the-event-of-widespread-disruption-to-the-examination-system-in-england-wales-and-northern-ireland</w:t>
        </w:r>
      </w:hyperlink>
    </w:p>
    <w:p w14:paraId="289F3CBA" w14:textId="77777777" w:rsidR="00616979" w:rsidRPr="000848C7" w:rsidRDefault="001B14E3" w:rsidP="00E07E81">
      <w:pPr>
        <w:pStyle w:val="Headinglevel1"/>
        <w:spacing w:before="0" w:after="0" w:line="20" w:lineRule="atLeast"/>
        <w:rPr>
          <w:rFonts w:asciiTheme="minorHAnsi" w:hAnsiTheme="minorHAnsi" w:cs="Arial"/>
          <w:color w:val="548DD4" w:themeColor="text2" w:themeTint="99"/>
          <w:sz w:val="20"/>
          <w:szCs w:val="20"/>
        </w:rPr>
      </w:pPr>
      <w:r w:rsidRPr="000848C7">
        <w:rPr>
          <w:rFonts w:asciiTheme="minorHAnsi" w:hAnsiTheme="minorHAnsi" w:cs="Arial"/>
          <w:color w:val="548DD4" w:themeColor="text2" w:themeTint="99"/>
          <w:sz w:val="20"/>
          <w:szCs w:val="20"/>
        </w:rPr>
        <w:t>Practical guide for administering exams in the unexpected absence of the Exams Officer</w:t>
      </w:r>
      <w:r w:rsidR="00616979" w:rsidRPr="000848C7">
        <w:rPr>
          <w:rFonts w:asciiTheme="minorHAnsi" w:hAnsiTheme="minorHAnsi" w:cs="Arial"/>
          <w:color w:val="548DD4" w:themeColor="text2" w:themeTint="99"/>
          <w:sz w:val="20"/>
          <w:szCs w:val="20"/>
        </w:rPr>
        <w:t xml:space="preserve">    </w:t>
      </w:r>
    </w:p>
    <w:p w14:paraId="289F3CBB" w14:textId="77777777" w:rsidR="00E63166" w:rsidRPr="000848C7" w:rsidRDefault="000E1E54" w:rsidP="00E07E81">
      <w:pPr>
        <w:spacing w:after="0" w:line="20" w:lineRule="atLeast"/>
        <w:rPr>
          <w:sz w:val="20"/>
          <w:szCs w:val="20"/>
        </w:rPr>
      </w:pPr>
      <w:r w:rsidRPr="000848C7">
        <w:rPr>
          <w:sz w:val="20"/>
          <w:szCs w:val="20"/>
        </w:rPr>
        <w:t>It should be read in conjunction with the following documents all of which ca</w:t>
      </w:r>
      <w:r w:rsidR="00F86E65" w:rsidRPr="000848C7">
        <w:rPr>
          <w:sz w:val="20"/>
          <w:szCs w:val="20"/>
        </w:rPr>
        <w:t>n be found in the EO</w:t>
      </w:r>
      <w:r w:rsidR="00A267A8" w:rsidRPr="000848C7">
        <w:rPr>
          <w:sz w:val="20"/>
          <w:szCs w:val="20"/>
        </w:rPr>
        <w:t>.</w:t>
      </w:r>
    </w:p>
    <w:p w14:paraId="289F3CBC" w14:textId="77777777" w:rsidR="000E1E54" w:rsidRPr="000848C7" w:rsidRDefault="00E63166" w:rsidP="00E07E81">
      <w:pPr>
        <w:pStyle w:val="ListParagraph"/>
        <w:numPr>
          <w:ilvl w:val="0"/>
          <w:numId w:val="23"/>
        </w:numPr>
        <w:spacing w:after="0" w:line="20" w:lineRule="atLeast"/>
        <w:rPr>
          <w:sz w:val="20"/>
          <w:szCs w:val="20"/>
        </w:rPr>
      </w:pPr>
      <w:r w:rsidRPr="000848C7">
        <w:rPr>
          <w:sz w:val="20"/>
          <w:szCs w:val="20"/>
        </w:rPr>
        <w:t xml:space="preserve">JCQ - </w:t>
      </w:r>
      <w:hyperlink r:id="rId49" w:history="1">
        <w:r w:rsidRPr="000848C7">
          <w:rPr>
            <w:rStyle w:val="Hyperlink"/>
            <w:sz w:val="20"/>
            <w:szCs w:val="20"/>
          </w:rPr>
          <w:t>Instructions for Conducting Examinations</w:t>
        </w:r>
      </w:hyperlink>
      <w:r w:rsidR="00A267A8" w:rsidRPr="000848C7">
        <w:rPr>
          <w:sz w:val="20"/>
          <w:szCs w:val="20"/>
        </w:rPr>
        <w:t xml:space="preserve"> [ICE]</w:t>
      </w:r>
    </w:p>
    <w:p w14:paraId="289F3CBD" w14:textId="77777777" w:rsidR="00A267A8" w:rsidRPr="000848C7" w:rsidRDefault="00A267A8" w:rsidP="00E07E81">
      <w:pPr>
        <w:pStyle w:val="ListParagraph"/>
        <w:numPr>
          <w:ilvl w:val="0"/>
          <w:numId w:val="23"/>
        </w:numPr>
        <w:spacing w:after="0" w:line="20" w:lineRule="atLeast"/>
        <w:rPr>
          <w:sz w:val="20"/>
          <w:szCs w:val="20"/>
        </w:rPr>
      </w:pPr>
      <w:r w:rsidRPr="000848C7">
        <w:rPr>
          <w:sz w:val="20"/>
          <w:szCs w:val="20"/>
        </w:rPr>
        <w:t>JCQ</w:t>
      </w:r>
      <w:r w:rsidRPr="000848C7">
        <w:rPr>
          <w:b/>
          <w:sz w:val="20"/>
          <w:szCs w:val="20"/>
        </w:rPr>
        <w:t xml:space="preserve"> - </w:t>
      </w:r>
      <w:hyperlink r:id="rId50" w:history="1">
        <w:r w:rsidRPr="000848C7">
          <w:rPr>
            <w:rStyle w:val="Hyperlink"/>
            <w:sz w:val="20"/>
            <w:szCs w:val="20"/>
          </w:rPr>
          <w:t>General regulations for approved centres</w:t>
        </w:r>
      </w:hyperlink>
      <w:r w:rsidRPr="000848C7">
        <w:rPr>
          <w:sz w:val="20"/>
          <w:szCs w:val="20"/>
        </w:rPr>
        <w:t xml:space="preserve"> [GR]</w:t>
      </w:r>
    </w:p>
    <w:p w14:paraId="289F3CBE" w14:textId="77777777" w:rsidR="000E1E54" w:rsidRPr="000848C7" w:rsidRDefault="000E1E54" w:rsidP="00E07E81">
      <w:pPr>
        <w:pStyle w:val="ListParagraph"/>
        <w:numPr>
          <w:ilvl w:val="0"/>
          <w:numId w:val="23"/>
        </w:numPr>
        <w:spacing w:after="0" w:line="20" w:lineRule="atLeast"/>
        <w:rPr>
          <w:sz w:val="20"/>
          <w:szCs w:val="20"/>
        </w:rPr>
      </w:pPr>
      <w:r w:rsidRPr="000848C7">
        <w:rPr>
          <w:sz w:val="20"/>
          <w:szCs w:val="20"/>
        </w:rPr>
        <w:t xml:space="preserve">JCQ – </w:t>
      </w:r>
      <w:hyperlink r:id="rId51" w:history="1">
        <w:r w:rsidR="00A267A8" w:rsidRPr="000848C7">
          <w:rPr>
            <w:rStyle w:val="Hyperlink"/>
            <w:sz w:val="20"/>
            <w:szCs w:val="20"/>
          </w:rPr>
          <w:t>Access Arrangements &amp; Reasonable Adjustments</w:t>
        </w:r>
      </w:hyperlink>
      <w:r w:rsidR="00375D85" w:rsidRPr="000848C7">
        <w:rPr>
          <w:sz w:val="20"/>
          <w:szCs w:val="20"/>
        </w:rPr>
        <w:t xml:space="preserve"> </w:t>
      </w:r>
      <w:r w:rsidR="00A267A8" w:rsidRPr="000848C7">
        <w:rPr>
          <w:sz w:val="20"/>
          <w:szCs w:val="20"/>
        </w:rPr>
        <w:t>[AA]</w:t>
      </w:r>
    </w:p>
    <w:p w14:paraId="289F3CBF" w14:textId="77777777" w:rsidR="000E1E54" w:rsidRPr="000848C7" w:rsidRDefault="000E1E54" w:rsidP="00E07E81">
      <w:pPr>
        <w:pStyle w:val="ListParagraph"/>
        <w:numPr>
          <w:ilvl w:val="0"/>
          <w:numId w:val="23"/>
        </w:numPr>
        <w:spacing w:after="0" w:line="20" w:lineRule="atLeast"/>
        <w:rPr>
          <w:sz w:val="20"/>
          <w:szCs w:val="20"/>
        </w:rPr>
      </w:pPr>
      <w:r w:rsidRPr="000848C7">
        <w:rPr>
          <w:sz w:val="20"/>
          <w:szCs w:val="20"/>
        </w:rPr>
        <w:t>SIMs Exams Organiser Handbook</w:t>
      </w:r>
    </w:p>
    <w:p w14:paraId="289F3CC0" w14:textId="77777777" w:rsidR="000E1E54" w:rsidRPr="000848C7" w:rsidRDefault="000E1E54" w:rsidP="00E07E81">
      <w:pPr>
        <w:spacing w:after="0" w:line="20" w:lineRule="atLeast"/>
        <w:rPr>
          <w:sz w:val="20"/>
          <w:szCs w:val="20"/>
        </w:rPr>
      </w:pPr>
    </w:p>
    <w:p w14:paraId="289F3CC1" w14:textId="77777777" w:rsidR="000E1E54" w:rsidRPr="000848C7" w:rsidRDefault="00F86E65" w:rsidP="00E07E81">
      <w:pPr>
        <w:spacing w:after="0" w:line="20" w:lineRule="atLeast"/>
        <w:rPr>
          <w:sz w:val="20"/>
          <w:szCs w:val="20"/>
        </w:rPr>
      </w:pPr>
      <w:r w:rsidRPr="000848C7">
        <w:rPr>
          <w:sz w:val="20"/>
          <w:szCs w:val="20"/>
        </w:rPr>
        <w:t>The Awarding Bodies</w:t>
      </w:r>
      <w:r w:rsidR="000E1E54" w:rsidRPr="000848C7">
        <w:rPr>
          <w:sz w:val="20"/>
          <w:szCs w:val="20"/>
        </w:rPr>
        <w:t xml:space="preserve"> web sites contain useful information and are relatively easy to navigate. They all have E</w:t>
      </w:r>
      <w:r w:rsidR="008B6F8C" w:rsidRPr="000848C7">
        <w:rPr>
          <w:sz w:val="20"/>
          <w:szCs w:val="20"/>
        </w:rPr>
        <w:t>O</w:t>
      </w:r>
      <w:r w:rsidR="000E1E54" w:rsidRPr="000848C7">
        <w:rPr>
          <w:sz w:val="20"/>
          <w:szCs w:val="20"/>
        </w:rPr>
        <w:t xml:space="preserve"> Sections their addresses are:</w:t>
      </w:r>
    </w:p>
    <w:p w14:paraId="289F3CC2" w14:textId="77777777" w:rsidR="000E1E54" w:rsidRPr="000848C7" w:rsidRDefault="00494404" w:rsidP="00E07E81">
      <w:pPr>
        <w:pStyle w:val="ListParagraph"/>
        <w:numPr>
          <w:ilvl w:val="0"/>
          <w:numId w:val="25"/>
        </w:numPr>
        <w:spacing w:after="0" w:line="20" w:lineRule="atLeast"/>
        <w:rPr>
          <w:sz w:val="20"/>
          <w:szCs w:val="20"/>
        </w:rPr>
      </w:pPr>
      <w:r w:rsidRPr="000848C7">
        <w:rPr>
          <w:sz w:val="20"/>
          <w:szCs w:val="20"/>
        </w:rPr>
        <w:t>AQA – Exams admin</w:t>
      </w:r>
      <w:r w:rsidRPr="000848C7">
        <w:rPr>
          <w:sz w:val="20"/>
          <w:szCs w:val="20"/>
        </w:rPr>
        <w:tab/>
      </w:r>
      <w:r w:rsidR="000E1E54" w:rsidRPr="000848C7">
        <w:rPr>
          <w:sz w:val="20"/>
          <w:szCs w:val="20"/>
        </w:rPr>
        <w:tab/>
        <w:t xml:space="preserve"> www.aqa.org.uk</w:t>
      </w:r>
    </w:p>
    <w:p w14:paraId="289F3CC3" w14:textId="77777777" w:rsidR="000E1E54" w:rsidRPr="000848C7" w:rsidRDefault="00494404" w:rsidP="00E07E81">
      <w:pPr>
        <w:pStyle w:val="ListParagraph"/>
        <w:numPr>
          <w:ilvl w:val="0"/>
          <w:numId w:val="25"/>
        </w:numPr>
        <w:spacing w:after="0" w:line="20" w:lineRule="atLeast"/>
        <w:rPr>
          <w:sz w:val="20"/>
          <w:szCs w:val="20"/>
        </w:rPr>
      </w:pPr>
      <w:r w:rsidRPr="000848C7">
        <w:rPr>
          <w:sz w:val="20"/>
          <w:szCs w:val="20"/>
        </w:rPr>
        <w:t>Edexcel - Exams Office</w:t>
      </w:r>
      <w:r w:rsidRPr="000848C7">
        <w:rPr>
          <w:sz w:val="20"/>
          <w:szCs w:val="20"/>
        </w:rPr>
        <w:tab/>
        <w:t xml:space="preserve"> www.uk.pearson.com</w:t>
      </w:r>
    </w:p>
    <w:p w14:paraId="289F3CC4" w14:textId="77777777" w:rsidR="000E1E54" w:rsidRPr="000848C7" w:rsidRDefault="00494404" w:rsidP="00E07E81">
      <w:pPr>
        <w:pStyle w:val="ListParagraph"/>
        <w:numPr>
          <w:ilvl w:val="0"/>
          <w:numId w:val="24"/>
        </w:numPr>
        <w:spacing w:after="0" w:line="20" w:lineRule="atLeast"/>
        <w:rPr>
          <w:sz w:val="20"/>
          <w:szCs w:val="20"/>
        </w:rPr>
      </w:pPr>
      <w:r w:rsidRPr="000848C7">
        <w:rPr>
          <w:sz w:val="20"/>
          <w:szCs w:val="20"/>
        </w:rPr>
        <w:t xml:space="preserve">OCR admin </w:t>
      </w:r>
      <w:r w:rsidRPr="000848C7">
        <w:rPr>
          <w:sz w:val="20"/>
          <w:szCs w:val="20"/>
        </w:rPr>
        <w:tab/>
      </w:r>
      <w:r w:rsidRPr="000848C7">
        <w:rPr>
          <w:sz w:val="20"/>
          <w:szCs w:val="20"/>
        </w:rPr>
        <w:tab/>
      </w:r>
      <w:r w:rsidR="000E1E54" w:rsidRPr="000848C7">
        <w:rPr>
          <w:sz w:val="20"/>
          <w:szCs w:val="20"/>
        </w:rPr>
        <w:t xml:space="preserve"> </w:t>
      </w:r>
      <w:r w:rsidR="000E1E54" w:rsidRPr="000848C7">
        <w:rPr>
          <w:sz w:val="20"/>
          <w:szCs w:val="20"/>
        </w:rPr>
        <w:tab/>
        <w:t xml:space="preserve"> www.ocr.org.uk</w:t>
      </w:r>
    </w:p>
    <w:p w14:paraId="289F3CC5" w14:textId="77777777" w:rsidR="000E1E54" w:rsidRPr="000848C7" w:rsidRDefault="000E1E54" w:rsidP="00E07E81">
      <w:pPr>
        <w:pStyle w:val="ListParagraph"/>
        <w:numPr>
          <w:ilvl w:val="0"/>
          <w:numId w:val="24"/>
        </w:numPr>
        <w:spacing w:after="0" w:line="20" w:lineRule="atLeast"/>
        <w:rPr>
          <w:sz w:val="20"/>
          <w:szCs w:val="20"/>
        </w:rPr>
      </w:pPr>
      <w:r w:rsidRPr="000848C7">
        <w:rPr>
          <w:sz w:val="20"/>
          <w:szCs w:val="20"/>
        </w:rPr>
        <w:t>WJEC - Exam Officers</w:t>
      </w:r>
      <w:r w:rsidRPr="000848C7">
        <w:rPr>
          <w:sz w:val="20"/>
          <w:szCs w:val="20"/>
        </w:rPr>
        <w:tab/>
      </w:r>
      <w:r w:rsidR="000B69B8" w:rsidRPr="000848C7">
        <w:rPr>
          <w:sz w:val="20"/>
          <w:szCs w:val="20"/>
        </w:rPr>
        <w:t xml:space="preserve">                </w:t>
      </w:r>
      <w:r w:rsidRPr="000848C7">
        <w:rPr>
          <w:sz w:val="20"/>
          <w:szCs w:val="20"/>
        </w:rPr>
        <w:t xml:space="preserve"> www.wjec.co.uk </w:t>
      </w:r>
    </w:p>
    <w:p w14:paraId="289F3CC6" w14:textId="77777777" w:rsidR="000E1E54" w:rsidRPr="000848C7" w:rsidRDefault="00494404" w:rsidP="00E07E81">
      <w:pPr>
        <w:pStyle w:val="ListParagraph"/>
        <w:numPr>
          <w:ilvl w:val="0"/>
          <w:numId w:val="24"/>
        </w:numPr>
        <w:spacing w:after="0" w:line="20" w:lineRule="atLeast"/>
        <w:rPr>
          <w:sz w:val="20"/>
          <w:szCs w:val="20"/>
        </w:rPr>
      </w:pPr>
      <w:r w:rsidRPr="000848C7">
        <w:rPr>
          <w:sz w:val="20"/>
          <w:szCs w:val="20"/>
        </w:rPr>
        <w:t>Exam Officers</w:t>
      </w:r>
      <w:r w:rsidRPr="000848C7">
        <w:rPr>
          <w:sz w:val="20"/>
          <w:szCs w:val="20"/>
        </w:rPr>
        <w:tab/>
      </w:r>
      <w:r w:rsidRPr="000848C7">
        <w:rPr>
          <w:sz w:val="20"/>
          <w:szCs w:val="20"/>
        </w:rPr>
        <w:tab/>
        <w:t xml:space="preserve"> www.cie.org.uk</w:t>
      </w:r>
    </w:p>
    <w:p w14:paraId="289F3CC7" w14:textId="77777777" w:rsidR="000E1E54" w:rsidRPr="000848C7" w:rsidRDefault="000E1E54" w:rsidP="00E07E81">
      <w:pPr>
        <w:spacing w:after="0" w:line="20" w:lineRule="atLeast"/>
        <w:rPr>
          <w:sz w:val="20"/>
          <w:szCs w:val="20"/>
        </w:rPr>
      </w:pPr>
      <w:r w:rsidRPr="000848C7">
        <w:rPr>
          <w:sz w:val="20"/>
          <w:szCs w:val="20"/>
        </w:rPr>
        <w:t xml:space="preserve">The </w:t>
      </w:r>
      <w:hyperlink r:id="rId52" w:history="1">
        <w:r w:rsidRPr="000848C7">
          <w:rPr>
            <w:rStyle w:val="Hyperlink"/>
            <w:sz w:val="20"/>
            <w:szCs w:val="20"/>
          </w:rPr>
          <w:t>JCQ web site</w:t>
        </w:r>
      </w:hyperlink>
      <w:r w:rsidRPr="000848C7">
        <w:rPr>
          <w:sz w:val="20"/>
          <w:szCs w:val="20"/>
        </w:rPr>
        <w:t xml:space="preserve">  also contains useful information www.jcq.org</w:t>
      </w:r>
    </w:p>
    <w:p w14:paraId="289F3CC8" w14:textId="77777777" w:rsidR="000E1E54" w:rsidRPr="000848C7" w:rsidRDefault="000E1E54" w:rsidP="00E07E81">
      <w:pPr>
        <w:spacing w:after="0" w:line="20" w:lineRule="atLeast"/>
        <w:rPr>
          <w:sz w:val="20"/>
          <w:szCs w:val="20"/>
        </w:rPr>
      </w:pPr>
    </w:p>
    <w:p w14:paraId="289F3CC9" w14:textId="77777777" w:rsidR="000E1E54" w:rsidRPr="000848C7" w:rsidRDefault="006E5DAD" w:rsidP="00E07E81">
      <w:pPr>
        <w:spacing w:after="0" w:line="20" w:lineRule="atLeast"/>
        <w:rPr>
          <w:sz w:val="20"/>
          <w:szCs w:val="20"/>
        </w:rPr>
      </w:pPr>
      <w:r w:rsidRPr="000848C7">
        <w:rPr>
          <w:sz w:val="20"/>
          <w:szCs w:val="20"/>
        </w:rPr>
        <w:t xml:space="preserve">CAPITA’s website contains valuable and detailed information on how to use Exams Organiser in SIMs.  </w:t>
      </w:r>
      <w:r w:rsidR="007223C0" w:rsidRPr="000848C7">
        <w:rPr>
          <w:sz w:val="20"/>
          <w:szCs w:val="20"/>
        </w:rPr>
        <w:t xml:space="preserve">Help handbooks </w:t>
      </w:r>
      <w:r w:rsidR="003152B4" w:rsidRPr="000848C7">
        <w:rPr>
          <w:sz w:val="20"/>
          <w:szCs w:val="20"/>
        </w:rPr>
        <w:t xml:space="preserve">are also </w:t>
      </w:r>
      <w:r w:rsidR="007223C0" w:rsidRPr="000848C7">
        <w:rPr>
          <w:sz w:val="20"/>
          <w:szCs w:val="20"/>
        </w:rPr>
        <w:t>available i</w:t>
      </w:r>
      <w:r w:rsidR="003152B4" w:rsidRPr="000848C7">
        <w:rPr>
          <w:sz w:val="20"/>
          <w:szCs w:val="20"/>
        </w:rPr>
        <w:t>n the handbooks section of the Sims webs</w:t>
      </w:r>
      <w:r w:rsidR="007223C0" w:rsidRPr="000848C7">
        <w:rPr>
          <w:sz w:val="20"/>
          <w:szCs w:val="20"/>
        </w:rPr>
        <w:t>ite [</w:t>
      </w:r>
      <w:hyperlink r:id="rId53" w:history="1">
        <w:r w:rsidR="00494404" w:rsidRPr="000848C7">
          <w:rPr>
            <w:rStyle w:val="Hyperlink"/>
            <w:sz w:val="20"/>
            <w:szCs w:val="20"/>
          </w:rPr>
          <w:t>http://simspublications.com/979223/handbooks.htm</w:t>
        </w:r>
      </w:hyperlink>
      <w:r w:rsidR="007223C0" w:rsidRPr="000848C7">
        <w:rPr>
          <w:sz w:val="20"/>
          <w:szCs w:val="20"/>
        </w:rPr>
        <w:t>l]</w:t>
      </w:r>
      <w:r w:rsidR="003152B4" w:rsidRPr="000848C7">
        <w:rPr>
          <w:sz w:val="20"/>
          <w:szCs w:val="20"/>
        </w:rPr>
        <w:t xml:space="preserve"> go to Examinations link and use the “Administering and Registering Candidates for Exams” document</w:t>
      </w:r>
    </w:p>
    <w:p w14:paraId="289F3CCA" w14:textId="77777777" w:rsidR="000B69B8" w:rsidRPr="000848C7" w:rsidRDefault="000E1E54" w:rsidP="00E07E81">
      <w:pPr>
        <w:spacing w:after="0" w:line="20" w:lineRule="atLeast"/>
        <w:rPr>
          <w:b/>
          <w:sz w:val="20"/>
          <w:szCs w:val="20"/>
        </w:rPr>
      </w:pPr>
      <w:r w:rsidRPr="000848C7">
        <w:rPr>
          <w:sz w:val="20"/>
          <w:szCs w:val="20"/>
        </w:rPr>
        <w:t>You coul</w:t>
      </w:r>
      <w:r w:rsidR="00F86E65" w:rsidRPr="000848C7">
        <w:rPr>
          <w:sz w:val="20"/>
          <w:szCs w:val="20"/>
        </w:rPr>
        <w:t>d also contact the EO</w:t>
      </w:r>
      <w:r w:rsidRPr="000848C7">
        <w:rPr>
          <w:sz w:val="20"/>
          <w:szCs w:val="20"/>
        </w:rPr>
        <w:t xml:space="preserve">s at other Schools. </w:t>
      </w:r>
    </w:p>
    <w:p w14:paraId="049A5AF3" w14:textId="77777777" w:rsidR="00986804" w:rsidRDefault="00986804" w:rsidP="00E07E81">
      <w:pPr>
        <w:spacing w:after="0" w:line="20" w:lineRule="atLeast"/>
        <w:rPr>
          <w:b/>
          <w:sz w:val="20"/>
          <w:szCs w:val="20"/>
        </w:rPr>
      </w:pPr>
    </w:p>
    <w:p w14:paraId="289F3CCE" w14:textId="1AAD4770" w:rsidR="00924134" w:rsidRPr="000848C7" w:rsidRDefault="00924134" w:rsidP="00E07E81">
      <w:pPr>
        <w:spacing w:after="0" w:line="20" w:lineRule="atLeast"/>
        <w:rPr>
          <w:b/>
          <w:sz w:val="20"/>
          <w:szCs w:val="20"/>
        </w:rPr>
      </w:pPr>
      <w:r w:rsidRPr="000848C7">
        <w:rPr>
          <w:b/>
          <w:sz w:val="20"/>
          <w:szCs w:val="20"/>
        </w:rPr>
        <w:t>Appendix 2</w:t>
      </w:r>
    </w:p>
    <w:p w14:paraId="289F3CCF" w14:textId="77777777" w:rsidR="00924134" w:rsidRPr="000848C7" w:rsidRDefault="00924134" w:rsidP="00E07E81">
      <w:pPr>
        <w:spacing w:after="0" w:line="20" w:lineRule="atLeast"/>
        <w:rPr>
          <w:b/>
          <w:sz w:val="20"/>
          <w:szCs w:val="20"/>
        </w:rPr>
      </w:pPr>
      <w:r w:rsidRPr="000848C7">
        <w:rPr>
          <w:b/>
          <w:sz w:val="20"/>
          <w:szCs w:val="20"/>
        </w:rPr>
        <w:t>USE OF WORD PROCESSORS IN EXAMINATIONS</w:t>
      </w:r>
    </w:p>
    <w:p w14:paraId="289F3CD0" w14:textId="77777777" w:rsidR="00F3409B" w:rsidRPr="000848C7" w:rsidRDefault="00F3409B" w:rsidP="00E07E81">
      <w:pPr>
        <w:spacing w:after="0" w:line="20" w:lineRule="atLeast"/>
        <w:rPr>
          <w:b/>
          <w:sz w:val="20"/>
          <w:szCs w:val="20"/>
        </w:rPr>
      </w:pPr>
      <w:r w:rsidRPr="000848C7">
        <w:rPr>
          <w:b/>
          <w:sz w:val="20"/>
          <w:szCs w:val="20"/>
        </w:rPr>
        <w:t xml:space="preserve">The policy of St Joseph’s Catholic School is to ensure that </w:t>
      </w:r>
      <w:r w:rsidRPr="000848C7">
        <w:rPr>
          <w:b/>
          <w:i/>
          <w:sz w:val="20"/>
          <w:szCs w:val="20"/>
        </w:rPr>
        <w:t>JCQ regulations and guidance</w:t>
      </w:r>
      <w:r w:rsidRPr="000848C7">
        <w:rPr>
          <w:b/>
          <w:sz w:val="20"/>
          <w:szCs w:val="20"/>
        </w:rPr>
        <w:t xml:space="preserve"> are correctly followed and applied in determining the use of word processors in e</w:t>
      </w:r>
      <w:r w:rsidR="008C1AB1" w:rsidRPr="000848C7">
        <w:rPr>
          <w:b/>
          <w:sz w:val="20"/>
          <w:szCs w:val="20"/>
        </w:rPr>
        <w:t>xaminations/assessment</w:t>
      </w:r>
      <w:r w:rsidR="00C55421" w:rsidRPr="000848C7">
        <w:rPr>
          <w:b/>
          <w:sz w:val="20"/>
          <w:szCs w:val="20"/>
        </w:rPr>
        <w:t>s JCQ [AA5.8]</w:t>
      </w:r>
    </w:p>
    <w:p w14:paraId="289F3CD1" w14:textId="77777777" w:rsidR="006E6F05" w:rsidRPr="000848C7" w:rsidRDefault="006E6F05" w:rsidP="00E07E81">
      <w:pPr>
        <w:spacing w:after="0" w:line="20" w:lineRule="atLeast"/>
        <w:rPr>
          <w:b/>
          <w:sz w:val="20"/>
          <w:szCs w:val="20"/>
        </w:rPr>
      </w:pPr>
    </w:p>
    <w:p w14:paraId="289F3CD2" w14:textId="77777777" w:rsidR="00585C83" w:rsidRPr="000848C7" w:rsidRDefault="00585C83" w:rsidP="00E07E81">
      <w:pPr>
        <w:pStyle w:val="Headinglevel1"/>
        <w:spacing w:before="0" w:after="0" w:line="20" w:lineRule="atLeast"/>
        <w:rPr>
          <w:rFonts w:asciiTheme="minorHAnsi" w:hAnsiTheme="minorHAnsi"/>
          <w:sz w:val="20"/>
          <w:szCs w:val="20"/>
        </w:rPr>
      </w:pPr>
      <w:bookmarkStart w:id="5" w:name="_Toc431709759"/>
      <w:r w:rsidRPr="000848C7">
        <w:rPr>
          <w:rFonts w:asciiTheme="minorHAnsi" w:hAnsiTheme="minorHAnsi"/>
          <w:sz w:val="20"/>
          <w:szCs w:val="20"/>
        </w:rPr>
        <w:t>Principles for using a word processor</w:t>
      </w:r>
      <w:bookmarkEnd w:id="5"/>
    </w:p>
    <w:p w14:paraId="289F3CD3" w14:textId="661C7D3F" w:rsidR="00585C83" w:rsidRPr="000848C7" w:rsidRDefault="00795060" w:rsidP="00E07E81">
      <w:pPr>
        <w:autoSpaceDE w:val="0"/>
        <w:autoSpaceDN w:val="0"/>
        <w:adjustRightInd w:val="0"/>
        <w:spacing w:after="0" w:line="20" w:lineRule="atLeast"/>
        <w:rPr>
          <w:rFonts w:cs="Arial"/>
          <w:sz w:val="20"/>
          <w:szCs w:val="20"/>
        </w:rPr>
      </w:pPr>
      <w:r w:rsidRPr="000848C7">
        <w:rPr>
          <w:rFonts w:cs="Arial"/>
          <w:sz w:val="20"/>
          <w:szCs w:val="20"/>
        </w:rPr>
        <w:t>The centre</w:t>
      </w:r>
      <w:r w:rsidR="00585C83" w:rsidRPr="000848C7">
        <w:rPr>
          <w:rFonts w:cs="Arial"/>
          <w:sz w:val="20"/>
          <w:szCs w:val="20"/>
        </w:rPr>
        <w:t xml:space="preserve"> complies with </w:t>
      </w:r>
      <w:r w:rsidR="00C55421" w:rsidRPr="000848C7">
        <w:rPr>
          <w:rFonts w:cs="Arial"/>
          <w:sz w:val="20"/>
          <w:szCs w:val="20"/>
        </w:rPr>
        <w:t>JCQ [</w:t>
      </w:r>
      <w:r w:rsidR="00585C83" w:rsidRPr="000848C7">
        <w:rPr>
          <w:rFonts w:cs="Arial"/>
          <w:sz w:val="20"/>
          <w:szCs w:val="20"/>
        </w:rPr>
        <w:t>AA</w:t>
      </w:r>
      <w:r w:rsidR="00C55421" w:rsidRPr="000848C7">
        <w:rPr>
          <w:rFonts w:cs="Arial"/>
          <w:sz w:val="20"/>
          <w:szCs w:val="20"/>
        </w:rPr>
        <w:t>]</w:t>
      </w:r>
      <w:r w:rsidR="00585C83" w:rsidRPr="000848C7">
        <w:rPr>
          <w:rFonts w:cs="Arial"/>
          <w:sz w:val="20"/>
          <w:szCs w:val="20"/>
        </w:rPr>
        <w:t xml:space="preserve"> </w:t>
      </w:r>
      <w:r w:rsidR="00585C83" w:rsidRPr="000848C7">
        <w:rPr>
          <w:rFonts w:cs="Arial"/>
          <w:i/>
          <w:sz w:val="20"/>
          <w:szCs w:val="20"/>
        </w:rPr>
        <w:t>Adjustments for candidates with disabilities and learning difficulties</w:t>
      </w:r>
      <w:r w:rsidR="00585C83" w:rsidRPr="000848C7">
        <w:rPr>
          <w:rFonts w:cs="Arial"/>
          <w:sz w:val="20"/>
          <w:szCs w:val="20"/>
        </w:rPr>
        <w:t xml:space="preserve"> regulations and guidance as follows:</w:t>
      </w:r>
    </w:p>
    <w:p w14:paraId="289F3CD4"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4.2.1) </w:t>
      </w:r>
    </w:p>
    <w:p w14:paraId="289F3CD5" w14:textId="77777777" w:rsidR="00585C83" w:rsidRPr="000848C7" w:rsidRDefault="00585C83" w:rsidP="00E07E81">
      <w:pPr>
        <w:pStyle w:val="ListParagraph"/>
        <w:numPr>
          <w:ilvl w:val="0"/>
          <w:numId w:val="55"/>
        </w:numPr>
        <w:autoSpaceDE w:val="0"/>
        <w:autoSpaceDN w:val="0"/>
        <w:adjustRightInd w:val="0"/>
        <w:spacing w:after="0" w:line="20" w:lineRule="atLeast"/>
        <w:rPr>
          <w:rFonts w:cs="Arial"/>
          <w:sz w:val="20"/>
          <w:szCs w:val="20"/>
        </w:rPr>
      </w:pPr>
      <w:r w:rsidRPr="000848C7">
        <w:rPr>
          <w:rFonts w:cs="Arial"/>
          <w:sz w:val="20"/>
          <w:szCs w:val="20"/>
        </w:rPr>
        <w:t>Candidates with access to word processors are allowed to do so in order to remove barriers for disabled candidates which prevent them from being placed at a substantial disadvantage as a consequence of persistent and significant difficulties</w:t>
      </w:r>
    </w:p>
    <w:p w14:paraId="289F3CD6" w14:textId="77777777" w:rsidR="00585C83" w:rsidRPr="000848C7" w:rsidRDefault="00585C83" w:rsidP="00E07E81">
      <w:pPr>
        <w:pStyle w:val="ListParagraph"/>
        <w:numPr>
          <w:ilvl w:val="0"/>
          <w:numId w:val="55"/>
        </w:numPr>
        <w:autoSpaceDE w:val="0"/>
        <w:autoSpaceDN w:val="0"/>
        <w:adjustRightInd w:val="0"/>
        <w:spacing w:after="0" w:line="20" w:lineRule="atLeast"/>
        <w:rPr>
          <w:rFonts w:cs="Arial"/>
          <w:sz w:val="20"/>
          <w:szCs w:val="20"/>
        </w:rPr>
      </w:pPr>
      <w:r w:rsidRPr="000848C7">
        <w:rPr>
          <w:rFonts w:cs="Arial"/>
          <w:sz w:val="20"/>
          <w:szCs w:val="20"/>
        </w:rPr>
        <w:t>The use of word processors is only permitted whilst ensuring that the integrity of the assessment is maintained, at the same time as providing access to assessments for a disabled candidate</w:t>
      </w:r>
    </w:p>
    <w:p w14:paraId="289F3CD7"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lastRenderedPageBreak/>
        <w:t xml:space="preserve">(AA 4.2.2) </w:t>
      </w:r>
    </w:p>
    <w:p w14:paraId="289F3CD8" w14:textId="77777777" w:rsidR="00585C83" w:rsidRPr="000848C7" w:rsidRDefault="00585C83" w:rsidP="00E07E81">
      <w:pPr>
        <w:pStyle w:val="ListParagraph"/>
        <w:numPr>
          <w:ilvl w:val="0"/>
          <w:numId w:val="56"/>
        </w:numPr>
        <w:autoSpaceDE w:val="0"/>
        <w:autoSpaceDN w:val="0"/>
        <w:adjustRightInd w:val="0"/>
        <w:spacing w:after="0" w:line="20" w:lineRule="atLeast"/>
        <w:rPr>
          <w:rFonts w:cs="Arial"/>
          <w:sz w:val="20"/>
          <w:szCs w:val="20"/>
        </w:rPr>
      </w:pPr>
      <w:r w:rsidRPr="000848C7">
        <w:rPr>
          <w:rFonts w:cs="Arial"/>
          <w:sz w:val="20"/>
          <w:szCs w:val="20"/>
        </w:rPr>
        <w:t>The use of a word processor is not granted where it will compromise the assessment objectives of the specification in question</w:t>
      </w:r>
    </w:p>
    <w:p w14:paraId="289F3CD9"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(AA 4.2.3)</w:t>
      </w:r>
    </w:p>
    <w:p w14:paraId="289F3CDA" w14:textId="77777777" w:rsidR="00585C83" w:rsidRPr="000848C7" w:rsidRDefault="00585C83" w:rsidP="00E07E81">
      <w:pPr>
        <w:pStyle w:val="ListParagraph"/>
        <w:numPr>
          <w:ilvl w:val="0"/>
          <w:numId w:val="56"/>
        </w:numPr>
        <w:autoSpaceDE w:val="0"/>
        <w:autoSpaceDN w:val="0"/>
        <w:adjustRightInd w:val="0"/>
        <w:spacing w:after="0" w:line="20" w:lineRule="atLeast"/>
        <w:rPr>
          <w:rFonts w:cs="Arial"/>
          <w:sz w:val="20"/>
          <w:szCs w:val="20"/>
        </w:rPr>
      </w:pPr>
      <w:r w:rsidRPr="000848C7">
        <w:rPr>
          <w:rFonts w:cs="Arial"/>
          <w:sz w:val="20"/>
          <w:szCs w:val="20"/>
        </w:rPr>
        <w:t xml:space="preserve">Candidates may not require the use of a word processor in each specification. As subjects and their methods of assessments may vary, </w:t>
      </w:r>
      <w:r w:rsidR="00C55421" w:rsidRPr="000848C7">
        <w:rPr>
          <w:rFonts w:cs="Arial"/>
          <w:sz w:val="20"/>
          <w:szCs w:val="20"/>
        </w:rPr>
        <w:t xml:space="preserve">candidates </w:t>
      </w:r>
      <w:r w:rsidRPr="000848C7">
        <w:rPr>
          <w:rFonts w:cs="Arial"/>
          <w:sz w:val="20"/>
          <w:szCs w:val="20"/>
        </w:rPr>
        <w:t>use of a word processor is considered on a subject-by-subject basis</w:t>
      </w:r>
    </w:p>
    <w:p w14:paraId="289F3CDB"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4.2.4) </w:t>
      </w:r>
    </w:p>
    <w:p w14:paraId="289F3CDC" w14:textId="77777777" w:rsidR="00585C83" w:rsidRPr="000848C7" w:rsidRDefault="00585C83" w:rsidP="00E07E81">
      <w:pPr>
        <w:pStyle w:val="ListParagraph"/>
        <w:numPr>
          <w:ilvl w:val="0"/>
          <w:numId w:val="56"/>
        </w:numPr>
        <w:autoSpaceDE w:val="0"/>
        <w:autoSpaceDN w:val="0"/>
        <w:adjustRightInd w:val="0"/>
        <w:spacing w:after="0" w:line="20" w:lineRule="atLeast"/>
        <w:rPr>
          <w:rFonts w:cs="Arial"/>
          <w:sz w:val="20"/>
          <w:szCs w:val="20"/>
        </w:rPr>
      </w:pPr>
      <w:r w:rsidRPr="000848C7">
        <w:rPr>
          <w:rFonts w:cs="Arial"/>
          <w:sz w:val="20"/>
          <w:szCs w:val="20"/>
        </w:rPr>
        <w:t>The use of a word processor is considered and agreed where appropriate at the start of the course. Candidates are subsequently aware that they will have the use of a word processor for examinations and controlled assessments/coursework</w:t>
      </w:r>
    </w:p>
    <w:p w14:paraId="289F3CDD" w14:textId="77777777" w:rsidR="00585C83" w:rsidRPr="000848C7" w:rsidRDefault="00585C83" w:rsidP="00E07E81">
      <w:pPr>
        <w:pStyle w:val="ListParagraph"/>
        <w:numPr>
          <w:ilvl w:val="0"/>
          <w:numId w:val="56"/>
        </w:numPr>
        <w:autoSpaceDE w:val="0"/>
        <w:autoSpaceDN w:val="0"/>
        <w:adjustRightInd w:val="0"/>
        <w:spacing w:after="0" w:line="20" w:lineRule="atLeast"/>
        <w:rPr>
          <w:rFonts w:cs="Arial"/>
          <w:sz w:val="20"/>
          <w:szCs w:val="20"/>
        </w:rPr>
      </w:pPr>
      <w:r w:rsidRPr="000848C7">
        <w:rPr>
          <w:rFonts w:cs="Arial"/>
          <w:sz w:val="20"/>
          <w:szCs w:val="20"/>
        </w:rPr>
        <w:t>Candidates are made aware that they will have the use of a word processor for examinations and non-examination assessments (including controlled assessments/coursework)</w:t>
      </w:r>
    </w:p>
    <w:p w14:paraId="289F3CDE"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4.2.5) </w:t>
      </w:r>
    </w:p>
    <w:p w14:paraId="289F3CDF" w14:textId="77777777" w:rsidR="00585C83" w:rsidRPr="000848C7" w:rsidRDefault="00585C83" w:rsidP="00E07E81">
      <w:pPr>
        <w:pStyle w:val="ListParagraph"/>
        <w:numPr>
          <w:ilvl w:val="0"/>
          <w:numId w:val="57"/>
        </w:numPr>
        <w:autoSpaceDE w:val="0"/>
        <w:autoSpaceDN w:val="0"/>
        <w:adjustRightInd w:val="0"/>
        <w:spacing w:after="0" w:line="20" w:lineRule="atLeast"/>
        <w:rPr>
          <w:rFonts w:cs="Arial"/>
          <w:sz w:val="20"/>
          <w:szCs w:val="20"/>
        </w:rPr>
      </w:pPr>
      <w:r w:rsidRPr="000848C7">
        <w:rPr>
          <w:rFonts w:cs="Arial"/>
          <w:sz w:val="20"/>
          <w:szCs w:val="20"/>
        </w:rPr>
        <w:t>The use of a word processor for candidates is only granted if it reflects the support given to the candidate as their 'normal way of working', which is defined as support:</w:t>
      </w:r>
    </w:p>
    <w:p w14:paraId="289F3CE0" w14:textId="77777777" w:rsidR="00585C83" w:rsidRPr="000848C7" w:rsidRDefault="00585C83" w:rsidP="00E07E81">
      <w:pPr>
        <w:pStyle w:val="ListParagraph"/>
        <w:numPr>
          <w:ilvl w:val="0"/>
          <w:numId w:val="54"/>
        </w:numPr>
        <w:autoSpaceDE w:val="0"/>
        <w:autoSpaceDN w:val="0"/>
        <w:adjustRightInd w:val="0"/>
        <w:spacing w:after="0" w:line="20" w:lineRule="atLeast"/>
        <w:rPr>
          <w:rFonts w:cs="Arial"/>
          <w:sz w:val="20"/>
          <w:szCs w:val="20"/>
        </w:rPr>
      </w:pPr>
      <w:r w:rsidRPr="000848C7">
        <w:rPr>
          <w:rFonts w:cs="Arial"/>
          <w:sz w:val="20"/>
          <w:szCs w:val="20"/>
        </w:rPr>
        <w:t>in the classroom; or</w:t>
      </w:r>
    </w:p>
    <w:p w14:paraId="289F3CE1" w14:textId="77777777" w:rsidR="00585C83" w:rsidRPr="000848C7" w:rsidRDefault="00585C83" w:rsidP="00E07E81">
      <w:pPr>
        <w:pStyle w:val="ListParagraph"/>
        <w:numPr>
          <w:ilvl w:val="0"/>
          <w:numId w:val="54"/>
        </w:numPr>
        <w:autoSpaceDE w:val="0"/>
        <w:autoSpaceDN w:val="0"/>
        <w:adjustRightInd w:val="0"/>
        <w:spacing w:after="0" w:line="20" w:lineRule="atLeast"/>
        <w:rPr>
          <w:rFonts w:cs="Arial"/>
          <w:sz w:val="20"/>
          <w:szCs w:val="20"/>
        </w:rPr>
      </w:pPr>
      <w:r w:rsidRPr="000848C7">
        <w:rPr>
          <w:rFonts w:cs="Arial"/>
          <w:sz w:val="20"/>
          <w:szCs w:val="20"/>
        </w:rPr>
        <w:t>working in small groups for reading and/or writing; or</w:t>
      </w:r>
    </w:p>
    <w:p w14:paraId="289F3CE2" w14:textId="77777777" w:rsidR="00585C83" w:rsidRPr="000848C7" w:rsidRDefault="00585C83" w:rsidP="00E07E81">
      <w:pPr>
        <w:pStyle w:val="ListParagraph"/>
        <w:numPr>
          <w:ilvl w:val="0"/>
          <w:numId w:val="54"/>
        </w:numPr>
        <w:autoSpaceDE w:val="0"/>
        <w:autoSpaceDN w:val="0"/>
        <w:adjustRightInd w:val="0"/>
        <w:spacing w:after="0" w:line="20" w:lineRule="atLeast"/>
        <w:rPr>
          <w:rFonts w:cs="Arial"/>
          <w:sz w:val="20"/>
          <w:szCs w:val="20"/>
        </w:rPr>
      </w:pPr>
      <w:r w:rsidRPr="000848C7">
        <w:rPr>
          <w:rFonts w:cs="Arial"/>
          <w:sz w:val="20"/>
          <w:szCs w:val="20"/>
        </w:rPr>
        <w:t>literacy support lessons; or</w:t>
      </w:r>
    </w:p>
    <w:p w14:paraId="289F3CE3" w14:textId="77777777" w:rsidR="00585C83" w:rsidRPr="000848C7" w:rsidRDefault="00585C83" w:rsidP="00E07E81">
      <w:pPr>
        <w:pStyle w:val="ListParagraph"/>
        <w:numPr>
          <w:ilvl w:val="0"/>
          <w:numId w:val="54"/>
        </w:numPr>
        <w:autoSpaceDE w:val="0"/>
        <w:autoSpaceDN w:val="0"/>
        <w:adjustRightInd w:val="0"/>
        <w:spacing w:after="0" w:line="20" w:lineRule="atLeast"/>
        <w:rPr>
          <w:rFonts w:cs="Arial"/>
          <w:sz w:val="20"/>
          <w:szCs w:val="20"/>
        </w:rPr>
      </w:pPr>
      <w:r w:rsidRPr="000848C7">
        <w:rPr>
          <w:rFonts w:cs="Arial"/>
          <w:sz w:val="20"/>
          <w:szCs w:val="20"/>
        </w:rPr>
        <w:t>literacy intervention strategies; and/or</w:t>
      </w:r>
    </w:p>
    <w:p w14:paraId="289F3CE4" w14:textId="77777777" w:rsidR="00585C83" w:rsidRPr="000848C7" w:rsidRDefault="00585C83" w:rsidP="00E07E81">
      <w:pPr>
        <w:pStyle w:val="ListParagraph"/>
        <w:numPr>
          <w:ilvl w:val="0"/>
          <w:numId w:val="54"/>
        </w:numPr>
        <w:autoSpaceDE w:val="0"/>
        <w:autoSpaceDN w:val="0"/>
        <w:adjustRightInd w:val="0"/>
        <w:spacing w:after="0" w:line="20" w:lineRule="atLeast"/>
        <w:rPr>
          <w:rFonts w:cs="Arial"/>
          <w:sz w:val="20"/>
          <w:szCs w:val="20"/>
        </w:rPr>
      </w:pPr>
      <w:r w:rsidRPr="000848C7">
        <w:rPr>
          <w:rFonts w:cs="Arial"/>
          <w:sz w:val="20"/>
          <w:szCs w:val="20"/>
        </w:rPr>
        <w:t>in internal school tests and mock examinations</w:t>
      </w:r>
    </w:p>
    <w:p w14:paraId="289F3CE5" w14:textId="77777777" w:rsidR="00125692"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The only exception to this is where an arrangement may need to be put in place as a consequence of a temporary injury or impairment at the</w:t>
      </w:r>
      <w:r w:rsidR="00B3416E" w:rsidRPr="000848C7">
        <w:rPr>
          <w:rFonts w:cs="Arial"/>
          <w:sz w:val="20"/>
          <w:szCs w:val="20"/>
        </w:rPr>
        <w:t xml:space="preserve"> time of an exam or assessment.</w:t>
      </w:r>
    </w:p>
    <w:p w14:paraId="289F3CE6" w14:textId="77777777" w:rsidR="00B3416E" w:rsidRPr="000848C7" w:rsidRDefault="00B3416E" w:rsidP="00E07E81">
      <w:pPr>
        <w:autoSpaceDE w:val="0"/>
        <w:autoSpaceDN w:val="0"/>
        <w:adjustRightInd w:val="0"/>
        <w:spacing w:after="0" w:line="20" w:lineRule="atLeast"/>
        <w:rPr>
          <w:rFonts w:cs="Arial"/>
          <w:sz w:val="20"/>
          <w:szCs w:val="20"/>
        </w:rPr>
      </w:pPr>
    </w:p>
    <w:p w14:paraId="289F3CE7" w14:textId="77777777" w:rsidR="00585C83" w:rsidRPr="000848C7" w:rsidRDefault="00585C83" w:rsidP="00E07E81">
      <w:pPr>
        <w:pStyle w:val="Headinglevel1"/>
        <w:spacing w:before="0" w:after="0" w:line="20" w:lineRule="atLeast"/>
        <w:rPr>
          <w:rFonts w:asciiTheme="minorHAnsi" w:hAnsiTheme="minorHAnsi"/>
          <w:sz w:val="20"/>
          <w:szCs w:val="20"/>
        </w:rPr>
      </w:pPr>
      <w:bookmarkStart w:id="6" w:name="_Toc431709760"/>
      <w:r w:rsidRPr="000848C7">
        <w:rPr>
          <w:rFonts w:asciiTheme="minorHAnsi" w:hAnsiTheme="minorHAnsi"/>
          <w:sz w:val="20"/>
          <w:szCs w:val="20"/>
        </w:rPr>
        <w:t>The use of a word processor</w:t>
      </w:r>
      <w:bookmarkEnd w:id="6"/>
    </w:p>
    <w:p w14:paraId="289F3CE8" w14:textId="6DFDBCF0" w:rsidR="00585C83" w:rsidRPr="000848C7" w:rsidRDefault="00795060" w:rsidP="00E07E81">
      <w:pPr>
        <w:spacing w:after="0" w:line="20" w:lineRule="atLeast"/>
        <w:rPr>
          <w:sz w:val="20"/>
          <w:szCs w:val="20"/>
        </w:rPr>
      </w:pPr>
      <w:r w:rsidRPr="000848C7">
        <w:rPr>
          <w:sz w:val="20"/>
          <w:szCs w:val="20"/>
        </w:rPr>
        <w:t xml:space="preserve">The centre </w:t>
      </w:r>
      <w:r w:rsidR="00585C83" w:rsidRPr="000848C7">
        <w:rPr>
          <w:sz w:val="20"/>
          <w:szCs w:val="20"/>
        </w:rPr>
        <w:t xml:space="preserve">complies with </w:t>
      </w:r>
      <w:r w:rsidR="00C55421" w:rsidRPr="000848C7">
        <w:rPr>
          <w:sz w:val="20"/>
          <w:szCs w:val="20"/>
        </w:rPr>
        <w:t>JCQ [</w:t>
      </w:r>
      <w:r w:rsidR="00585C83" w:rsidRPr="000848C7">
        <w:rPr>
          <w:sz w:val="20"/>
          <w:szCs w:val="20"/>
        </w:rPr>
        <w:t>AA</w:t>
      </w:r>
      <w:r w:rsidR="00C55421" w:rsidRPr="000848C7">
        <w:rPr>
          <w:sz w:val="20"/>
          <w:szCs w:val="20"/>
        </w:rPr>
        <w:t>]</w:t>
      </w:r>
      <w:r w:rsidR="00585C83" w:rsidRPr="000848C7">
        <w:rPr>
          <w:sz w:val="20"/>
          <w:szCs w:val="20"/>
        </w:rPr>
        <w:t xml:space="preserve"> </w:t>
      </w:r>
      <w:r w:rsidR="00585C83" w:rsidRPr="000848C7">
        <w:rPr>
          <w:i/>
          <w:sz w:val="20"/>
          <w:szCs w:val="20"/>
        </w:rPr>
        <w:t>Access arrangements available</w:t>
      </w:r>
      <w:r w:rsidR="00585C83" w:rsidRPr="000848C7">
        <w:rPr>
          <w:sz w:val="20"/>
          <w:szCs w:val="20"/>
        </w:rPr>
        <w:t xml:space="preserve"> as follows:</w:t>
      </w:r>
    </w:p>
    <w:p w14:paraId="289F3CE9"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5.8.1) </w:t>
      </w:r>
    </w:p>
    <w:p w14:paraId="289F3CEA" w14:textId="77777777" w:rsidR="00585C83" w:rsidRPr="000848C7" w:rsidRDefault="00585C83" w:rsidP="00E07E81">
      <w:pPr>
        <w:pStyle w:val="ListParagraph"/>
        <w:numPr>
          <w:ilvl w:val="0"/>
          <w:numId w:val="57"/>
        </w:numPr>
        <w:autoSpaceDE w:val="0"/>
        <w:autoSpaceDN w:val="0"/>
        <w:adjustRightInd w:val="0"/>
        <w:spacing w:after="0" w:line="20" w:lineRule="atLeast"/>
        <w:rPr>
          <w:rFonts w:cs="Arial"/>
          <w:sz w:val="20"/>
          <w:szCs w:val="20"/>
        </w:rPr>
      </w:pPr>
      <w:r w:rsidRPr="000848C7">
        <w:rPr>
          <w:rFonts w:cs="Arial"/>
          <w:sz w:val="20"/>
          <w:szCs w:val="20"/>
        </w:rPr>
        <w:t>Provides a word processor with the spelling and grammar check facility/predictive text disabled (switched off)</w:t>
      </w:r>
    </w:p>
    <w:p w14:paraId="289F3CEB" w14:textId="77777777" w:rsidR="00585C83" w:rsidRPr="000848C7" w:rsidRDefault="00585C83" w:rsidP="00E07E81">
      <w:pPr>
        <w:pStyle w:val="ListParagraph"/>
        <w:numPr>
          <w:ilvl w:val="0"/>
          <w:numId w:val="57"/>
        </w:numPr>
        <w:autoSpaceDE w:val="0"/>
        <w:autoSpaceDN w:val="0"/>
        <w:adjustRightInd w:val="0"/>
        <w:spacing w:after="0" w:line="20" w:lineRule="atLeast"/>
        <w:rPr>
          <w:rFonts w:cs="Arial"/>
          <w:sz w:val="20"/>
          <w:szCs w:val="20"/>
        </w:rPr>
      </w:pPr>
      <w:r w:rsidRPr="000848C7">
        <w:rPr>
          <w:rFonts w:cs="Arial"/>
          <w:sz w:val="20"/>
          <w:szCs w:val="20"/>
        </w:rPr>
        <w:t>Only grants the use of a word processor to a candidate where it is their normal way of working (see 4.2.5 above)</w:t>
      </w:r>
    </w:p>
    <w:p w14:paraId="289F3CEC" w14:textId="77777777" w:rsidR="006E6F05" w:rsidRPr="000848C7" w:rsidRDefault="00585C83" w:rsidP="00E07E81">
      <w:pPr>
        <w:pStyle w:val="ListParagraph"/>
        <w:numPr>
          <w:ilvl w:val="0"/>
          <w:numId w:val="57"/>
        </w:numPr>
        <w:autoSpaceDE w:val="0"/>
        <w:autoSpaceDN w:val="0"/>
        <w:adjustRightInd w:val="0"/>
        <w:spacing w:after="0" w:line="20" w:lineRule="atLeast"/>
        <w:rPr>
          <w:rFonts w:cs="Arial"/>
          <w:sz w:val="20"/>
          <w:szCs w:val="20"/>
        </w:rPr>
      </w:pPr>
      <w:r w:rsidRPr="000848C7">
        <w:rPr>
          <w:rFonts w:cs="Arial"/>
          <w:sz w:val="20"/>
          <w:szCs w:val="20"/>
        </w:rPr>
        <w:t>Only grants the use of a word processor to a student if it is appropriate to their needs (for example, the quality of language significantly improves as a result of using a word processor due to problems with planning and organisation when writing by hand)</w:t>
      </w:r>
    </w:p>
    <w:p w14:paraId="289F3CED"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5.8.2) </w:t>
      </w:r>
    </w:p>
    <w:p w14:paraId="289F3CEE" w14:textId="74720428" w:rsidR="00585C83" w:rsidRPr="000848C7" w:rsidRDefault="00585C83" w:rsidP="00E07E81">
      <w:pPr>
        <w:pStyle w:val="ListParagraph"/>
        <w:numPr>
          <w:ilvl w:val="0"/>
          <w:numId w:val="58"/>
        </w:numPr>
        <w:autoSpaceDE w:val="0"/>
        <w:autoSpaceDN w:val="0"/>
        <w:adjustRightInd w:val="0"/>
        <w:spacing w:after="0" w:line="20" w:lineRule="atLeast"/>
        <w:rPr>
          <w:rFonts w:cs="Arial"/>
          <w:sz w:val="20"/>
          <w:szCs w:val="20"/>
        </w:rPr>
      </w:pPr>
      <w:r w:rsidRPr="000848C7">
        <w:rPr>
          <w:rFonts w:cs="Arial"/>
          <w:sz w:val="20"/>
          <w:szCs w:val="20"/>
        </w:rPr>
        <w:t xml:space="preserve">Provides access to word processors to candidates in non-examination assessments (including controlled assessments or coursework) components as standard practice unless </w:t>
      </w:r>
      <w:r w:rsidR="002C706E" w:rsidRPr="000848C7">
        <w:rPr>
          <w:rFonts w:cs="Arial"/>
          <w:sz w:val="20"/>
          <w:szCs w:val="20"/>
        </w:rPr>
        <w:t xml:space="preserve">prohibited </w:t>
      </w:r>
      <w:r w:rsidR="000461D9">
        <w:rPr>
          <w:rFonts w:cs="Arial"/>
          <w:sz w:val="20"/>
          <w:szCs w:val="20"/>
        </w:rPr>
        <w:t xml:space="preserve">in </w:t>
      </w:r>
      <w:r w:rsidR="002C706E" w:rsidRPr="000848C7">
        <w:rPr>
          <w:rFonts w:cs="Arial"/>
          <w:sz w:val="20"/>
          <w:szCs w:val="20"/>
        </w:rPr>
        <w:t>the</w:t>
      </w:r>
      <w:r w:rsidRPr="000848C7">
        <w:rPr>
          <w:rFonts w:cs="Arial"/>
          <w:sz w:val="20"/>
          <w:szCs w:val="20"/>
        </w:rPr>
        <w:t xml:space="preserve"> specification</w:t>
      </w:r>
    </w:p>
    <w:p w14:paraId="289F3CEF" w14:textId="77777777" w:rsidR="00585C83" w:rsidRPr="000848C7" w:rsidRDefault="00585C83" w:rsidP="00E07E81">
      <w:pPr>
        <w:autoSpaceDE w:val="0"/>
        <w:autoSpaceDN w:val="0"/>
        <w:adjustRightInd w:val="0"/>
        <w:spacing w:after="0" w:line="20" w:lineRule="atLeast"/>
        <w:rPr>
          <w:rFonts w:cs="Arial"/>
          <w:sz w:val="20"/>
          <w:szCs w:val="20"/>
        </w:rPr>
      </w:pPr>
      <w:r w:rsidRPr="000848C7">
        <w:rPr>
          <w:rFonts w:cs="Arial"/>
          <w:sz w:val="20"/>
          <w:szCs w:val="20"/>
        </w:rPr>
        <w:t xml:space="preserve">(AA 5.8.3) </w:t>
      </w:r>
    </w:p>
    <w:p w14:paraId="289F3CF0" w14:textId="77777777" w:rsidR="00585C83" w:rsidRPr="000848C7" w:rsidRDefault="00585C83" w:rsidP="00E07E81">
      <w:pPr>
        <w:pStyle w:val="ListParagraph"/>
        <w:numPr>
          <w:ilvl w:val="0"/>
          <w:numId w:val="58"/>
        </w:numPr>
        <w:autoSpaceDE w:val="0"/>
        <w:autoSpaceDN w:val="0"/>
        <w:adjustRightInd w:val="0"/>
        <w:spacing w:after="0" w:line="20" w:lineRule="atLeast"/>
        <w:rPr>
          <w:rFonts w:cs="Arial"/>
          <w:sz w:val="20"/>
          <w:szCs w:val="20"/>
        </w:rPr>
      </w:pPr>
      <w:r w:rsidRPr="000848C7">
        <w:rPr>
          <w:rFonts w:cs="Arial"/>
          <w:sz w:val="20"/>
          <w:szCs w:val="20"/>
        </w:rPr>
        <w:t>Allows candidates to use a word processor in an examination to type certain questions, i.e. those requiring extended writing, and handwrite shorter answers</w:t>
      </w:r>
    </w:p>
    <w:p w14:paraId="289F3CF1" w14:textId="77777777" w:rsidR="00585C83" w:rsidRPr="000848C7" w:rsidRDefault="00585C83" w:rsidP="00E07E81">
      <w:pPr>
        <w:pStyle w:val="ListParagraph"/>
        <w:numPr>
          <w:ilvl w:val="0"/>
          <w:numId w:val="58"/>
        </w:numPr>
        <w:autoSpaceDE w:val="0"/>
        <w:autoSpaceDN w:val="0"/>
        <w:adjustRightInd w:val="0"/>
        <w:spacing w:after="0" w:line="20" w:lineRule="atLeast"/>
        <w:rPr>
          <w:rFonts w:cs="Arial"/>
          <w:sz w:val="20"/>
          <w:szCs w:val="20"/>
        </w:rPr>
      </w:pPr>
      <w:r w:rsidRPr="000848C7">
        <w:rPr>
          <w:rFonts w:cs="Arial"/>
          <w:sz w:val="20"/>
          <w:szCs w:val="20"/>
        </w:rPr>
        <w:t>Are also aware that examinations which have a significant amount of writing, as well as those that place a greater demand on the need to organise thought and plan extended answers, are those where candidates will frequently need to type. Examinations which require more simplistic answers are often easier to handwrite within the answer booklet. The candidate avoids the difficulty of visually tracking between the question paper and screen</w:t>
      </w:r>
    </w:p>
    <w:p w14:paraId="289F3CF2" w14:textId="77777777" w:rsidR="00585C83" w:rsidRPr="000848C7" w:rsidRDefault="00585C83" w:rsidP="00E07E81">
      <w:pPr>
        <w:pStyle w:val="ListParagraph"/>
        <w:numPr>
          <w:ilvl w:val="0"/>
          <w:numId w:val="59"/>
        </w:numPr>
        <w:autoSpaceDE w:val="0"/>
        <w:autoSpaceDN w:val="0"/>
        <w:adjustRightInd w:val="0"/>
        <w:spacing w:after="0" w:line="20" w:lineRule="atLeast"/>
        <w:rPr>
          <w:rFonts w:cs="Arial"/>
          <w:sz w:val="20"/>
          <w:szCs w:val="20"/>
        </w:rPr>
      </w:pPr>
      <w:r w:rsidRPr="000848C7">
        <w:rPr>
          <w:rFonts w:cs="Arial"/>
          <w:sz w:val="20"/>
          <w:szCs w:val="20"/>
        </w:rPr>
        <w:t>In all cases, ensures that a word processor cover sheet (Form 4) is completed and included with each candidate's typed script</w:t>
      </w:r>
      <w:r w:rsidR="00C55421" w:rsidRPr="000848C7">
        <w:rPr>
          <w:rFonts w:cs="Arial"/>
          <w:sz w:val="20"/>
          <w:szCs w:val="20"/>
        </w:rPr>
        <w:t>. EO must refer to relevant Awarding Bodies for instructions on completing the form and attaching to exam script as all exam boards are now different.</w:t>
      </w:r>
    </w:p>
    <w:p w14:paraId="289F3CF3" w14:textId="77777777" w:rsidR="00585C83" w:rsidRPr="000848C7" w:rsidRDefault="00585C83" w:rsidP="00E07E81">
      <w:pPr>
        <w:pStyle w:val="ListParagraph"/>
        <w:autoSpaceDE w:val="0"/>
        <w:autoSpaceDN w:val="0"/>
        <w:adjustRightInd w:val="0"/>
        <w:spacing w:after="0" w:line="20" w:lineRule="atLeast"/>
        <w:rPr>
          <w:rFonts w:cs="Arial"/>
          <w:sz w:val="20"/>
          <w:szCs w:val="20"/>
        </w:rPr>
      </w:pPr>
    </w:p>
    <w:p w14:paraId="289F3CF4" w14:textId="77777777" w:rsidR="00585C83" w:rsidRPr="000848C7" w:rsidRDefault="00585C83" w:rsidP="00E07E81">
      <w:pPr>
        <w:pStyle w:val="Headinglevel1"/>
        <w:spacing w:before="0" w:after="0" w:line="20" w:lineRule="atLeast"/>
        <w:rPr>
          <w:rFonts w:asciiTheme="minorHAnsi" w:hAnsiTheme="minorHAnsi"/>
          <w:sz w:val="20"/>
          <w:szCs w:val="20"/>
        </w:rPr>
      </w:pPr>
      <w:r w:rsidRPr="000848C7">
        <w:rPr>
          <w:rFonts w:asciiTheme="minorHAnsi" w:hAnsiTheme="minorHAnsi"/>
          <w:sz w:val="20"/>
          <w:szCs w:val="20"/>
        </w:rPr>
        <w:t>Word processors and their programmes</w:t>
      </w:r>
    </w:p>
    <w:p w14:paraId="289F3CF5" w14:textId="3E97F198" w:rsidR="00585C83" w:rsidRPr="000848C7" w:rsidRDefault="00795060" w:rsidP="00E07E81">
      <w:pPr>
        <w:autoSpaceDE w:val="0"/>
        <w:autoSpaceDN w:val="0"/>
        <w:adjustRightInd w:val="0"/>
        <w:spacing w:after="0" w:line="20" w:lineRule="atLeast"/>
        <w:rPr>
          <w:rFonts w:cs="Arial"/>
          <w:sz w:val="20"/>
          <w:szCs w:val="20"/>
        </w:rPr>
      </w:pPr>
      <w:r w:rsidRPr="000848C7">
        <w:rPr>
          <w:rFonts w:cs="Arial"/>
          <w:sz w:val="20"/>
          <w:szCs w:val="20"/>
        </w:rPr>
        <w:t>The centre</w:t>
      </w:r>
      <w:r w:rsidR="00585C83" w:rsidRPr="000848C7">
        <w:rPr>
          <w:rFonts w:cs="Arial"/>
          <w:sz w:val="20"/>
          <w:szCs w:val="20"/>
        </w:rPr>
        <w:t xml:space="preserve"> complies with </w:t>
      </w:r>
      <w:r w:rsidR="00B3416E" w:rsidRPr="000848C7">
        <w:rPr>
          <w:rFonts w:cs="Arial"/>
          <w:sz w:val="20"/>
          <w:szCs w:val="20"/>
        </w:rPr>
        <w:t>[</w:t>
      </w:r>
      <w:r w:rsidR="00585C83" w:rsidRPr="000848C7">
        <w:rPr>
          <w:rFonts w:cs="Arial"/>
          <w:sz w:val="20"/>
          <w:szCs w:val="20"/>
        </w:rPr>
        <w:t>ICE</w:t>
      </w:r>
      <w:r w:rsidR="000461D9">
        <w:rPr>
          <w:rFonts w:cs="Arial"/>
          <w:sz w:val="20"/>
          <w:szCs w:val="20"/>
        </w:rPr>
        <w:t>]</w:t>
      </w:r>
      <w:r w:rsidR="00585C83" w:rsidRPr="000848C7">
        <w:rPr>
          <w:rFonts w:cs="Arial"/>
          <w:sz w:val="20"/>
          <w:szCs w:val="20"/>
        </w:rPr>
        <w:t xml:space="preserve"> </w:t>
      </w:r>
      <w:r w:rsidR="00585C83" w:rsidRPr="000848C7">
        <w:rPr>
          <w:rFonts w:cs="Arial"/>
          <w:i/>
          <w:sz w:val="20"/>
          <w:szCs w:val="20"/>
        </w:rPr>
        <w:t>Word processors</w:t>
      </w:r>
      <w:r w:rsidR="00585C83" w:rsidRPr="000848C7">
        <w:rPr>
          <w:rFonts w:cs="Arial"/>
          <w:sz w:val="20"/>
          <w:szCs w:val="20"/>
        </w:rPr>
        <w:t xml:space="preserve"> instructions by ensuring:</w:t>
      </w:r>
    </w:p>
    <w:p w14:paraId="289F3CF6"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used as a type-writer, not as a database, although standard formatting software is acceptable</w:t>
      </w:r>
    </w:p>
    <w:p w14:paraId="289F3CF7"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 xml:space="preserve">word processors have been cleared of any previously stored data, as must any portable storage medium </w:t>
      </w:r>
      <w:proofErr w:type="gramStart"/>
      <w:r w:rsidRPr="000848C7">
        <w:rPr>
          <w:rFonts w:cs="Arial"/>
          <w:sz w:val="20"/>
          <w:szCs w:val="20"/>
        </w:rPr>
        <w:t>used</w:t>
      </w:r>
      <w:proofErr w:type="gramEnd"/>
    </w:p>
    <w:p w14:paraId="289F3CF8"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an unauthorised memory stick is not permitted for use by a candidate</w:t>
      </w:r>
    </w:p>
    <w:p w14:paraId="289F3CF9" w14:textId="77777777" w:rsidR="00585C83" w:rsidRPr="000848C7" w:rsidRDefault="00A6014D"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lastRenderedPageBreak/>
        <w:t>C</w:t>
      </w:r>
      <w:r w:rsidR="00585C83" w:rsidRPr="000848C7">
        <w:rPr>
          <w:rFonts w:cs="Arial"/>
          <w:sz w:val="20"/>
          <w:szCs w:val="20"/>
        </w:rPr>
        <w:t>andidates are provided with a memory stick, which has been cleared of any previously stored data</w:t>
      </w:r>
    </w:p>
    <w:p w14:paraId="289F3CFA"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in good working order at the time of the examination</w:t>
      </w:r>
    </w:p>
    <w:p w14:paraId="289F3CFB"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accommodated in such a way that other candidates are not disturbed and cannot read the screen</w:t>
      </w:r>
    </w:p>
    <w:p w14:paraId="289F3CFC"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 xml:space="preserve">Students are responsible for transferring their work to an exam provided </w:t>
      </w:r>
      <w:r w:rsidR="00A6014D" w:rsidRPr="000848C7">
        <w:rPr>
          <w:rFonts w:cs="Arial"/>
          <w:sz w:val="20"/>
          <w:szCs w:val="20"/>
        </w:rPr>
        <w:t xml:space="preserve">memory stick </w:t>
      </w:r>
      <w:r w:rsidRPr="000848C7">
        <w:rPr>
          <w:rFonts w:cs="Arial"/>
          <w:sz w:val="20"/>
          <w:szCs w:val="20"/>
        </w:rPr>
        <w:t xml:space="preserve">and will be escorted under exam conditions for their work to be printed. </w:t>
      </w:r>
    </w:p>
    <w:p w14:paraId="289F3CFD" w14:textId="77777777" w:rsidR="00585C83" w:rsidRPr="000848C7" w:rsidRDefault="00A6014D"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Exam papers</w:t>
      </w:r>
      <w:r w:rsidR="00585C83" w:rsidRPr="000848C7">
        <w:rPr>
          <w:rFonts w:cs="Arial"/>
          <w:sz w:val="20"/>
          <w:szCs w:val="20"/>
        </w:rPr>
        <w:t xml:space="preserve"> are printed after the examination is </w:t>
      </w:r>
      <w:r w:rsidR="006E5DAD" w:rsidRPr="000848C7">
        <w:rPr>
          <w:rFonts w:cs="Arial"/>
          <w:sz w:val="20"/>
          <w:szCs w:val="20"/>
        </w:rPr>
        <w:t>over;</w:t>
      </w:r>
      <w:r w:rsidR="00585C83" w:rsidRPr="000848C7">
        <w:rPr>
          <w:rFonts w:cs="Arial"/>
          <w:sz w:val="20"/>
          <w:szCs w:val="20"/>
        </w:rPr>
        <w:t xml:space="preserve"> with the student present to verify that the work printed is their own. </w:t>
      </w:r>
      <w:r w:rsidR="006E5DAD" w:rsidRPr="000848C7">
        <w:rPr>
          <w:rFonts w:cs="Arial"/>
          <w:sz w:val="20"/>
          <w:szCs w:val="20"/>
        </w:rPr>
        <w:t>Students are</w:t>
      </w:r>
      <w:r w:rsidR="00585C83" w:rsidRPr="000848C7">
        <w:rPr>
          <w:rFonts w:cs="Arial"/>
          <w:sz w:val="20"/>
          <w:szCs w:val="20"/>
        </w:rPr>
        <w:t xml:space="preserve"> expected to number each page and sign the last page to confirm this is the last page of their work. The work is then deleted off the memory stick by the EO</w:t>
      </w:r>
    </w:p>
    <w:p w14:paraId="289F3CFE"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used to produce scripts under secure conditions, and if they are not then the centre is aware that they may be refused by the awarding body</w:t>
      </w:r>
    </w:p>
    <w:p w14:paraId="289F3CFF"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not used to perform skills which are being assessed</w:t>
      </w:r>
    </w:p>
    <w:p w14:paraId="289F3D00" w14:textId="77777777" w:rsidR="00585C83" w:rsidRPr="000848C7" w:rsidRDefault="00FF7532"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w:t>
      </w:r>
      <w:r w:rsidR="00585C83" w:rsidRPr="000848C7">
        <w:rPr>
          <w:rFonts w:cs="Arial"/>
          <w:sz w:val="20"/>
          <w:szCs w:val="20"/>
        </w:rPr>
        <w:t xml:space="preserve"> processors are not connected to an intranet or any other means of communication.</w:t>
      </w:r>
    </w:p>
    <w:p w14:paraId="289F3D01"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 xml:space="preserve">candidates are not given access to other applications such as a calculator (where prohibited in the examination), spreadsheets </w:t>
      </w:r>
      <w:r w:rsidR="006E5DAD" w:rsidRPr="000848C7">
        <w:rPr>
          <w:rFonts w:cs="Arial"/>
          <w:sz w:val="20"/>
          <w:szCs w:val="20"/>
        </w:rPr>
        <w:t>etc.</w:t>
      </w:r>
      <w:r w:rsidRPr="000848C7">
        <w:rPr>
          <w:rFonts w:cs="Arial"/>
          <w:sz w:val="20"/>
          <w:szCs w:val="20"/>
        </w:rPr>
        <w:t xml:space="preserve"> when using a word processor</w:t>
      </w:r>
    </w:p>
    <w:p w14:paraId="289F3D02"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graphic packages or computer aided design software is not included on a word processor unless permission has been given to use these</w:t>
      </w:r>
    </w:p>
    <w:p w14:paraId="289F3D03"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predictive text software or an automatic spelling and grammar check is disabled unless the candidate has been permitted a scribe or is using voice recognition technology (the script must have a completed scribe cover sheet included), or the awarding body's specification permits the use of automatic spell checking</w:t>
      </w:r>
    </w:p>
    <w:p w14:paraId="289F3D04" w14:textId="77777777" w:rsidR="00D938DB"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 xml:space="preserve">voice recognition technology is not included on word processors </w:t>
      </w:r>
    </w:p>
    <w:p w14:paraId="289F3D05" w14:textId="77777777" w:rsidR="00585C83" w:rsidRPr="000848C7" w:rsidRDefault="00585C83"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word processors are not used on the candidate's behalf by a third party unless the candidate has permission to use a scribe</w:t>
      </w:r>
    </w:p>
    <w:p w14:paraId="289F3D06"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the battery capacity of all laptops and/or tablets is checked before the candidate's examination(s) with the battery sufficiently charged for the entire duration of the examination</w:t>
      </w:r>
    </w:p>
    <w:p w14:paraId="289F3D07"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candidates with fully charged laptops or tablets are given the opportunity to be seated within the main examination hall without the need for separat</w:t>
      </w:r>
      <w:r w:rsidR="00A6014D" w:rsidRPr="000848C7">
        <w:rPr>
          <w:rFonts w:cs="Arial"/>
          <w:sz w:val="20"/>
          <w:szCs w:val="20"/>
        </w:rPr>
        <w:t xml:space="preserve">e invigilation </w:t>
      </w:r>
    </w:p>
    <w:p w14:paraId="289F3D08"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candidates are reminded that their centre number, candidate number and the unit/component code must appear on each page as a header or footer</w:t>
      </w:r>
    </w:p>
    <w:p w14:paraId="289F3D09"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 xml:space="preserve">candidates using Notepad or </w:t>
      </w:r>
      <w:r w:rsidR="006E5DAD" w:rsidRPr="000848C7">
        <w:rPr>
          <w:rFonts w:cs="Arial"/>
          <w:sz w:val="20"/>
          <w:szCs w:val="20"/>
        </w:rPr>
        <w:t>WordPad</w:t>
      </w:r>
      <w:r w:rsidRPr="000848C7">
        <w:rPr>
          <w:rFonts w:cs="Arial"/>
          <w:sz w:val="20"/>
          <w:szCs w:val="20"/>
        </w:rPr>
        <w:t xml:space="preserve"> software (which do not allow for the insertion of a header or footer) are instructed to handwrite their details as a header or footer once they have finished the examination and printed off their typed script; candidates are also supervised to ensure that they are solely performing this task and not re-reading their answers or amending their work in any way</w:t>
      </w:r>
    </w:p>
    <w:p w14:paraId="289F3D0A"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candidates are instructed to appropriately number each page</w:t>
      </w:r>
    </w:p>
    <w:p w14:paraId="289F3D0B"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candidates are instructed to use a minimum 12pt font and double spacing</w:t>
      </w:r>
    </w:p>
    <w:p w14:paraId="289F3D0C" w14:textId="77777777" w:rsidR="00D938DB" w:rsidRPr="000848C7" w:rsidRDefault="00D938DB" w:rsidP="00E07E81">
      <w:pPr>
        <w:pStyle w:val="ListParagraph"/>
        <w:numPr>
          <w:ilvl w:val="0"/>
          <w:numId w:val="60"/>
        </w:numPr>
        <w:autoSpaceDE w:val="0"/>
        <w:autoSpaceDN w:val="0"/>
        <w:adjustRightInd w:val="0"/>
        <w:spacing w:after="0" w:line="20" w:lineRule="atLeast"/>
        <w:rPr>
          <w:rFonts w:cs="Arial"/>
          <w:sz w:val="20"/>
          <w:szCs w:val="20"/>
        </w:rPr>
      </w:pPr>
      <w:r w:rsidRPr="000848C7">
        <w:rPr>
          <w:rFonts w:cs="Arial"/>
          <w:sz w:val="20"/>
          <w:szCs w:val="20"/>
        </w:rPr>
        <w:t>invigilators remind candidates to save their work at regular intervals</w:t>
      </w:r>
    </w:p>
    <w:p w14:paraId="289F3D0D" w14:textId="77777777" w:rsidR="00585C83" w:rsidRPr="000848C7" w:rsidRDefault="00585C83" w:rsidP="00E07E81">
      <w:pPr>
        <w:autoSpaceDE w:val="0"/>
        <w:autoSpaceDN w:val="0"/>
        <w:adjustRightInd w:val="0"/>
        <w:spacing w:after="0" w:line="20" w:lineRule="atLeast"/>
        <w:rPr>
          <w:rFonts w:cs="Arial"/>
          <w:b/>
          <w:bCs/>
          <w:sz w:val="20"/>
          <w:szCs w:val="20"/>
        </w:rPr>
      </w:pPr>
    </w:p>
    <w:p w14:paraId="25936E89" w14:textId="0A4DDF7B" w:rsidR="000461D9" w:rsidRPr="000848C7" w:rsidRDefault="00D938DB" w:rsidP="00E07E81">
      <w:pPr>
        <w:autoSpaceDE w:val="0"/>
        <w:autoSpaceDN w:val="0"/>
        <w:adjustRightInd w:val="0"/>
        <w:spacing w:after="0" w:line="20" w:lineRule="atLeast"/>
        <w:rPr>
          <w:rFonts w:cs="Arial"/>
          <w:bCs/>
          <w:sz w:val="20"/>
          <w:szCs w:val="20"/>
        </w:rPr>
      </w:pPr>
      <w:r w:rsidRPr="000848C7">
        <w:rPr>
          <w:rFonts w:cs="Arial"/>
          <w:bCs/>
          <w:sz w:val="20"/>
          <w:szCs w:val="20"/>
        </w:rPr>
        <w:t>Invigilation arrangements relating to the use of word processors</w:t>
      </w:r>
      <w:r w:rsidR="00A6014D" w:rsidRPr="000848C7">
        <w:rPr>
          <w:rFonts w:cs="Arial"/>
          <w:bCs/>
          <w:sz w:val="20"/>
          <w:szCs w:val="20"/>
        </w:rPr>
        <w:t xml:space="preserve"> include the following:</w:t>
      </w:r>
    </w:p>
    <w:p w14:paraId="289F3D0F" w14:textId="77777777" w:rsidR="00D938DB" w:rsidRPr="000848C7" w:rsidRDefault="00D938DB" w:rsidP="00E07E81">
      <w:pPr>
        <w:spacing w:after="0" w:line="20" w:lineRule="atLeast"/>
        <w:rPr>
          <w:rFonts w:cs="Tahoma"/>
          <w:b/>
          <w:sz w:val="20"/>
          <w:szCs w:val="20"/>
        </w:rPr>
      </w:pPr>
      <w:r w:rsidRPr="000848C7">
        <w:rPr>
          <w:rFonts w:cs="Tahoma"/>
          <w:b/>
          <w:sz w:val="20"/>
          <w:szCs w:val="20"/>
        </w:rPr>
        <w:t>Accommodating word processors in examinations</w:t>
      </w:r>
    </w:p>
    <w:p w14:paraId="289F3D10" w14:textId="77777777" w:rsidR="00B3416E" w:rsidRPr="000848C7" w:rsidRDefault="00D938DB" w:rsidP="00E07E81">
      <w:pPr>
        <w:pStyle w:val="ListParagraph"/>
        <w:numPr>
          <w:ilvl w:val="0"/>
          <w:numId w:val="61"/>
        </w:numPr>
        <w:spacing w:after="0" w:line="20" w:lineRule="atLeast"/>
        <w:rPr>
          <w:rFonts w:cs="Tahoma"/>
          <w:sz w:val="20"/>
          <w:szCs w:val="20"/>
        </w:rPr>
      </w:pPr>
      <w:r w:rsidRPr="000848C7">
        <w:rPr>
          <w:rFonts w:cs="Tahoma"/>
          <w:sz w:val="20"/>
          <w:szCs w:val="20"/>
        </w:rPr>
        <w:t>Candidates will sit their exams in the hall near to a socket so that the laptop can be plugged in unless the ca</w:t>
      </w:r>
      <w:r w:rsidR="00B3416E" w:rsidRPr="000848C7">
        <w:rPr>
          <w:rFonts w:cs="Tahoma"/>
          <w:sz w:val="20"/>
          <w:szCs w:val="20"/>
        </w:rPr>
        <w:t>ndidate has Access Arrangements</w:t>
      </w:r>
      <w:r w:rsidRPr="000848C7">
        <w:rPr>
          <w:rFonts w:cs="Tahoma"/>
          <w:sz w:val="20"/>
          <w:szCs w:val="20"/>
        </w:rPr>
        <w:t>.</w:t>
      </w:r>
    </w:p>
    <w:p w14:paraId="289F3D11" w14:textId="77777777" w:rsidR="00A6014D" w:rsidRPr="000848C7" w:rsidRDefault="00A6014D" w:rsidP="00E07E81">
      <w:pPr>
        <w:pStyle w:val="ListParagraph"/>
        <w:numPr>
          <w:ilvl w:val="0"/>
          <w:numId w:val="61"/>
        </w:numPr>
        <w:spacing w:after="0" w:line="20" w:lineRule="atLeast"/>
        <w:rPr>
          <w:rFonts w:cs="Tahoma"/>
          <w:sz w:val="20"/>
          <w:szCs w:val="20"/>
        </w:rPr>
      </w:pPr>
      <w:r w:rsidRPr="000848C7">
        <w:rPr>
          <w:rFonts w:cs="Tahoma"/>
          <w:sz w:val="20"/>
          <w:szCs w:val="20"/>
        </w:rPr>
        <w:t>Laptops will be set up in the Exam Room by the EO or an experience invigilator. The invigilator should not touch the laptops once the exam has commenced.</w:t>
      </w:r>
    </w:p>
    <w:p w14:paraId="07821F31" w14:textId="77777777" w:rsidR="007E5D76" w:rsidRDefault="00A6014D" w:rsidP="00E07E81">
      <w:pPr>
        <w:spacing w:after="0" w:line="20" w:lineRule="atLeast"/>
        <w:rPr>
          <w:b/>
        </w:rPr>
      </w:pPr>
      <w:r w:rsidRPr="000848C7">
        <w:rPr>
          <w:rFonts w:cs="Tahoma"/>
          <w:sz w:val="20"/>
          <w:szCs w:val="20"/>
        </w:rPr>
        <w:t xml:space="preserve">A WP form </w:t>
      </w:r>
      <w:r w:rsidR="000461D9" w:rsidRPr="009C5AE7">
        <w:rPr>
          <w:rFonts w:cs="Tahoma"/>
          <w:sz w:val="20"/>
          <w:szCs w:val="20"/>
        </w:rPr>
        <w:t>(if required by the exam board)</w:t>
      </w:r>
      <w:r w:rsidR="000461D9">
        <w:rPr>
          <w:rFonts w:cs="Tahoma"/>
          <w:sz w:val="20"/>
          <w:szCs w:val="20"/>
        </w:rPr>
        <w:t xml:space="preserve"> </w:t>
      </w:r>
      <w:r w:rsidRPr="000848C7">
        <w:rPr>
          <w:rFonts w:cs="Tahoma"/>
          <w:sz w:val="20"/>
          <w:szCs w:val="20"/>
        </w:rPr>
        <w:t xml:space="preserve">must be completed by the invigilator and returned to the EO when the student arrives to print work. Failure to complete the WP form may result in the Awarding Body failing to process the </w:t>
      </w:r>
      <w:r w:rsidR="006E5DAD" w:rsidRPr="000848C7">
        <w:rPr>
          <w:rFonts w:cs="Tahoma"/>
          <w:sz w:val="20"/>
          <w:szCs w:val="20"/>
        </w:rPr>
        <w:t>candidates’</w:t>
      </w:r>
      <w:r w:rsidRPr="000848C7">
        <w:rPr>
          <w:rFonts w:cs="Tahoma"/>
          <w:sz w:val="20"/>
          <w:szCs w:val="20"/>
        </w:rPr>
        <w:t xml:space="preserve"> entry.</w:t>
      </w:r>
    </w:p>
    <w:p w14:paraId="040B9494" w14:textId="680FCB13" w:rsidR="007E5D76" w:rsidRPr="009C5AE7" w:rsidRDefault="007E5D76" w:rsidP="00E07E81">
      <w:pPr>
        <w:spacing w:after="0" w:line="20" w:lineRule="atLeast"/>
        <w:rPr>
          <w:rFonts w:cs="Calibri-Bold"/>
          <w:b/>
          <w:bCs/>
          <w:color w:val="000000"/>
        </w:rPr>
      </w:pPr>
      <w:r w:rsidRPr="009C5AE7">
        <w:rPr>
          <w:rFonts w:cs="Calibri-Bold"/>
          <w:b/>
          <w:bCs/>
          <w:color w:val="000000"/>
        </w:rPr>
        <w:t xml:space="preserve">Appendix 3 </w:t>
      </w:r>
    </w:p>
    <w:p w14:paraId="458FCF33" w14:textId="314048F4" w:rsidR="007E5D76" w:rsidRPr="007E5D76" w:rsidRDefault="007E5D76" w:rsidP="00E07E81">
      <w:pPr>
        <w:spacing w:after="0" w:line="20" w:lineRule="atLeast"/>
        <w:rPr>
          <w:b/>
        </w:rPr>
      </w:pPr>
      <w:r w:rsidRPr="009C5AE7">
        <w:rPr>
          <w:rFonts w:cs="Calibri-Bold"/>
          <w:b/>
          <w:bCs/>
          <w:color w:val="000000"/>
          <w:sz w:val="20"/>
          <w:szCs w:val="20"/>
        </w:rPr>
        <w:t>ON SCREEN TESTS</w:t>
      </w:r>
    </w:p>
    <w:p w14:paraId="390CA3A8" w14:textId="77777777" w:rsidR="007E5D76" w:rsidRPr="0042430C" w:rsidRDefault="007E5D76" w:rsidP="00E07E81">
      <w:pPr>
        <w:autoSpaceDE w:val="0"/>
        <w:autoSpaceDN w:val="0"/>
        <w:adjustRightInd w:val="0"/>
        <w:spacing w:after="0" w:line="20" w:lineRule="atLeast"/>
        <w:rPr>
          <w:rFonts w:cs="Calibri-Bold"/>
          <w:bCs/>
          <w:i/>
          <w:color w:val="000000"/>
          <w:sz w:val="20"/>
          <w:szCs w:val="20"/>
        </w:rPr>
      </w:pPr>
      <w:r>
        <w:rPr>
          <w:rFonts w:cs="Calibri-Bold"/>
          <w:bCs/>
          <w:i/>
          <w:color w:val="000000"/>
          <w:sz w:val="20"/>
          <w:szCs w:val="20"/>
        </w:rPr>
        <w:t>“</w:t>
      </w:r>
      <w:r w:rsidRPr="0042430C">
        <w:rPr>
          <w:rFonts w:cs="Calibri-Bold"/>
          <w:bCs/>
          <w:i/>
          <w:color w:val="000000"/>
          <w:sz w:val="20"/>
          <w:szCs w:val="20"/>
        </w:rPr>
        <w:t>Centres must be authorised by the relevant awarding body to offer on screen tests. The must ensure that they meet the arrangements detailed in this booklet and have the expertise to access, administer and support the test/examination</w:t>
      </w:r>
      <w:r>
        <w:rPr>
          <w:rFonts w:cs="Calibri-Bold"/>
          <w:bCs/>
          <w:i/>
          <w:color w:val="000000"/>
          <w:sz w:val="20"/>
          <w:szCs w:val="20"/>
        </w:rPr>
        <w:t>” [JCQ ICE]</w:t>
      </w:r>
    </w:p>
    <w:p w14:paraId="453701B5" w14:textId="77777777" w:rsidR="007E5D76" w:rsidRDefault="007E5D76" w:rsidP="00E07E81">
      <w:pPr>
        <w:autoSpaceDE w:val="0"/>
        <w:autoSpaceDN w:val="0"/>
        <w:adjustRightInd w:val="0"/>
        <w:spacing w:after="0" w:line="20" w:lineRule="atLeast"/>
        <w:rPr>
          <w:rFonts w:cs="Calibri-Bold"/>
          <w:bCs/>
          <w:color w:val="000000"/>
          <w:sz w:val="20"/>
          <w:szCs w:val="20"/>
        </w:rPr>
      </w:pPr>
    </w:p>
    <w:p w14:paraId="568A83B0" w14:textId="6A494F79" w:rsidR="007E5D76" w:rsidRDefault="007E5D76" w:rsidP="00E07E81">
      <w:pPr>
        <w:autoSpaceDE w:val="0"/>
        <w:autoSpaceDN w:val="0"/>
        <w:adjustRightInd w:val="0"/>
        <w:spacing w:after="0" w:line="20" w:lineRule="atLeast"/>
        <w:rPr>
          <w:rFonts w:cs="Calibri-Bold"/>
          <w:b/>
          <w:bCs/>
          <w:color w:val="000000"/>
          <w:sz w:val="20"/>
          <w:szCs w:val="20"/>
        </w:rPr>
      </w:pPr>
      <w:r w:rsidRPr="007E5D76">
        <w:rPr>
          <w:rFonts w:cs="Calibri-Bold"/>
          <w:b/>
          <w:bCs/>
          <w:color w:val="000000"/>
          <w:sz w:val="20"/>
          <w:szCs w:val="20"/>
        </w:rPr>
        <w:t xml:space="preserve">Security </w:t>
      </w:r>
    </w:p>
    <w:p w14:paraId="197AC32E" w14:textId="3607A334" w:rsidR="007E5D76" w:rsidRPr="00986804" w:rsidRDefault="00986804" w:rsidP="00E07E81">
      <w:pPr>
        <w:pStyle w:val="ListParagraph"/>
        <w:numPr>
          <w:ilvl w:val="0"/>
          <w:numId w:val="121"/>
        </w:numPr>
        <w:autoSpaceDE w:val="0"/>
        <w:autoSpaceDN w:val="0"/>
        <w:adjustRightInd w:val="0"/>
        <w:spacing w:after="0" w:line="20" w:lineRule="atLeast"/>
        <w:rPr>
          <w:rFonts w:cs="Calibri-Bold"/>
          <w:b/>
          <w:bCs/>
          <w:color w:val="000000"/>
          <w:sz w:val="20"/>
          <w:szCs w:val="20"/>
        </w:rPr>
      </w:pPr>
      <w:r>
        <w:rPr>
          <w:rFonts w:cs="Calibri-Bold"/>
          <w:bCs/>
          <w:color w:val="000000"/>
          <w:sz w:val="20"/>
          <w:szCs w:val="20"/>
        </w:rPr>
        <w:t xml:space="preserve">Relevant software must be in place </w:t>
      </w:r>
    </w:p>
    <w:p w14:paraId="5E0CD6EF" w14:textId="3800AB94" w:rsidR="00986804" w:rsidRP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sidRPr="00986804">
        <w:rPr>
          <w:rFonts w:cs="Calibri-Bold"/>
          <w:bCs/>
          <w:color w:val="000000"/>
          <w:sz w:val="20"/>
          <w:szCs w:val="20"/>
        </w:rPr>
        <w:t xml:space="preserve">Centre must demonstrate that appropriate security systems are in place to avoid unauthorised access. </w:t>
      </w:r>
    </w:p>
    <w:p w14:paraId="0CC32C61" w14:textId="6D92013A"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sidRPr="00986804">
        <w:rPr>
          <w:rFonts w:cs="Calibri-Bold"/>
          <w:bCs/>
          <w:color w:val="000000"/>
          <w:sz w:val="20"/>
          <w:szCs w:val="20"/>
        </w:rPr>
        <w:lastRenderedPageBreak/>
        <w:t xml:space="preserve">Exam materials must always be stored securely </w:t>
      </w:r>
    </w:p>
    <w:p w14:paraId="1545F95F" w14:textId="5BE72273"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Exam materials must only be accessed in accordance with awarding body specific instructions</w:t>
      </w:r>
    </w:p>
    <w:p w14:paraId="616E1D2C" w14:textId="4D216A25"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 xml:space="preserve">The candidates test password must only be given at the start of the exam </w:t>
      </w:r>
    </w:p>
    <w:p w14:paraId="15F1FB84" w14:textId="6E4E5525"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Different passwords must be set for each session</w:t>
      </w:r>
    </w:p>
    <w:p w14:paraId="4E25606E" w14:textId="16EB26B5"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Invigilators must check the identity of each candidate and ensure that they are given the correct passwords</w:t>
      </w:r>
    </w:p>
    <w:p w14:paraId="5638B4DC" w14:textId="7085A8CF" w:rsidR="00986804" w:rsidRDefault="00986804" w:rsidP="00E07E81">
      <w:pPr>
        <w:pStyle w:val="ListParagraph"/>
        <w:numPr>
          <w:ilvl w:val="0"/>
          <w:numId w:val="121"/>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Exam materials must be kept confidential throughout the exam window</w:t>
      </w:r>
    </w:p>
    <w:p w14:paraId="52A9F92C" w14:textId="10561F63" w:rsidR="00986804" w:rsidRDefault="00986804" w:rsidP="00E07E81">
      <w:pPr>
        <w:autoSpaceDE w:val="0"/>
        <w:autoSpaceDN w:val="0"/>
        <w:adjustRightInd w:val="0"/>
        <w:spacing w:after="0" w:line="20" w:lineRule="atLeast"/>
        <w:rPr>
          <w:rFonts w:cs="Calibri-Bold"/>
          <w:b/>
          <w:bCs/>
          <w:color w:val="000000"/>
          <w:sz w:val="20"/>
          <w:szCs w:val="20"/>
        </w:rPr>
      </w:pPr>
      <w:r>
        <w:rPr>
          <w:rFonts w:cs="Calibri-Bold"/>
          <w:b/>
          <w:bCs/>
          <w:color w:val="000000"/>
          <w:sz w:val="20"/>
          <w:szCs w:val="20"/>
        </w:rPr>
        <w:t xml:space="preserve">Timetabling </w:t>
      </w:r>
    </w:p>
    <w:p w14:paraId="52FED97A" w14:textId="28100636" w:rsidR="00986804" w:rsidRPr="00986804" w:rsidRDefault="00986804" w:rsidP="00E07E81">
      <w:pPr>
        <w:pStyle w:val="ListParagraph"/>
        <w:numPr>
          <w:ilvl w:val="0"/>
          <w:numId w:val="122"/>
        </w:numPr>
        <w:autoSpaceDE w:val="0"/>
        <w:autoSpaceDN w:val="0"/>
        <w:adjustRightInd w:val="0"/>
        <w:spacing w:after="0" w:line="20" w:lineRule="atLeast"/>
        <w:rPr>
          <w:rFonts w:cs="Calibri-Bold"/>
          <w:b/>
          <w:bCs/>
          <w:color w:val="000000"/>
          <w:sz w:val="20"/>
          <w:szCs w:val="20"/>
        </w:rPr>
      </w:pPr>
      <w:r>
        <w:rPr>
          <w:rFonts w:cs="Calibri-Bold"/>
          <w:bCs/>
          <w:color w:val="000000"/>
          <w:sz w:val="20"/>
          <w:szCs w:val="20"/>
        </w:rPr>
        <w:t>Timetabled exam must take place at the specified times</w:t>
      </w:r>
    </w:p>
    <w:p w14:paraId="09CB0DED" w14:textId="23A7DE2A" w:rsidR="00986804" w:rsidRDefault="00986804" w:rsidP="00E07E81">
      <w:pPr>
        <w:pStyle w:val="ListParagraph"/>
        <w:numPr>
          <w:ilvl w:val="0"/>
          <w:numId w:val="122"/>
        </w:numPr>
        <w:autoSpaceDE w:val="0"/>
        <w:autoSpaceDN w:val="0"/>
        <w:adjustRightInd w:val="0"/>
        <w:spacing w:after="0" w:line="20" w:lineRule="atLeast"/>
        <w:rPr>
          <w:rFonts w:cs="Calibri-Bold"/>
          <w:bCs/>
          <w:color w:val="000000"/>
          <w:sz w:val="20"/>
          <w:szCs w:val="20"/>
        </w:rPr>
      </w:pPr>
      <w:r w:rsidRPr="00986804">
        <w:rPr>
          <w:rFonts w:cs="Calibri-Bold"/>
          <w:bCs/>
          <w:color w:val="000000"/>
          <w:sz w:val="20"/>
          <w:szCs w:val="20"/>
        </w:rPr>
        <w:t>Centres must plan and set up before the exam date considering any restricted access</w:t>
      </w:r>
    </w:p>
    <w:p w14:paraId="7A02ABEC" w14:textId="152E74FC" w:rsidR="00986804" w:rsidRDefault="00986804" w:rsidP="00E07E81">
      <w:pPr>
        <w:pStyle w:val="ListParagraph"/>
        <w:numPr>
          <w:ilvl w:val="0"/>
          <w:numId w:val="122"/>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Candidates must be informed of the room and time they will take the exam</w:t>
      </w:r>
    </w:p>
    <w:p w14:paraId="324A9CE6" w14:textId="7CD91253" w:rsidR="00986804" w:rsidRDefault="00986804" w:rsidP="00E07E81">
      <w:pPr>
        <w:autoSpaceDE w:val="0"/>
        <w:autoSpaceDN w:val="0"/>
        <w:adjustRightInd w:val="0"/>
        <w:spacing w:after="0" w:line="20" w:lineRule="atLeast"/>
        <w:rPr>
          <w:rFonts w:cs="Calibri-Bold"/>
          <w:b/>
          <w:bCs/>
          <w:color w:val="000000"/>
          <w:sz w:val="20"/>
          <w:szCs w:val="20"/>
        </w:rPr>
      </w:pPr>
      <w:r>
        <w:rPr>
          <w:rFonts w:cs="Calibri-Bold"/>
          <w:b/>
          <w:bCs/>
          <w:color w:val="000000"/>
          <w:sz w:val="20"/>
          <w:szCs w:val="20"/>
        </w:rPr>
        <w:t>Resources</w:t>
      </w:r>
    </w:p>
    <w:p w14:paraId="2EA106A5" w14:textId="14765297" w:rsidR="009B6EA2" w:rsidRDefault="00892DD7" w:rsidP="00E07E81">
      <w:pPr>
        <w:pStyle w:val="ListParagraph"/>
        <w:numPr>
          <w:ilvl w:val="0"/>
          <w:numId w:val="123"/>
        </w:numPr>
        <w:autoSpaceDE w:val="0"/>
        <w:autoSpaceDN w:val="0"/>
        <w:adjustRightInd w:val="0"/>
        <w:spacing w:after="0" w:line="20" w:lineRule="atLeast"/>
        <w:rPr>
          <w:rFonts w:cs="Calibri-Bold"/>
          <w:bCs/>
          <w:color w:val="000000"/>
          <w:sz w:val="20"/>
          <w:szCs w:val="20"/>
        </w:rPr>
      </w:pPr>
      <w:r w:rsidRPr="005B46E7">
        <w:rPr>
          <w:rFonts w:cs="Calibri-Bold"/>
          <w:bCs/>
          <w:color w:val="000000"/>
          <w:sz w:val="20"/>
          <w:szCs w:val="20"/>
        </w:rPr>
        <w:t xml:space="preserve">There must be sufficient work stations </w:t>
      </w:r>
      <w:r w:rsidR="005B46E7" w:rsidRPr="005B46E7">
        <w:rPr>
          <w:rFonts w:cs="Calibri-Bold"/>
          <w:bCs/>
          <w:color w:val="000000"/>
          <w:sz w:val="20"/>
          <w:szCs w:val="20"/>
        </w:rPr>
        <w:t>with at least one spare computer and printer</w:t>
      </w:r>
    </w:p>
    <w:p w14:paraId="1A4B192A" w14:textId="5CD1308D" w:rsidR="005B46E7" w:rsidRDefault="005B46E7" w:rsidP="00E07E81">
      <w:pPr>
        <w:pStyle w:val="ListParagraph"/>
        <w:numPr>
          <w:ilvl w:val="0"/>
          <w:numId w:val="123"/>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Management of the secure test environment must be robust</w:t>
      </w:r>
    </w:p>
    <w:p w14:paraId="60407DA4" w14:textId="75AA7FA6" w:rsidR="005B46E7" w:rsidRDefault="005B46E7" w:rsidP="00E07E81">
      <w:pPr>
        <w:pStyle w:val="ListParagraph"/>
        <w:numPr>
          <w:ilvl w:val="0"/>
          <w:numId w:val="123"/>
        </w:numPr>
        <w:autoSpaceDE w:val="0"/>
        <w:autoSpaceDN w:val="0"/>
        <w:adjustRightInd w:val="0"/>
        <w:spacing w:after="0" w:line="20" w:lineRule="atLeast"/>
        <w:rPr>
          <w:rFonts w:cs="Calibri-Bold"/>
          <w:bCs/>
          <w:color w:val="000000"/>
          <w:sz w:val="20"/>
          <w:szCs w:val="20"/>
        </w:rPr>
      </w:pPr>
      <w:r>
        <w:rPr>
          <w:rFonts w:cs="Calibri-Bold"/>
          <w:bCs/>
          <w:color w:val="000000"/>
          <w:sz w:val="20"/>
          <w:szCs w:val="20"/>
        </w:rPr>
        <w:t>A Clock must be visible to all candidates</w:t>
      </w:r>
    </w:p>
    <w:p w14:paraId="28EFEEE7" w14:textId="2FF4E576" w:rsidR="005B46E7" w:rsidRPr="0063625E" w:rsidRDefault="0063625E" w:rsidP="00E07E81">
      <w:pPr>
        <w:autoSpaceDE w:val="0"/>
        <w:autoSpaceDN w:val="0"/>
        <w:adjustRightInd w:val="0"/>
        <w:spacing w:after="0" w:line="20" w:lineRule="atLeast"/>
        <w:rPr>
          <w:rFonts w:cs="Calibri-Bold"/>
          <w:b/>
          <w:bCs/>
          <w:color w:val="000000"/>
          <w:sz w:val="20"/>
          <w:szCs w:val="20"/>
        </w:rPr>
      </w:pPr>
      <w:r>
        <w:rPr>
          <w:rFonts w:cs="Calibri-Bold"/>
          <w:b/>
          <w:bCs/>
          <w:color w:val="000000"/>
          <w:sz w:val="20"/>
          <w:szCs w:val="20"/>
        </w:rPr>
        <w:t xml:space="preserve">Accommodation </w:t>
      </w:r>
    </w:p>
    <w:p w14:paraId="0731644D" w14:textId="0F0C2388" w:rsidR="007E5D76" w:rsidRDefault="002F2F1E" w:rsidP="00E07E81">
      <w:pPr>
        <w:pStyle w:val="ListParagraph"/>
        <w:numPr>
          <w:ilvl w:val="0"/>
          <w:numId w:val="124"/>
        </w:numPr>
        <w:spacing w:after="0" w:line="20" w:lineRule="atLeast"/>
        <w:rPr>
          <w:sz w:val="20"/>
          <w:szCs w:val="20"/>
        </w:rPr>
      </w:pPr>
      <w:r w:rsidRPr="002F2F1E">
        <w:rPr>
          <w:sz w:val="20"/>
          <w:szCs w:val="20"/>
        </w:rPr>
        <w:t xml:space="preserve">The arrangement of workstations and the invigilators desk must allow for detection of unauthorised activity </w:t>
      </w:r>
    </w:p>
    <w:p w14:paraId="5FBBE342" w14:textId="2A7B1480" w:rsidR="002F2F1E" w:rsidRDefault="002F2F1E" w:rsidP="00E07E81">
      <w:pPr>
        <w:pStyle w:val="ListParagraph"/>
        <w:numPr>
          <w:ilvl w:val="0"/>
          <w:numId w:val="124"/>
        </w:numPr>
        <w:spacing w:after="0" w:line="20" w:lineRule="atLeast"/>
        <w:rPr>
          <w:sz w:val="20"/>
          <w:szCs w:val="20"/>
        </w:rPr>
      </w:pPr>
      <w:r>
        <w:rPr>
          <w:sz w:val="20"/>
          <w:szCs w:val="20"/>
        </w:rPr>
        <w:t>The following must be considered:</w:t>
      </w:r>
    </w:p>
    <w:p w14:paraId="4ECE2FCA" w14:textId="4334A82E" w:rsidR="002F2F1E" w:rsidRDefault="002F2F1E" w:rsidP="00E07E81">
      <w:pPr>
        <w:pStyle w:val="ListParagraph"/>
        <w:numPr>
          <w:ilvl w:val="1"/>
          <w:numId w:val="124"/>
        </w:numPr>
        <w:spacing w:after="0" w:line="20" w:lineRule="atLeast"/>
        <w:rPr>
          <w:sz w:val="20"/>
          <w:szCs w:val="20"/>
        </w:rPr>
      </w:pPr>
      <w:r>
        <w:rPr>
          <w:sz w:val="20"/>
          <w:szCs w:val="20"/>
        </w:rPr>
        <w:t xml:space="preserve">The distance between screens </w:t>
      </w:r>
    </w:p>
    <w:p w14:paraId="5624C3DA" w14:textId="22108860" w:rsidR="002F2F1E" w:rsidRDefault="002F2F1E" w:rsidP="00E07E81">
      <w:pPr>
        <w:pStyle w:val="ListParagraph"/>
        <w:numPr>
          <w:ilvl w:val="1"/>
          <w:numId w:val="124"/>
        </w:numPr>
        <w:spacing w:after="0" w:line="20" w:lineRule="atLeast"/>
        <w:rPr>
          <w:sz w:val="20"/>
          <w:szCs w:val="20"/>
        </w:rPr>
      </w:pPr>
      <w:r>
        <w:rPr>
          <w:sz w:val="20"/>
          <w:szCs w:val="20"/>
        </w:rPr>
        <w:t>The division of the workspace to allow for other permitted materials to be used</w:t>
      </w:r>
    </w:p>
    <w:p w14:paraId="6F4CA1B7" w14:textId="4EDA40E4" w:rsidR="002F2F1E" w:rsidRDefault="002F2F1E" w:rsidP="00E07E81">
      <w:pPr>
        <w:pStyle w:val="ListParagraph"/>
        <w:numPr>
          <w:ilvl w:val="1"/>
          <w:numId w:val="124"/>
        </w:numPr>
        <w:spacing w:after="0" w:line="20" w:lineRule="atLeast"/>
        <w:rPr>
          <w:sz w:val="20"/>
          <w:szCs w:val="20"/>
        </w:rPr>
      </w:pPr>
      <w:r>
        <w:rPr>
          <w:sz w:val="20"/>
          <w:szCs w:val="20"/>
        </w:rPr>
        <w:t>The use of booths, screens or partitions</w:t>
      </w:r>
    </w:p>
    <w:p w14:paraId="25F857B3" w14:textId="2BA04A1F" w:rsidR="002F2F1E" w:rsidRDefault="002F2F1E" w:rsidP="00E07E81">
      <w:pPr>
        <w:pStyle w:val="ListParagraph"/>
        <w:numPr>
          <w:ilvl w:val="1"/>
          <w:numId w:val="124"/>
        </w:numPr>
        <w:spacing w:after="0" w:line="20" w:lineRule="atLeast"/>
        <w:rPr>
          <w:sz w:val="20"/>
          <w:szCs w:val="20"/>
        </w:rPr>
      </w:pPr>
      <w:r>
        <w:rPr>
          <w:sz w:val="20"/>
          <w:szCs w:val="20"/>
        </w:rPr>
        <w:t xml:space="preserve">Impact of invigilator requirement </w:t>
      </w:r>
    </w:p>
    <w:p w14:paraId="3F484F31" w14:textId="63D29D6D" w:rsidR="002F2F1E" w:rsidRDefault="002F2F1E" w:rsidP="00E07E81">
      <w:pPr>
        <w:pStyle w:val="ListParagraph"/>
        <w:numPr>
          <w:ilvl w:val="1"/>
          <w:numId w:val="124"/>
        </w:numPr>
        <w:spacing w:after="0" w:line="20" w:lineRule="atLeast"/>
        <w:rPr>
          <w:sz w:val="20"/>
          <w:szCs w:val="20"/>
        </w:rPr>
      </w:pPr>
      <w:r>
        <w:rPr>
          <w:sz w:val="20"/>
          <w:szCs w:val="20"/>
        </w:rPr>
        <w:t xml:space="preserve">Invigilator ratio </w:t>
      </w:r>
    </w:p>
    <w:p w14:paraId="21EE3FEF" w14:textId="55FC9F4B" w:rsidR="002F2F1E" w:rsidRDefault="002F2F1E" w:rsidP="00E07E81">
      <w:pPr>
        <w:pStyle w:val="ListParagraph"/>
        <w:numPr>
          <w:ilvl w:val="0"/>
          <w:numId w:val="124"/>
        </w:numPr>
        <w:spacing w:after="0" w:line="20" w:lineRule="atLeast"/>
        <w:rPr>
          <w:sz w:val="20"/>
          <w:szCs w:val="20"/>
        </w:rPr>
      </w:pPr>
      <w:r>
        <w:rPr>
          <w:sz w:val="20"/>
          <w:szCs w:val="20"/>
        </w:rPr>
        <w:t>Stations must be 1.25m apart</w:t>
      </w:r>
    </w:p>
    <w:p w14:paraId="5777E15A" w14:textId="50950CC9" w:rsidR="002F2F1E" w:rsidRDefault="002F2F1E" w:rsidP="00E07E81">
      <w:pPr>
        <w:pStyle w:val="ListParagraph"/>
        <w:numPr>
          <w:ilvl w:val="0"/>
          <w:numId w:val="124"/>
        </w:numPr>
        <w:spacing w:after="0" w:line="20" w:lineRule="atLeast"/>
        <w:rPr>
          <w:sz w:val="20"/>
          <w:szCs w:val="20"/>
        </w:rPr>
      </w:pPr>
      <w:r>
        <w:rPr>
          <w:sz w:val="20"/>
          <w:szCs w:val="20"/>
        </w:rPr>
        <w:t>Candidates must not change seats unless asked to by a mem</w:t>
      </w:r>
      <w:r w:rsidR="000A760F">
        <w:rPr>
          <w:sz w:val="20"/>
          <w:szCs w:val="20"/>
        </w:rPr>
        <w:t>ber of exam staff</w:t>
      </w:r>
    </w:p>
    <w:p w14:paraId="0118638C" w14:textId="3FBCEBB9" w:rsidR="000A760F" w:rsidRPr="000A760F" w:rsidRDefault="000A760F" w:rsidP="00E07E81">
      <w:pPr>
        <w:spacing w:after="0" w:line="20" w:lineRule="atLeast"/>
        <w:rPr>
          <w:b/>
          <w:sz w:val="20"/>
          <w:szCs w:val="20"/>
        </w:rPr>
      </w:pPr>
      <w:r w:rsidRPr="000A760F">
        <w:rPr>
          <w:b/>
          <w:sz w:val="20"/>
          <w:szCs w:val="20"/>
        </w:rPr>
        <w:t xml:space="preserve">Invigilation </w:t>
      </w:r>
    </w:p>
    <w:p w14:paraId="4DABE90E" w14:textId="447D8A64" w:rsidR="000A760F" w:rsidRDefault="000A760F" w:rsidP="00E07E81">
      <w:pPr>
        <w:pStyle w:val="ListParagraph"/>
        <w:numPr>
          <w:ilvl w:val="0"/>
          <w:numId w:val="125"/>
        </w:numPr>
        <w:spacing w:after="0" w:line="20" w:lineRule="atLeast"/>
        <w:rPr>
          <w:sz w:val="20"/>
          <w:szCs w:val="20"/>
        </w:rPr>
      </w:pPr>
      <w:r>
        <w:rPr>
          <w:sz w:val="20"/>
          <w:szCs w:val="20"/>
        </w:rPr>
        <w:t xml:space="preserve">The invigilator ration must be 1:20 </w:t>
      </w:r>
    </w:p>
    <w:p w14:paraId="1F33079B" w14:textId="79709DB8" w:rsidR="000A760F" w:rsidRDefault="000A760F" w:rsidP="00E07E81">
      <w:pPr>
        <w:pStyle w:val="ListParagraph"/>
        <w:numPr>
          <w:ilvl w:val="0"/>
          <w:numId w:val="125"/>
        </w:numPr>
        <w:spacing w:after="0" w:line="20" w:lineRule="atLeast"/>
        <w:rPr>
          <w:sz w:val="20"/>
          <w:szCs w:val="20"/>
        </w:rPr>
      </w:pPr>
      <w:r>
        <w:rPr>
          <w:sz w:val="20"/>
          <w:szCs w:val="20"/>
        </w:rPr>
        <w:t xml:space="preserve">Technical help should be available throughout </w:t>
      </w:r>
    </w:p>
    <w:p w14:paraId="705F9DC4" w14:textId="7E5E3539" w:rsidR="000A760F" w:rsidRDefault="000A760F" w:rsidP="00E07E81">
      <w:pPr>
        <w:pStyle w:val="ListParagraph"/>
        <w:numPr>
          <w:ilvl w:val="0"/>
          <w:numId w:val="125"/>
        </w:numPr>
        <w:spacing w:after="0" w:line="20" w:lineRule="atLeast"/>
        <w:rPr>
          <w:sz w:val="20"/>
          <w:szCs w:val="20"/>
        </w:rPr>
      </w:pPr>
      <w:r>
        <w:rPr>
          <w:sz w:val="20"/>
          <w:szCs w:val="20"/>
        </w:rPr>
        <w:t xml:space="preserve">There must be a signed record of the seating plan </w:t>
      </w:r>
    </w:p>
    <w:p w14:paraId="7F2CCF47" w14:textId="1D6DFE51" w:rsidR="000A760F" w:rsidRDefault="000A760F" w:rsidP="00E07E81">
      <w:pPr>
        <w:spacing w:after="0" w:line="20" w:lineRule="atLeast"/>
        <w:rPr>
          <w:sz w:val="20"/>
          <w:szCs w:val="20"/>
        </w:rPr>
      </w:pPr>
      <w:r>
        <w:rPr>
          <w:sz w:val="20"/>
          <w:szCs w:val="20"/>
        </w:rPr>
        <w:t xml:space="preserve">Finishing the exam </w:t>
      </w:r>
    </w:p>
    <w:p w14:paraId="1FC23E19" w14:textId="3F471FA4" w:rsidR="000A760F" w:rsidRDefault="000A760F" w:rsidP="00E07E81">
      <w:pPr>
        <w:pStyle w:val="ListParagraph"/>
        <w:numPr>
          <w:ilvl w:val="0"/>
          <w:numId w:val="126"/>
        </w:numPr>
        <w:spacing w:after="0" w:line="20" w:lineRule="atLeast"/>
        <w:rPr>
          <w:sz w:val="20"/>
          <w:szCs w:val="20"/>
        </w:rPr>
      </w:pPr>
      <w:r>
        <w:rPr>
          <w:sz w:val="20"/>
          <w:szCs w:val="20"/>
        </w:rPr>
        <w:t>All work must be saved and be secure from unauthorised access</w:t>
      </w:r>
    </w:p>
    <w:p w14:paraId="7CD350C7" w14:textId="419FDC7B" w:rsidR="000A760F" w:rsidRDefault="000A760F" w:rsidP="00E07E81">
      <w:pPr>
        <w:pStyle w:val="ListParagraph"/>
        <w:numPr>
          <w:ilvl w:val="0"/>
          <w:numId w:val="126"/>
        </w:numPr>
        <w:spacing w:after="0" w:line="20" w:lineRule="atLeast"/>
        <w:rPr>
          <w:sz w:val="20"/>
          <w:szCs w:val="20"/>
        </w:rPr>
      </w:pPr>
      <w:r>
        <w:rPr>
          <w:sz w:val="20"/>
          <w:szCs w:val="20"/>
        </w:rPr>
        <w:t xml:space="preserve">All materials must be collected at the end of the exam </w:t>
      </w:r>
    </w:p>
    <w:p w14:paraId="2CDA320D" w14:textId="4191995F" w:rsidR="000A760F" w:rsidRDefault="000A760F" w:rsidP="00E07E81">
      <w:pPr>
        <w:pStyle w:val="ListParagraph"/>
        <w:numPr>
          <w:ilvl w:val="0"/>
          <w:numId w:val="126"/>
        </w:numPr>
        <w:spacing w:after="0" w:line="20" w:lineRule="atLeast"/>
        <w:rPr>
          <w:sz w:val="20"/>
          <w:szCs w:val="20"/>
        </w:rPr>
      </w:pPr>
      <w:r>
        <w:rPr>
          <w:sz w:val="20"/>
          <w:szCs w:val="20"/>
        </w:rPr>
        <w:t xml:space="preserve">Candidate accounts must be disabled after use </w:t>
      </w:r>
    </w:p>
    <w:p w14:paraId="09B59699" w14:textId="0DF83137" w:rsidR="000A760F" w:rsidRDefault="000A760F" w:rsidP="00E07E81">
      <w:pPr>
        <w:pStyle w:val="ListParagraph"/>
        <w:numPr>
          <w:ilvl w:val="0"/>
          <w:numId w:val="126"/>
        </w:numPr>
        <w:spacing w:after="0" w:line="20" w:lineRule="atLeast"/>
        <w:rPr>
          <w:sz w:val="20"/>
          <w:szCs w:val="20"/>
        </w:rPr>
      </w:pPr>
      <w:r>
        <w:rPr>
          <w:sz w:val="20"/>
          <w:szCs w:val="20"/>
        </w:rPr>
        <w:t xml:space="preserve">Printing of </w:t>
      </w:r>
      <w:proofErr w:type="gramStart"/>
      <w:r>
        <w:rPr>
          <w:sz w:val="20"/>
          <w:szCs w:val="20"/>
        </w:rPr>
        <w:t>candidates</w:t>
      </w:r>
      <w:proofErr w:type="gramEnd"/>
      <w:r>
        <w:rPr>
          <w:sz w:val="20"/>
          <w:szCs w:val="20"/>
        </w:rPr>
        <w:t xml:space="preserve"> work may happen after the exam end time as long as it is supervised</w:t>
      </w:r>
    </w:p>
    <w:p w14:paraId="421B85FE" w14:textId="0584B3F8" w:rsidR="000A760F" w:rsidRDefault="000A760F" w:rsidP="00E07E81">
      <w:pPr>
        <w:pStyle w:val="ListParagraph"/>
        <w:numPr>
          <w:ilvl w:val="0"/>
          <w:numId w:val="126"/>
        </w:numPr>
        <w:spacing w:after="0" w:line="20" w:lineRule="atLeast"/>
        <w:rPr>
          <w:sz w:val="20"/>
          <w:szCs w:val="20"/>
        </w:rPr>
      </w:pPr>
      <w:r>
        <w:rPr>
          <w:sz w:val="20"/>
          <w:szCs w:val="20"/>
        </w:rPr>
        <w:t xml:space="preserve">Any scrap paper used must be collected </w:t>
      </w:r>
    </w:p>
    <w:p w14:paraId="4EF8F248" w14:textId="77777777" w:rsidR="000A760F" w:rsidRPr="000A760F" w:rsidRDefault="000A760F" w:rsidP="00E07E81">
      <w:pPr>
        <w:pStyle w:val="ListParagraph"/>
        <w:spacing w:after="0" w:line="20" w:lineRule="atLeast"/>
        <w:rPr>
          <w:sz w:val="20"/>
          <w:szCs w:val="20"/>
        </w:rPr>
      </w:pPr>
    </w:p>
    <w:p w14:paraId="289F3D13" w14:textId="4F437F7F" w:rsidR="00EC74FA" w:rsidRPr="000848C7" w:rsidRDefault="00EC74FA" w:rsidP="00E07E81">
      <w:pPr>
        <w:spacing w:after="0" w:line="20" w:lineRule="atLeast"/>
        <w:rPr>
          <w:b/>
          <w:sz w:val="20"/>
          <w:szCs w:val="20"/>
        </w:rPr>
      </w:pPr>
      <w:r w:rsidRPr="000848C7">
        <w:rPr>
          <w:b/>
        </w:rPr>
        <w:t xml:space="preserve">Appendix </w:t>
      </w:r>
      <w:r w:rsidR="000A760F">
        <w:rPr>
          <w:b/>
        </w:rPr>
        <w:t>4</w:t>
      </w:r>
    </w:p>
    <w:p w14:paraId="289F3D14" w14:textId="75C12FCD" w:rsidR="008C1AB1" w:rsidRPr="000848C7" w:rsidRDefault="00EC74FA" w:rsidP="00E07E81">
      <w:pPr>
        <w:spacing w:after="0" w:line="20" w:lineRule="atLeast"/>
        <w:rPr>
          <w:b/>
          <w:sz w:val="20"/>
          <w:szCs w:val="20"/>
        </w:rPr>
      </w:pPr>
      <w:r w:rsidRPr="000848C7">
        <w:rPr>
          <w:b/>
          <w:sz w:val="20"/>
          <w:szCs w:val="20"/>
        </w:rPr>
        <w:t xml:space="preserve">THE MANAGEMENT OF </w:t>
      </w:r>
      <w:r w:rsidR="000461D9" w:rsidRPr="000848C7">
        <w:rPr>
          <w:b/>
          <w:sz w:val="20"/>
          <w:szCs w:val="20"/>
        </w:rPr>
        <w:t>NON-EXAMINATION</w:t>
      </w:r>
      <w:r w:rsidR="00E51B62" w:rsidRPr="000848C7">
        <w:rPr>
          <w:b/>
          <w:sz w:val="20"/>
          <w:szCs w:val="20"/>
        </w:rPr>
        <w:t xml:space="preserve"> ASSESSSMENTS</w:t>
      </w:r>
    </w:p>
    <w:p w14:paraId="289F3D15" w14:textId="4A56CB9D" w:rsidR="00374D1B" w:rsidRPr="000848C7" w:rsidRDefault="00B82C71" w:rsidP="00E07E81">
      <w:pPr>
        <w:spacing w:after="0" w:line="20" w:lineRule="atLeast"/>
        <w:rPr>
          <w:sz w:val="20"/>
          <w:szCs w:val="20"/>
        </w:rPr>
      </w:pPr>
      <w:r w:rsidRPr="000848C7">
        <w:rPr>
          <w:sz w:val="20"/>
          <w:szCs w:val="20"/>
        </w:rPr>
        <w:t>Most qualifications have now been reformed, with only a few legacy GCSE’s left. D</w:t>
      </w:r>
      <w:r w:rsidR="00374D1B" w:rsidRPr="000848C7">
        <w:rPr>
          <w:sz w:val="20"/>
          <w:szCs w:val="20"/>
        </w:rPr>
        <w:t xml:space="preserve">uring this period of </w:t>
      </w:r>
      <w:r w:rsidR="000461D9" w:rsidRPr="000848C7">
        <w:rPr>
          <w:sz w:val="20"/>
          <w:szCs w:val="20"/>
        </w:rPr>
        <w:t>transition,</w:t>
      </w:r>
      <w:r w:rsidR="00374D1B" w:rsidRPr="000848C7">
        <w:rPr>
          <w:sz w:val="20"/>
          <w:szCs w:val="20"/>
        </w:rPr>
        <w:t xml:space="preserve"> we will have students taking both the legacy GCSE’s and reformed qualifications.</w:t>
      </w:r>
      <w:r w:rsidR="00E51B62" w:rsidRPr="000848C7">
        <w:rPr>
          <w:sz w:val="20"/>
          <w:szCs w:val="20"/>
        </w:rPr>
        <w:t xml:space="preserve">  Both Policies are therefore relevant</w:t>
      </w:r>
      <w:r w:rsidR="003E1F27" w:rsidRPr="000848C7">
        <w:rPr>
          <w:sz w:val="20"/>
          <w:szCs w:val="20"/>
        </w:rPr>
        <w:t xml:space="preserve"> where non-examination assessment contribute to the overall grade (or where there is a separate endorsement e.g. Spoken English).</w:t>
      </w:r>
      <w:r w:rsidR="00374D1B" w:rsidRPr="000848C7">
        <w:rPr>
          <w:sz w:val="20"/>
          <w:szCs w:val="20"/>
        </w:rPr>
        <w:t xml:space="preserve"> </w:t>
      </w:r>
      <w:r w:rsidR="00F25F6B" w:rsidRPr="000848C7">
        <w:rPr>
          <w:sz w:val="20"/>
          <w:szCs w:val="20"/>
        </w:rPr>
        <w:t xml:space="preserve"> </w:t>
      </w:r>
    </w:p>
    <w:p w14:paraId="289F3D16" w14:textId="77777777" w:rsidR="00E51B62" w:rsidRPr="000848C7" w:rsidRDefault="00E51B62" w:rsidP="00E07E81">
      <w:pPr>
        <w:spacing w:after="0" w:line="20" w:lineRule="atLeast"/>
        <w:rPr>
          <w:rFonts w:cs="Arial"/>
          <w:i/>
          <w:color w:val="000000"/>
          <w:sz w:val="20"/>
          <w:szCs w:val="20"/>
        </w:rPr>
      </w:pPr>
    </w:p>
    <w:p w14:paraId="289F3D17" w14:textId="77777777" w:rsidR="00E51B62" w:rsidRPr="000848C7" w:rsidRDefault="00E51B62" w:rsidP="00E07E81">
      <w:pPr>
        <w:spacing w:after="0" w:line="20" w:lineRule="atLeast"/>
        <w:rPr>
          <w:rFonts w:cs="Arial"/>
          <w:i/>
          <w:color w:val="000000"/>
          <w:sz w:val="20"/>
          <w:szCs w:val="20"/>
        </w:rPr>
      </w:pPr>
      <w:r w:rsidRPr="000848C7">
        <w:rPr>
          <w:rFonts w:cs="Arial"/>
          <w:i/>
          <w:color w:val="000000"/>
          <w:sz w:val="20"/>
          <w:szCs w:val="20"/>
        </w:rPr>
        <w:t xml:space="preserve">The centre agrees to...have in place, and be available for inspection purposes, a </w:t>
      </w:r>
      <w:r w:rsidRPr="000848C7">
        <w:rPr>
          <w:rFonts w:cs="Arial"/>
          <w:b/>
          <w:bCs/>
          <w:i/>
          <w:color w:val="000000"/>
          <w:sz w:val="20"/>
          <w:szCs w:val="20"/>
        </w:rPr>
        <w:t xml:space="preserve">written </w:t>
      </w:r>
      <w:r w:rsidRPr="000848C7">
        <w:rPr>
          <w:rFonts w:cs="Arial"/>
          <w:i/>
          <w:color w:val="000000"/>
          <w:sz w:val="20"/>
          <w:szCs w:val="20"/>
        </w:rPr>
        <w:t xml:space="preserve">policy with regard to </w:t>
      </w:r>
    </w:p>
    <w:p w14:paraId="289F3D18" w14:textId="77777777" w:rsidR="00E51B62" w:rsidRPr="000848C7" w:rsidRDefault="00E51B62" w:rsidP="00E07E81">
      <w:pPr>
        <w:spacing w:after="0" w:line="20" w:lineRule="atLeast"/>
        <w:rPr>
          <w:b/>
          <w:sz w:val="20"/>
          <w:szCs w:val="20"/>
        </w:rPr>
      </w:pPr>
      <w:r w:rsidRPr="000848C7">
        <w:rPr>
          <w:rFonts w:cs="Arial"/>
          <w:i/>
          <w:color w:val="000000"/>
          <w:sz w:val="20"/>
          <w:szCs w:val="20"/>
        </w:rPr>
        <w:t xml:space="preserve">the management of GCSE controlled </w:t>
      </w:r>
      <w:proofErr w:type="gramStart"/>
      <w:r w:rsidRPr="000848C7">
        <w:rPr>
          <w:rFonts w:cs="Arial"/>
          <w:i/>
          <w:color w:val="000000"/>
          <w:sz w:val="20"/>
          <w:szCs w:val="20"/>
        </w:rPr>
        <w:t xml:space="preserve">assessments”   </w:t>
      </w:r>
      <w:proofErr w:type="gramEnd"/>
      <w:r w:rsidRPr="000848C7">
        <w:rPr>
          <w:rFonts w:cs="Arial"/>
          <w:i/>
          <w:color w:val="000000"/>
          <w:sz w:val="20"/>
          <w:szCs w:val="20"/>
        </w:rPr>
        <w:t xml:space="preserve">                                                                         </w:t>
      </w:r>
      <w:r w:rsidRPr="000848C7">
        <w:rPr>
          <w:rFonts w:cs="Arial"/>
          <w:sz w:val="20"/>
          <w:szCs w:val="20"/>
        </w:rPr>
        <w:t>[</w:t>
      </w:r>
      <w:hyperlink r:id="rId54" w:history="1">
        <w:r w:rsidRPr="000848C7">
          <w:rPr>
            <w:rStyle w:val="Hyperlink"/>
            <w:rFonts w:cs="Arial"/>
            <w:sz w:val="20"/>
            <w:szCs w:val="20"/>
          </w:rPr>
          <w:t>GR</w:t>
        </w:r>
      </w:hyperlink>
      <w:r w:rsidRPr="000848C7">
        <w:rPr>
          <w:rFonts w:cs="Arial"/>
          <w:sz w:val="20"/>
          <w:szCs w:val="20"/>
        </w:rPr>
        <w:t>5</w:t>
      </w:r>
      <w:r w:rsidR="003C3F72" w:rsidRPr="000848C7">
        <w:rPr>
          <w:rFonts w:cs="Arial"/>
          <w:sz w:val="20"/>
          <w:szCs w:val="20"/>
        </w:rPr>
        <w:t>.8</w:t>
      </w:r>
      <w:r w:rsidRPr="000848C7">
        <w:rPr>
          <w:rFonts w:cs="Arial"/>
          <w:sz w:val="20"/>
          <w:szCs w:val="20"/>
        </w:rPr>
        <w:t>]</w:t>
      </w:r>
    </w:p>
    <w:p w14:paraId="289F3D19" w14:textId="77777777" w:rsidR="00B361D3" w:rsidRPr="000848C7" w:rsidRDefault="00B361D3" w:rsidP="00E07E81">
      <w:pPr>
        <w:spacing w:after="0" w:line="20" w:lineRule="atLeast"/>
        <w:rPr>
          <w:sz w:val="20"/>
          <w:szCs w:val="20"/>
        </w:rPr>
      </w:pPr>
    </w:p>
    <w:p w14:paraId="4D107D6B" w14:textId="4CFB7509" w:rsidR="0042430C" w:rsidRDefault="00374D1B" w:rsidP="00E07E81">
      <w:pPr>
        <w:spacing w:after="0" w:line="20" w:lineRule="atLeast"/>
        <w:rPr>
          <w:sz w:val="20"/>
          <w:szCs w:val="20"/>
        </w:rPr>
      </w:pPr>
      <w:r w:rsidRPr="000848C7">
        <w:rPr>
          <w:sz w:val="20"/>
          <w:szCs w:val="20"/>
        </w:rPr>
        <w:t xml:space="preserve">See </w:t>
      </w:r>
      <w:hyperlink r:id="rId55" w:history="1">
        <w:proofErr w:type="spellStart"/>
        <w:r w:rsidRPr="000848C7">
          <w:rPr>
            <w:rStyle w:val="Hyperlink"/>
            <w:sz w:val="20"/>
            <w:szCs w:val="20"/>
          </w:rPr>
          <w:t>Ofqual</w:t>
        </w:r>
        <w:proofErr w:type="spellEnd"/>
      </w:hyperlink>
      <w:r w:rsidRPr="000848C7">
        <w:rPr>
          <w:sz w:val="20"/>
          <w:szCs w:val="20"/>
        </w:rPr>
        <w:t xml:space="preserve"> for further information on the </w:t>
      </w:r>
      <w:r w:rsidR="00E51B62" w:rsidRPr="000848C7">
        <w:rPr>
          <w:sz w:val="20"/>
          <w:szCs w:val="20"/>
        </w:rPr>
        <w:t xml:space="preserve">specific </w:t>
      </w:r>
      <w:r w:rsidRPr="000848C7">
        <w:rPr>
          <w:sz w:val="20"/>
          <w:szCs w:val="20"/>
        </w:rPr>
        <w:t>subjects which have been reformed</w:t>
      </w:r>
      <w:r w:rsidR="00E51B62" w:rsidRPr="000848C7">
        <w:rPr>
          <w:sz w:val="20"/>
          <w:szCs w:val="20"/>
        </w:rPr>
        <w:t xml:space="preserve"> and the phasing of the reform</w:t>
      </w:r>
      <w:r w:rsidRPr="000848C7">
        <w:rPr>
          <w:sz w:val="20"/>
          <w:szCs w:val="20"/>
        </w:rPr>
        <w:t xml:space="preserve">. </w:t>
      </w:r>
    </w:p>
    <w:p w14:paraId="65C5A918" w14:textId="77777777" w:rsidR="008D66F5" w:rsidRPr="008D66F5" w:rsidRDefault="008D66F5" w:rsidP="00E07E81">
      <w:pPr>
        <w:spacing w:after="0" w:line="20" w:lineRule="atLeast"/>
        <w:rPr>
          <w:sz w:val="20"/>
          <w:szCs w:val="20"/>
        </w:rPr>
      </w:pPr>
    </w:p>
    <w:p w14:paraId="289F3D4B" w14:textId="330B217D" w:rsidR="00B361D3" w:rsidRPr="000848C7" w:rsidRDefault="000461D9" w:rsidP="00E07E81">
      <w:pPr>
        <w:spacing w:after="0" w:line="20" w:lineRule="atLeast"/>
        <w:rPr>
          <w:b/>
          <w:sz w:val="20"/>
          <w:szCs w:val="20"/>
        </w:rPr>
      </w:pPr>
      <w:r w:rsidRPr="000848C7">
        <w:rPr>
          <w:b/>
          <w:sz w:val="20"/>
          <w:szCs w:val="20"/>
        </w:rPr>
        <w:t>Non-Examination</w:t>
      </w:r>
      <w:r w:rsidR="00E51B62" w:rsidRPr="000848C7">
        <w:rPr>
          <w:b/>
          <w:sz w:val="20"/>
          <w:szCs w:val="20"/>
        </w:rPr>
        <w:t xml:space="preserve"> Assessment (reformed GCSE qualifications)</w:t>
      </w:r>
    </w:p>
    <w:p w14:paraId="289F3D4C" w14:textId="4906CC0B" w:rsidR="00E51B62" w:rsidRPr="000848C7" w:rsidRDefault="00E51B62" w:rsidP="00E07E81">
      <w:pPr>
        <w:spacing w:after="0" w:line="20" w:lineRule="atLeast"/>
        <w:outlineLvl w:val="0"/>
        <w:rPr>
          <w:b/>
          <w:sz w:val="20"/>
          <w:szCs w:val="20"/>
        </w:rPr>
      </w:pPr>
      <w:r w:rsidRPr="000848C7">
        <w:rPr>
          <w:b/>
          <w:sz w:val="20"/>
          <w:szCs w:val="20"/>
        </w:rPr>
        <w:t xml:space="preserve">What is a </w:t>
      </w:r>
      <w:r w:rsidR="000461D9" w:rsidRPr="000848C7">
        <w:rPr>
          <w:b/>
          <w:sz w:val="20"/>
          <w:szCs w:val="20"/>
        </w:rPr>
        <w:t>Non-Examination</w:t>
      </w:r>
      <w:r w:rsidRPr="000848C7">
        <w:rPr>
          <w:b/>
          <w:sz w:val="20"/>
          <w:szCs w:val="20"/>
        </w:rPr>
        <w:t xml:space="preserve"> Assessment?</w:t>
      </w:r>
    </w:p>
    <w:p w14:paraId="289F3D4D" w14:textId="77777777" w:rsidR="00F25F6B" w:rsidRPr="000848C7" w:rsidRDefault="00F25F6B" w:rsidP="00E07E81">
      <w:pPr>
        <w:spacing w:after="0" w:line="20" w:lineRule="atLeast"/>
        <w:rPr>
          <w:sz w:val="20"/>
          <w:szCs w:val="20"/>
        </w:rPr>
      </w:pPr>
      <w:r w:rsidRPr="000848C7">
        <w:rPr>
          <w:sz w:val="20"/>
          <w:szCs w:val="20"/>
        </w:rPr>
        <w:t xml:space="preserve">Any type of assessment which is not “externally set and taken by candidates at the same time under controlled conditions’ is classified as non-examination assessment (NEA). </w:t>
      </w:r>
      <w:r w:rsidR="00B361D3" w:rsidRPr="000848C7">
        <w:rPr>
          <w:sz w:val="20"/>
          <w:szCs w:val="20"/>
        </w:rPr>
        <w:t xml:space="preserve"> </w:t>
      </w:r>
      <w:r w:rsidRPr="000848C7">
        <w:rPr>
          <w:sz w:val="20"/>
          <w:szCs w:val="20"/>
        </w:rPr>
        <w:t xml:space="preserve">NEA therefore includes, but is not limited to, internal assessment. </w:t>
      </w:r>
      <w:r w:rsidR="00B361D3" w:rsidRPr="000848C7">
        <w:rPr>
          <w:sz w:val="20"/>
          <w:szCs w:val="20"/>
        </w:rPr>
        <w:t xml:space="preserve"> </w:t>
      </w:r>
      <w:r w:rsidRPr="000848C7">
        <w:rPr>
          <w:sz w:val="20"/>
          <w:szCs w:val="20"/>
        </w:rPr>
        <w:t>Externally marked and / or externally set practical examinations taken at different times across centres are classified as NEA</w:t>
      </w:r>
      <w:r w:rsidR="00267BF3" w:rsidRPr="000848C7">
        <w:rPr>
          <w:sz w:val="20"/>
          <w:szCs w:val="20"/>
        </w:rPr>
        <w:t>.</w:t>
      </w:r>
    </w:p>
    <w:p w14:paraId="289F3D4E" w14:textId="77777777" w:rsidR="00B361D3" w:rsidRPr="000848C7" w:rsidRDefault="00F25F6B" w:rsidP="00E07E81">
      <w:pPr>
        <w:spacing w:after="0" w:line="20" w:lineRule="atLeast"/>
        <w:rPr>
          <w:sz w:val="20"/>
          <w:szCs w:val="20"/>
        </w:rPr>
      </w:pPr>
      <w:r w:rsidRPr="000848C7">
        <w:rPr>
          <w:sz w:val="20"/>
          <w:szCs w:val="20"/>
        </w:rPr>
        <w:lastRenderedPageBreak/>
        <w:t>A NEA</w:t>
      </w:r>
      <w:r w:rsidR="00E51B62" w:rsidRPr="000848C7">
        <w:rPr>
          <w:sz w:val="20"/>
          <w:szCs w:val="20"/>
        </w:rPr>
        <w:t xml:space="preserve"> measures subject specific skills </w:t>
      </w:r>
      <w:r w:rsidRPr="000848C7">
        <w:rPr>
          <w:sz w:val="20"/>
          <w:szCs w:val="20"/>
        </w:rPr>
        <w:t xml:space="preserve">and knowledge </w:t>
      </w:r>
      <w:r w:rsidR="00E51B62" w:rsidRPr="000848C7">
        <w:rPr>
          <w:sz w:val="20"/>
          <w:szCs w:val="20"/>
        </w:rPr>
        <w:t>that may not necessarily be judged by</w:t>
      </w:r>
      <w:r w:rsidR="00B361D3" w:rsidRPr="000848C7">
        <w:rPr>
          <w:sz w:val="20"/>
          <w:szCs w:val="20"/>
        </w:rPr>
        <w:t xml:space="preserve"> timed written papers</w:t>
      </w:r>
      <w:r w:rsidR="00E51B62" w:rsidRPr="000848C7">
        <w:rPr>
          <w:sz w:val="20"/>
          <w:szCs w:val="20"/>
        </w:rPr>
        <w:t xml:space="preserve">. </w:t>
      </w:r>
      <w:r w:rsidRPr="000848C7">
        <w:rPr>
          <w:sz w:val="20"/>
          <w:szCs w:val="20"/>
        </w:rPr>
        <w:t xml:space="preserve"> A NEA must strike a balance between valid assessment of the essential knowledge and skills, sound</w:t>
      </w:r>
      <w:r w:rsidR="00B361D3" w:rsidRPr="000848C7">
        <w:rPr>
          <w:sz w:val="20"/>
          <w:szCs w:val="20"/>
        </w:rPr>
        <w:t xml:space="preserve"> assessment practice and manageability.  Any NEA should be designed to fit the requirement of the particular subject including the relative weighting of written examinations. </w:t>
      </w:r>
    </w:p>
    <w:p w14:paraId="289F3D4F" w14:textId="77777777" w:rsidR="009B4999" w:rsidRPr="000848C7" w:rsidRDefault="009B4999" w:rsidP="00E07E81">
      <w:pPr>
        <w:spacing w:after="0" w:line="20" w:lineRule="atLeast"/>
        <w:rPr>
          <w:sz w:val="20"/>
          <w:szCs w:val="20"/>
        </w:rPr>
      </w:pPr>
      <w:r w:rsidRPr="000848C7">
        <w:rPr>
          <w:sz w:val="20"/>
          <w:szCs w:val="20"/>
        </w:rPr>
        <w:t xml:space="preserve">The Spoken Language Endorsement for GCSE English Language has a number of features which distinguish it from most general qualifications components; the JCQ NEA Appendix 2 guidelines must be adhered. </w:t>
      </w:r>
    </w:p>
    <w:p w14:paraId="289F3D50" w14:textId="77777777" w:rsidR="00B361D3" w:rsidRPr="000848C7" w:rsidRDefault="00B361D3" w:rsidP="00E07E81">
      <w:pPr>
        <w:spacing w:after="0" w:line="20" w:lineRule="atLeast"/>
        <w:rPr>
          <w:sz w:val="20"/>
          <w:szCs w:val="20"/>
        </w:rPr>
      </w:pPr>
      <w:r w:rsidRPr="000848C7">
        <w:rPr>
          <w:sz w:val="20"/>
          <w:szCs w:val="20"/>
        </w:rPr>
        <w:t xml:space="preserve">There are three assessment stages and rules which apply to each stage. These rules often vary across subjects. </w:t>
      </w:r>
    </w:p>
    <w:p w14:paraId="289F3D51" w14:textId="77777777" w:rsidR="00DE2C76" w:rsidRPr="000848C7" w:rsidRDefault="00E51B62" w:rsidP="00E07E81">
      <w:pPr>
        <w:spacing w:after="0" w:line="20" w:lineRule="atLeast"/>
        <w:jc w:val="both"/>
        <w:rPr>
          <w:sz w:val="20"/>
          <w:szCs w:val="20"/>
        </w:rPr>
      </w:pPr>
      <w:r w:rsidRPr="000848C7">
        <w:rPr>
          <w:b/>
          <w:sz w:val="20"/>
          <w:szCs w:val="20"/>
        </w:rPr>
        <w:t>Task setting</w:t>
      </w:r>
    </w:p>
    <w:p w14:paraId="289F3D52" w14:textId="77777777" w:rsidR="00DE2C76" w:rsidRPr="000848C7" w:rsidRDefault="00DE2C76" w:rsidP="00E07E81">
      <w:pPr>
        <w:pStyle w:val="ListParagraph"/>
        <w:numPr>
          <w:ilvl w:val="0"/>
          <w:numId w:val="77"/>
        </w:numPr>
        <w:spacing w:after="0" w:line="20" w:lineRule="atLeast"/>
        <w:jc w:val="both"/>
        <w:rPr>
          <w:b/>
          <w:sz w:val="20"/>
          <w:szCs w:val="20"/>
        </w:rPr>
      </w:pPr>
      <w:r w:rsidRPr="000848C7">
        <w:rPr>
          <w:b/>
          <w:sz w:val="20"/>
          <w:szCs w:val="20"/>
        </w:rPr>
        <w:t>Awarding Body set tasks</w:t>
      </w:r>
    </w:p>
    <w:p w14:paraId="289F3D53" w14:textId="77777777" w:rsidR="00DE2C76" w:rsidRPr="000848C7" w:rsidRDefault="00DE2C76" w:rsidP="00E07E81">
      <w:pPr>
        <w:pStyle w:val="ListParagraph"/>
        <w:spacing w:after="0" w:line="20" w:lineRule="atLeast"/>
        <w:ind w:left="1080"/>
        <w:jc w:val="both"/>
        <w:rPr>
          <w:sz w:val="20"/>
          <w:szCs w:val="20"/>
        </w:rPr>
      </w:pPr>
      <w:r w:rsidRPr="000848C7">
        <w:rPr>
          <w:sz w:val="20"/>
          <w:szCs w:val="20"/>
        </w:rPr>
        <w:t>Selection is made from comparable tasks provided by Awarding Body</w:t>
      </w:r>
      <w:r w:rsidR="00267BF3" w:rsidRPr="000848C7">
        <w:rPr>
          <w:sz w:val="20"/>
          <w:szCs w:val="20"/>
        </w:rPr>
        <w:t>.</w:t>
      </w:r>
    </w:p>
    <w:p w14:paraId="289F3D54" w14:textId="77777777" w:rsidR="00DE2C76" w:rsidRPr="000848C7" w:rsidRDefault="00DE2C76" w:rsidP="00E07E81">
      <w:pPr>
        <w:pStyle w:val="ListParagraph"/>
        <w:numPr>
          <w:ilvl w:val="0"/>
          <w:numId w:val="77"/>
        </w:numPr>
        <w:spacing w:after="0" w:line="20" w:lineRule="atLeast"/>
        <w:jc w:val="both"/>
        <w:rPr>
          <w:b/>
          <w:sz w:val="20"/>
          <w:szCs w:val="20"/>
        </w:rPr>
      </w:pPr>
      <w:r w:rsidRPr="000848C7">
        <w:rPr>
          <w:b/>
          <w:sz w:val="20"/>
          <w:szCs w:val="20"/>
        </w:rPr>
        <w:t>Teacher set tasks</w:t>
      </w:r>
    </w:p>
    <w:p w14:paraId="289F3D55" w14:textId="77777777" w:rsidR="00DE2C76" w:rsidRPr="000848C7" w:rsidRDefault="00DE2C76" w:rsidP="00E07E81">
      <w:pPr>
        <w:pStyle w:val="ListParagraph"/>
        <w:spacing w:after="0" w:line="20" w:lineRule="atLeast"/>
        <w:ind w:left="1080"/>
        <w:rPr>
          <w:sz w:val="20"/>
          <w:szCs w:val="20"/>
        </w:rPr>
      </w:pPr>
      <w:r w:rsidRPr="000848C7">
        <w:rPr>
          <w:sz w:val="20"/>
          <w:szCs w:val="20"/>
        </w:rPr>
        <w:t>Selection can be made from comparable tasks provided by Awarding Body; OR</w:t>
      </w:r>
    </w:p>
    <w:p w14:paraId="289F3D56" w14:textId="77777777" w:rsidR="00AB0B2D" w:rsidRPr="000848C7" w:rsidRDefault="00DE2C76" w:rsidP="00E07E81">
      <w:pPr>
        <w:pStyle w:val="ListParagraph"/>
        <w:spacing w:after="0" w:line="20" w:lineRule="atLeast"/>
        <w:ind w:left="1080"/>
      </w:pPr>
      <w:r w:rsidRPr="000848C7">
        <w:rPr>
          <w:sz w:val="20"/>
          <w:szCs w:val="20"/>
        </w:rPr>
        <w:t xml:space="preserve">Design own task(s), in conjunction </w:t>
      </w:r>
      <w:r w:rsidR="00AB0B2D" w:rsidRPr="000848C7">
        <w:rPr>
          <w:sz w:val="20"/>
          <w:szCs w:val="20"/>
        </w:rPr>
        <w:t>with candidates where permitted,</w:t>
      </w:r>
      <w:r w:rsidRPr="000848C7">
        <w:rPr>
          <w:sz w:val="20"/>
          <w:szCs w:val="20"/>
        </w:rPr>
        <w:t xml:space="preserve"> using criteria set out in the specification.</w:t>
      </w:r>
    </w:p>
    <w:p w14:paraId="289F3D57" w14:textId="77777777" w:rsidR="00F63D13" w:rsidRPr="000848C7" w:rsidRDefault="00F63D13" w:rsidP="00E07E81">
      <w:pPr>
        <w:spacing w:after="0" w:line="20" w:lineRule="atLeast"/>
        <w:rPr>
          <w:b/>
          <w:sz w:val="20"/>
          <w:szCs w:val="20"/>
        </w:rPr>
      </w:pPr>
      <w:r w:rsidRPr="000848C7">
        <w:rPr>
          <w:b/>
          <w:sz w:val="20"/>
          <w:szCs w:val="20"/>
        </w:rPr>
        <w:t>Task taking</w:t>
      </w:r>
    </w:p>
    <w:p w14:paraId="289F3D58" w14:textId="77777777" w:rsidR="00E31E90" w:rsidRPr="000848C7" w:rsidRDefault="00F63D13" w:rsidP="00E07E81">
      <w:pPr>
        <w:spacing w:after="0" w:line="20" w:lineRule="atLeast"/>
        <w:jc w:val="both"/>
        <w:rPr>
          <w:sz w:val="20"/>
          <w:szCs w:val="20"/>
        </w:rPr>
      </w:pPr>
      <w:r w:rsidRPr="000848C7">
        <w:rPr>
          <w:sz w:val="20"/>
          <w:szCs w:val="20"/>
        </w:rPr>
        <w:t>The level and type of supervision must follow the Awarding Body’s subject specification</w:t>
      </w:r>
      <w:r w:rsidR="000B5B4D" w:rsidRPr="000848C7">
        <w:rPr>
          <w:sz w:val="20"/>
          <w:szCs w:val="20"/>
        </w:rPr>
        <w:t>, however generally this will be done by subject teachers in regular lesson time</w:t>
      </w:r>
      <w:r w:rsidR="00E31E90" w:rsidRPr="000848C7">
        <w:rPr>
          <w:sz w:val="20"/>
          <w:szCs w:val="20"/>
        </w:rPr>
        <w:t>.</w:t>
      </w:r>
    </w:p>
    <w:p w14:paraId="289F3D59" w14:textId="77777777" w:rsidR="00E31E90" w:rsidRPr="000848C7" w:rsidRDefault="00E31E90" w:rsidP="00E07E81">
      <w:pPr>
        <w:spacing w:after="0" w:line="20" w:lineRule="atLeast"/>
        <w:jc w:val="both"/>
        <w:rPr>
          <w:sz w:val="20"/>
          <w:szCs w:val="20"/>
        </w:rPr>
      </w:pPr>
    </w:p>
    <w:p w14:paraId="289F3D5A" w14:textId="77777777" w:rsidR="00E31E90" w:rsidRPr="000848C7" w:rsidRDefault="00E31E90" w:rsidP="00E07E81">
      <w:pPr>
        <w:spacing w:after="0" w:line="20" w:lineRule="atLeast"/>
        <w:jc w:val="both"/>
        <w:rPr>
          <w:sz w:val="20"/>
          <w:szCs w:val="20"/>
        </w:rPr>
      </w:pPr>
      <w:r w:rsidRPr="000848C7">
        <w:rPr>
          <w:sz w:val="20"/>
          <w:szCs w:val="20"/>
        </w:rPr>
        <w:t>Unless stated otherwise in the Award Body specification the following principles apply:</w:t>
      </w:r>
    </w:p>
    <w:p w14:paraId="289F3D5B" w14:textId="77777777" w:rsidR="00F63D13" w:rsidRPr="000848C7" w:rsidRDefault="00E31E90" w:rsidP="00E07E81">
      <w:pPr>
        <w:pStyle w:val="ListParagraph"/>
        <w:numPr>
          <w:ilvl w:val="0"/>
          <w:numId w:val="34"/>
        </w:numPr>
        <w:spacing w:after="0" w:line="20" w:lineRule="atLeast"/>
        <w:rPr>
          <w:sz w:val="20"/>
          <w:szCs w:val="20"/>
        </w:rPr>
      </w:pPr>
      <w:r w:rsidRPr="000848C7">
        <w:rPr>
          <w:sz w:val="20"/>
          <w:szCs w:val="20"/>
        </w:rPr>
        <w:t>Candidates do not need to be directly supervised, however the teacher must be able to ensure that there is sufficient supervision to ensure the work can be authenticated and work submitted is that of the candidates</w:t>
      </w:r>
      <w:r w:rsidR="00267BF3" w:rsidRPr="000848C7">
        <w:rPr>
          <w:sz w:val="20"/>
          <w:szCs w:val="20"/>
        </w:rPr>
        <w:t>.</w:t>
      </w:r>
    </w:p>
    <w:p w14:paraId="289F3D5C" w14:textId="77777777" w:rsidR="00E31E90" w:rsidRPr="000848C7" w:rsidRDefault="00E31E90" w:rsidP="00E07E81">
      <w:pPr>
        <w:pStyle w:val="ListParagraph"/>
        <w:numPr>
          <w:ilvl w:val="0"/>
          <w:numId w:val="34"/>
        </w:numPr>
        <w:spacing w:after="0" w:line="20" w:lineRule="atLeast"/>
        <w:rPr>
          <w:sz w:val="20"/>
          <w:szCs w:val="20"/>
        </w:rPr>
      </w:pPr>
      <w:r w:rsidRPr="000848C7">
        <w:rPr>
          <w:sz w:val="20"/>
          <w:szCs w:val="20"/>
        </w:rPr>
        <w:t>Where work is completed outside the school the teacher must be confident about the authenticity of the work.</w:t>
      </w:r>
    </w:p>
    <w:p w14:paraId="289F3D5D" w14:textId="77777777" w:rsidR="00E51B62" w:rsidRPr="000848C7" w:rsidRDefault="00E31E90" w:rsidP="00E07E81">
      <w:pPr>
        <w:pStyle w:val="ListParagraph"/>
        <w:numPr>
          <w:ilvl w:val="0"/>
          <w:numId w:val="34"/>
        </w:numPr>
        <w:spacing w:after="0" w:line="20" w:lineRule="atLeast"/>
        <w:rPr>
          <w:b/>
          <w:sz w:val="20"/>
          <w:szCs w:val="20"/>
        </w:rPr>
      </w:pPr>
      <w:r w:rsidRPr="000848C7">
        <w:rPr>
          <w:sz w:val="20"/>
          <w:szCs w:val="20"/>
        </w:rPr>
        <w:t xml:space="preserve">Where candidates work in groups, the teacher should keep a record of each </w:t>
      </w:r>
      <w:r w:rsidR="006E5DAD" w:rsidRPr="000848C7">
        <w:rPr>
          <w:sz w:val="20"/>
          <w:szCs w:val="20"/>
        </w:rPr>
        <w:t>candidate’s</w:t>
      </w:r>
      <w:r w:rsidRPr="000848C7">
        <w:rPr>
          <w:sz w:val="20"/>
          <w:szCs w:val="20"/>
        </w:rPr>
        <w:t xml:space="preserve"> contribution. </w:t>
      </w:r>
    </w:p>
    <w:p w14:paraId="289F3D5E" w14:textId="77777777" w:rsidR="000B5B4D" w:rsidRPr="000848C7" w:rsidRDefault="00E51B62" w:rsidP="00E07E81">
      <w:pPr>
        <w:spacing w:after="0" w:line="20" w:lineRule="atLeast"/>
        <w:jc w:val="both"/>
        <w:rPr>
          <w:sz w:val="20"/>
          <w:szCs w:val="20"/>
        </w:rPr>
      </w:pPr>
      <w:r w:rsidRPr="000848C7">
        <w:rPr>
          <w:b/>
          <w:sz w:val="20"/>
          <w:szCs w:val="20"/>
        </w:rPr>
        <w:t>Tasking marking</w:t>
      </w:r>
      <w:r w:rsidRPr="000848C7">
        <w:rPr>
          <w:sz w:val="20"/>
          <w:szCs w:val="20"/>
        </w:rPr>
        <w:t xml:space="preserve"> </w:t>
      </w:r>
    </w:p>
    <w:p w14:paraId="289F3D5F" w14:textId="77777777" w:rsidR="0035759F" w:rsidRPr="000848C7" w:rsidRDefault="000B5B4D" w:rsidP="00E07E81">
      <w:pPr>
        <w:spacing w:after="0" w:line="20" w:lineRule="atLeast"/>
        <w:jc w:val="both"/>
        <w:rPr>
          <w:sz w:val="20"/>
          <w:szCs w:val="20"/>
        </w:rPr>
      </w:pPr>
      <w:r w:rsidRPr="000848C7">
        <w:rPr>
          <w:sz w:val="20"/>
          <w:szCs w:val="20"/>
        </w:rPr>
        <w:t>A</w:t>
      </w:r>
      <w:r w:rsidR="00E51B62" w:rsidRPr="000848C7">
        <w:rPr>
          <w:sz w:val="20"/>
          <w:szCs w:val="20"/>
        </w:rPr>
        <w:t>warding bodies provide mark schemes or criteria.</w:t>
      </w:r>
    </w:p>
    <w:p w14:paraId="289F3D60" w14:textId="77777777" w:rsidR="000B69B8" w:rsidRPr="000848C7" w:rsidRDefault="0035759F" w:rsidP="00E07E81">
      <w:pPr>
        <w:spacing w:after="0" w:line="20" w:lineRule="atLeast"/>
        <w:rPr>
          <w:sz w:val="20"/>
          <w:szCs w:val="20"/>
        </w:rPr>
      </w:pPr>
      <w:r w:rsidRPr="000848C7">
        <w:rPr>
          <w:sz w:val="20"/>
          <w:szCs w:val="20"/>
        </w:rPr>
        <w:t>During the transition phase of reformed qualifications HOD’s must ensure that teachers are distinguishing between legacy requirements/tasks and new specification requirements/ta</w:t>
      </w:r>
      <w:r w:rsidR="00F63D13" w:rsidRPr="000848C7">
        <w:rPr>
          <w:sz w:val="20"/>
          <w:szCs w:val="20"/>
        </w:rPr>
        <w:t xml:space="preserve">sks.  </w:t>
      </w:r>
    </w:p>
    <w:p w14:paraId="289F3D61" w14:textId="77777777" w:rsidR="00267BF3" w:rsidRPr="000848C7" w:rsidRDefault="00267BF3" w:rsidP="00E07E81">
      <w:pPr>
        <w:spacing w:after="0" w:line="20" w:lineRule="atLeast"/>
        <w:rPr>
          <w:sz w:val="20"/>
          <w:szCs w:val="20"/>
        </w:rPr>
      </w:pPr>
    </w:p>
    <w:p w14:paraId="289F3D62" w14:textId="77777777" w:rsidR="00E51B62" w:rsidRPr="000848C7" w:rsidRDefault="00E51B62" w:rsidP="00E07E81">
      <w:pPr>
        <w:spacing w:after="0" w:line="20" w:lineRule="atLeast"/>
        <w:outlineLvl w:val="0"/>
        <w:rPr>
          <w:b/>
          <w:sz w:val="20"/>
          <w:szCs w:val="20"/>
        </w:rPr>
      </w:pPr>
      <w:r w:rsidRPr="000848C7">
        <w:rPr>
          <w:b/>
          <w:sz w:val="20"/>
          <w:szCs w:val="20"/>
        </w:rPr>
        <w:t>Staff responsibilities for the GCSE Controlled Assessment:</w:t>
      </w:r>
    </w:p>
    <w:p w14:paraId="289F3D63" w14:textId="77777777" w:rsidR="00E51B62" w:rsidRPr="000848C7" w:rsidRDefault="00E51B62" w:rsidP="00E07E81">
      <w:pPr>
        <w:spacing w:after="0" w:line="20" w:lineRule="atLeast"/>
        <w:outlineLvl w:val="0"/>
        <w:rPr>
          <w:b/>
          <w:sz w:val="20"/>
          <w:szCs w:val="20"/>
        </w:rPr>
      </w:pPr>
      <w:r w:rsidRPr="000848C7">
        <w:rPr>
          <w:b/>
          <w:sz w:val="20"/>
          <w:szCs w:val="20"/>
        </w:rPr>
        <w:t>Senior Leadership Team</w:t>
      </w:r>
    </w:p>
    <w:p w14:paraId="289F3D64"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Accountable for the safe and secure conduct of </w:t>
      </w:r>
      <w:r w:rsidR="004226D8" w:rsidRPr="000848C7">
        <w:rPr>
          <w:sz w:val="20"/>
          <w:szCs w:val="20"/>
        </w:rPr>
        <w:t>NEAs</w:t>
      </w:r>
      <w:r w:rsidRPr="000848C7">
        <w:rPr>
          <w:sz w:val="20"/>
          <w:szCs w:val="20"/>
        </w:rPr>
        <w:t>. Ensure assessments comply with JC</w:t>
      </w:r>
      <w:r w:rsidR="004226D8" w:rsidRPr="000848C7">
        <w:rPr>
          <w:sz w:val="20"/>
          <w:szCs w:val="20"/>
        </w:rPr>
        <w:t xml:space="preserve">Q guidelines and Awarding body </w:t>
      </w:r>
      <w:r w:rsidRPr="000848C7">
        <w:rPr>
          <w:sz w:val="20"/>
          <w:szCs w:val="20"/>
        </w:rPr>
        <w:t>subject-specific instructions.</w:t>
      </w:r>
    </w:p>
    <w:p w14:paraId="289F3D65"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At the start of the academic year, begin co-ordinating with EO /subject leaders to schedule </w:t>
      </w:r>
      <w:r w:rsidR="004226D8" w:rsidRPr="000848C7">
        <w:rPr>
          <w:sz w:val="20"/>
          <w:szCs w:val="20"/>
        </w:rPr>
        <w:t>NEAs</w:t>
      </w:r>
      <w:r w:rsidRPr="000848C7">
        <w:rPr>
          <w:sz w:val="20"/>
          <w:szCs w:val="20"/>
        </w:rPr>
        <w:t xml:space="preserve"> (It is advisable that controlled assessments be spread throughout the academic years of KS4).</w:t>
      </w:r>
    </w:p>
    <w:p w14:paraId="289F3D66"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Create, publish and update an internal appeals policy for </w:t>
      </w:r>
      <w:r w:rsidR="004226D8" w:rsidRPr="000848C7">
        <w:rPr>
          <w:sz w:val="20"/>
          <w:szCs w:val="20"/>
        </w:rPr>
        <w:t>NEAs</w:t>
      </w:r>
      <w:r w:rsidRPr="000848C7">
        <w:rPr>
          <w:sz w:val="20"/>
          <w:szCs w:val="20"/>
        </w:rPr>
        <w:t>.</w:t>
      </w:r>
    </w:p>
    <w:p w14:paraId="289F3D67"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Map overall resource management requirements for the year.  As part of this resolve:</w:t>
      </w:r>
    </w:p>
    <w:p w14:paraId="289F3D68" w14:textId="77777777" w:rsidR="00E51B62" w:rsidRPr="000848C7" w:rsidRDefault="00E51B62" w:rsidP="00E07E81">
      <w:pPr>
        <w:numPr>
          <w:ilvl w:val="1"/>
          <w:numId w:val="31"/>
        </w:numPr>
        <w:spacing w:after="0" w:line="20" w:lineRule="atLeast"/>
        <w:rPr>
          <w:sz w:val="20"/>
          <w:szCs w:val="20"/>
        </w:rPr>
      </w:pPr>
      <w:r w:rsidRPr="000848C7">
        <w:rPr>
          <w:sz w:val="20"/>
          <w:szCs w:val="20"/>
        </w:rPr>
        <w:t>Clashes/problems over the timing or operation of controlled assessments.</w:t>
      </w:r>
    </w:p>
    <w:p w14:paraId="289F3D69" w14:textId="77777777" w:rsidR="003E1F27" w:rsidRPr="000848C7" w:rsidRDefault="00E51B62" w:rsidP="00E07E81">
      <w:pPr>
        <w:numPr>
          <w:ilvl w:val="1"/>
          <w:numId w:val="31"/>
        </w:numPr>
        <w:spacing w:after="0" w:line="20" w:lineRule="atLeast"/>
        <w:rPr>
          <w:sz w:val="20"/>
          <w:szCs w:val="20"/>
        </w:rPr>
      </w:pPr>
      <w:r w:rsidRPr="000848C7">
        <w:rPr>
          <w:sz w:val="20"/>
          <w:szCs w:val="20"/>
        </w:rPr>
        <w:t>Issues arising from the need for particular facilities (rooms, IT networks, time out of school etc.).</w:t>
      </w:r>
    </w:p>
    <w:p w14:paraId="289F3D6A" w14:textId="77777777" w:rsidR="00E51B62" w:rsidRPr="000848C7" w:rsidRDefault="004226D8" w:rsidP="00E07E81">
      <w:pPr>
        <w:spacing w:after="0" w:line="20" w:lineRule="atLeast"/>
        <w:jc w:val="both"/>
        <w:outlineLvl w:val="0"/>
        <w:rPr>
          <w:b/>
          <w:sz w:val="20"/>
          <w:szCs w:val="20"/>
        </w:rPr>
      </w:pPr>
      <w:r w:rsidRPr="000848C7">
        <w:rPr>
          <w:b/>
          <w:sz w:val="20"/>
          <w:szCs w:val="20"/>
        </w:rPr>
        <w:t>Subject Leaders</w:t>
      </w:r>
      <w:r w:rsidR="003E1F27" w:rsidRPr="000848C7">
        <w:rPr>
          <w:b/>
          <w:sz w:val="20"/>
          <w:szCs w:val="20"/>
        </w:rPr>
        <w:t xml:space="preserve"> / HO</w:t>
      </w:r>
      <w:r w:rsidRPr="000848C7">
        <w:rPr>
          <w:b/>
          <w:sz w:val="20"/>
          <w:szCs w:val="20"/>
        </w:rPr>
        <w:t>Ds</w:t>
      </w:r>
    </w:p>
    <w:p w14:paraId="289F3D6B" w14:textId="77777777" w:rsidR="00E51B62" w:rsidRPr="000848C7" w:rsidRDefault="00E51B62" w:rsidP="00E07E81">
      <w:pPr>
        <w:pStyle w:val="ListParagraph"/>
        <w:numPr>
          <w:ilvl w:val="0"/>
          <w:numId w:val="33"/>
        </w:numPr>
        <w:spacing w:after="0" w:line="20" w:lineRule="atLeast"/>
        <w:rPr>
          <w:sz w:val="20"/>
          <w:szCs w:val="20"/>
        </w:rPr>
      </w:pPr>
      <w:r w:rsidRPr="000848C7">
        <w:rPr>
          <w:sz w:val="20"/>
          <w:szCs w:val="20"/>
        </w:rPr>
        <w:t>Decide on the awarding Body and specification for a particular GCSE.</w:t>
      </w:r>
    </w:p>
    <w:p w14:paraId="289F3D6C" w14:textId="77777777" w:rsidR="00E51B62" w:rsidRPr="000848C7" w:rsidRDefault="00E51B62" w:rsidP="00E07E81">
      <w:pPr>
        <w:pStyle w:val="ListParagraph"/>
        <w:numPr>
          <w:ilvl w:val="0"/>
          <w:numId w:val="33"/>
        </w:numPr>
        <w:spacing w:after="0" w:line="20" w:lineRule="atLeast"/>
        <w:rPr>
          <w:sz w:val="20"/>
          <w:szCs w:val="20"/>
        </w:rPr>
      </w:pPr>
      <w:r w:rsidRPr="000848C7">
        <w:rPr>
          <w:sz w:val="20"/>
          <w:szCs w:val="20"/>
        </w:rPr>
        <w:t>Standardise internally the marking of all teachers involved in assessing an internally assessed component.</w:t>
      </w:r>
    </w:p>
    <w:p w14:paraId="289F3D6D" w14:textId="77777777" w:rsidR="00E51B62" w:rsidRPr="000848C7" w:rsidRDefault="00E51B62" w:rsidP="00E07E81">
      <w:pPr>
        <w:pStyle w:val="ListParagraph"/>
        <w:numPr>
          <w:ilvl w:val="0"/>
          <w:numId w:val="33"/>
        </w:numPr>
        <w:spacing w:after="0" w:line="20" w:lineRule="atLeast"/>
        <w:rPr>
          <w:sz w:val="20"/>
          <w:szCs w:val="20"/>
        </w:rPr>
      </w:pPr>
      <w:r w:rsidRPr="000848C7">
        <w:rPr>
          <w:sz w:val="20"/>
          <w:szCs w:val="20"/>
        </w:rPr>
        <w:t>Ensure that individual teachers understand their responsibilities with regard to controlled assessment</w:t>
      </w:r>
      <w:r w:rsidR="00E31E90" w:rsidRPr="000848C7">
        <w:rPr>
          <w:sz w:val="20"/>
          <w:szCs w:val="20"/>
        </w:rPr>
        <w:t xml:space="preserve"> and ensuring authenticity of work</w:t>
      </w:r>
      <w:r w:rsidRPr="000848C7">
        <w:rPr>
          <w:sz w:val="20"/>
          <w:szCs w:val="20"/>
        </w:rPr>
        <w:t>.</w:t>
      </w:r>
    </w:p>
    <w:p w14:paraId="289F3D6E" w14:textId="77777777" w:rsidR="00E51B62" w:rsidRPr="000848C7" w:rsidRDefault="00E51B62" w:rsidP="00E07E81">
      <w:pPr>
        <w:pStyle w:val="ListParagraph"/>
        <w:numPr>
          <w:ilvl w:val="0"/>
          <w:numId w:val="33"/>
        </w:numPr>
        <w:spacing w:after="0" w:line="20" w:lineRule="atLeast"/>
        <w:rPr>
          <w:sz w:val="20"/>
          <w:szCs w:val="20"/>
        </w:rPr>
      </w:pPr>
      <w:r w:rsidRPr="000848C7">
        <w:rPr>
          <w:sz w:val="20"/>
          <w:szCs w:val="20"/>
        </w:rPr>
        <w:t>Ensure that individual teachers understand the requirements of the awarding body’s specification and are familiar with the relevant teacher’s notes, and any other subject specific instructions.</w:t>
      </w:r>
    </w:p>
    <w:p w14:paraId="289F3D6F" w14:textId="77777777" w:rsidR="00DE2C76" w:rsidRPr="000848C7" w:rsidRDefault="00DE2C76" w:rsidP="00E07E81">
      <w:pPr>
        <w:pStyle w:val="ListParagraph"/>
        <w:numPr>
          <w:ilvl w:val="0"/>
          <w:numId w:val="33"/>
        </w:numPr>
        <w:spacing w:after="0" w:line="20" w:lineRule="atLeast"/>
        <w:rPr>
          <w:sz w:val="20"/>
          <w:szCs w:val="20"/>
        </w:rPr>
      </w:pPr>
      <w:r w:rsidRPr="000848C7">
        <w:rPr>
          <w:sz w:val="20"/>
          <w:szCs w:val="20"/>
        </w:rPr>
        <w:t xml:space="preserve">Ensure that </w:t>
      </w:r>
      <w:r w:rsidR="00F54ABF" w:rsidRPr="000848C7">
        <w:rPr>
          <w:sz w:val="20"/>
          <w:szCs w:val="20"/>
        </w:rPr>
        <w:t xml:space="preserve">for </w:t>
      </w:r>
      <w:r w:rsidRPr="000848C7">
        <w:rPr>
          <w:sz w:val="20"/>
          <w:szCs w:val="20"/>
        </w:rPr>
        <w:t>any tasks set by the teacher</w:t>
      </w:r>
      <w:r w:rsidR="00F54ABF" w:rsidRPr="000848C7">
        <w:rPr>
          <w:sz w:val="20"/>
          <w:szCs w:val="20"/>
        </w:rPr>
        <w:t xml:space="preserve"> that the </w:t>
      </w:r>
      <w:r w:rsidRPr="000848C7">
        <w:rPr>
          <w:sz w:val="20"/>
          <w:szCs w:val="20"/>
        </w:rPr>
        <w:t>assessment criteria, as detailed in the specification, can be met and tasks are accessible for candidates.</w:t>
      </w:r>
    </w:p>
    <w:p w14:paraId="289F3D70" w14:textId="77777777" w:rsidR="00F63D13" w:rsidRPr="000848C7" w:rsidRDefault="00F63D13" w:rsidP="00E07E81">
      <w:pPr>
        <w:pStyle w:val="ListParagraph"/>
        <w:numPr>
          <w:ilvl w:val="0"/>
          <w:numId w:val="33"/>
        </w:numPr>
        <w:spacing w:after="0" w:line="20" w:lineRule="atLeast"/>
        <w:rPr>
          <w:sz w:val="20"/>
          <w:szCs w:val="20"/>
        </w:rPr>
      </w:pPr>
      <w:r w:rsidRPr="000848C7">
        <w:rPr>
          <w:sz w:val="20"/>
          <w:szCs w:val="20"/>
        </w:rPr>
        <w:t>Ensure that the task set for candidates relate to the reformed qualification and not the legacy qualification as the Award Body will not accept work based on the wrong tasks being set.</w:t>
      </w:r>
    </w:p>
    <w:p w14:paraId="289F3D71" w14:textId="77777777" w:rsidR="000420C8" w:rsidRPr="000848C7" w:rsidRDefault="000420C8" w:rsidP="00E07E81">
      <w:pPr>
        <w:pStyle w:val="ListParagraph"/>
        <w:numPr>
          <w:ilvl w:val="0"/>
          <w:numId w:val="33"/>
        </w:numPr>
        <w:spacing w:after="0" w:line="20" w:lineRule="atLeast"/>
        <w:rPr>
          <w:sz w:val="20"/>
          <w:szCs w:val="20"/>
        </w:rPr>
      </w:pPr>
      <w:r w:rsidRPr="000848C7">
        <w:rPr>
          <w:sz w:val="20"/>
          <w:szCs w:val="20"/>
        </w:rPr>
        <w:t>Ensure that individual teachers understand the requirements on ensuring that candidates understand what they need to do to comply with the regulations for NEAs.</w:t>
      </w:r>
    </w:p>
    <w:p w14:paraId="289F3D72" w14:textId="77777777" w:rsidR="00125692" w:rsidRPr="000848C7" w:rsidRDefault="007B5DF4" w:rsidP="00E07E81">
      <w:pPr>
        <w:pStyle w:val="ListParagraph"/>
        <w:numPr>
          <w:ilvl w:val="0"/>
          <w:numId w:val="33"/>
        </w:numPr>
        <w:spacing w:after="0" w:line="20" w:lineRule="atLeast"/>
      </w:pPr>
      <w:r w:rsidRPr="000848C7">
        <w:rPr>
          <w:sz w:val="20"/>
          <w:szCs w:val="20"/>
        </w:rPr>
        <w:t>Ensure that teachers are “familiar” with the ‘JCQ notice to centre – teachers sharing assessment material and candidates work’. This may mitigate against candidate and centre malpractice</w:t>
      </w:r>
      <w:r w:rsidR="00267BF3" w:rsidRPr="000848C7">
        <w:rPr>
          <w:sz w:val="20"/>
          <w:szCs w:val="20"/>
        </w:rPr>
        <w:t>.</w:t>
      </w:r>
    </w:p>
    <w:p w14:paraId="289F3D73" w14:textId="77777777" w:rsidR="00E51B62" w:rsidRPr="000848C7" w:rsidRDefault="00E51B62" w:rsidP="00E07E81">
      <w:pPr>
        <w:spacing w:after="0" w:line="20" w:lineRule="atLeast"/>
        <w:outlineLvl w:val="0"/>
        <w:rPr>
          <w:b/>
          <w:sz w:val="20"/>
          <w:szCs w:val="20"/>
        </w:rPr>
      </w:pPr>
      <w:r w:rsidRPr="000848C7">
        <w:rPr>
          <w:b/>
          <w:sz w:val="20"/>
          <w:szCs w:val="20"/>
        </w:rPr>
        <w:lastRenderedPageBreak/>
        <w:t>Teaching Staff</w:t>
      </w:r>
    </w:p>
    <w:p w14:paraId="289F3D74" w14:textId="77777777" w:rsidR="00F54ABF" w:rsidRPr="000848C7" w:rsidRDefault="00F54ABF" w:rsidP="00E07E81">
      <w:pPr>
        <w:pStyle w:val="ListParagraph"/>
        <w:numPr>
          <w:ilvl w:val="0"/>
          <w:numId w:val="34"/>
        </w:numPr>
        <w:spacing w:after="0" w:line="20" w:lineRule="atLeast"/>
        <w:rPr>
          <w:sz w:val="20"/>
          <w:szCs w:val="20"/>
        </w:rPr>
      </w:pPr>
      <w:r w:rsidRPr="000848C7">
        <w:rPr>
          <w:sz w:val="20"/>
          <w:szCs w:val="20"/>
        </w:rPr>
        <w:t>Ensure that any tasks where the centre is responsible for setting that the assessment criteria, as detailed in the specification, can be met and tasks are accessible for candidates.</w:t>
      </w:r>
    </w:p>
    <w:p w14:paraId="289F3D75" w14:textId="77777777" w:rsidR="0035759F" w:rsidRPr="000848C7" w:rsidRDefault="0035759F" w:rsidP="00E07E81">
      <w:pPr>
        <w:pStyle w:val="ListParagraph"/>
        <w:numPr>
          <w:ilvl w:val="0"/>
          <w:numId w:val="34"/>
        </w:numPr>
        <w:spacing w:after="0" w:line="20" w:lineRule="atLeast"/>
        <w:rPr>
          <w:sz w:val="20"/>
          <w:szCs w:val="20"/>
        </w:rPr>
      </w:pPr>
      <w:r w:rsidRPr="000848C7">
        <w:rPr>
          <w:sz w:val="20"/>
          <w:szCs w:val="20"/>
        </w:rPr>
        <w:t xml:space="preserve">Ensure that the students have an awareness of the criteria used to assess their work so they can understand what they need to do to gain credit. It is permissible to produce a simplified student friendly version, provided it is not specific to the work of an individual candidate or group of candidates. </w:t>
      </w:r>
    </w:p>
    <w:p w14:paraId="289F3D76" w14:textId="09C09AED"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Understand and comply with the general guidelines contained in the JCQ publication </w:t>
      </w:r>
      <w:r w:rsidR="000420C8" w:rsidRPr="000848C7">
        <w:rPr>
          <w:i/>
          <w:sz w:val="20"/>
          <w:szCs w:val="20"/>
        </w:rPr>
        <w:t xml:space="preserve">Instructions for Conduction </w:t>
      </w:r>
      <w:r w:rsidR="008D66F5" w:rsidRPr="000848C7">
        <w:rPr>
          <w:i/>
          <w:sz w:val="20"/>
          <w:szCs w:val="20"/>
        </w:rPr>
        <w:t>Non-Examination</w:t>
      </w:r>
      <w:r w:rsidR="000420C8" w:rsidRPr="000848C7">
        <w:rPr>
          <w:i/>
          <w:sz w:val="20"/>
          <w:szCs w:val="20"/>
        </w:rPr>
        <w:t xml:space="preserve"> Assessments</w:t>
      </w:r>
      <w:r w:rsidR="00267BF3" w:rsidRPr="000848C7">
        <w:rPr>
          <w:i/>
          <w:sz w:val="20"/>
          <w:szCs w:val="20"/>
        </w:rPr>
        <w:t>.</w:t>
      </w:r>
    </w:p>
    <w:p w14:paraId="289F3D77"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Understand and comply with the awarding body specificati</w:t>
      </w:r>
      <w:r w:rsidR="000B5B4D" w:rsidRPr="000848C7">
        <w:rPr>
          <w:sz w:val="20"/>
          <w:szCs w:val="20"/>
        </w:rPr>
        <w:t>on for conducting NEAs</w:t>
      </w:r>
      <w:r w:rsidRPr="000848C7">
        <w:rPr>
          <w:sz w:val="20"/>
          <w:szCs w:val="20"/>
        </w:rPr>
        <w:t>, including any subject-specific instructions, teachers’ notes or additional information on the awarding body’s website.</w:t>
      </w:r>
    </w:p>
    <w:p w14:paraId="289F3D78"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Supply to the EO details of all unit codes for </w:t>
      </w:r>
      <w:r w:rsidR="000B5B4D" w:rsidRPr="000848C7">
        <w:rPr>
          <w:sz w:val="20"/>
          <w:szCs w:val="20"/>
        </w:rPr>
        <w:t>NEAs</w:t>
      </w:r>
      <w:r w:rsidRPr="000848C7">
        <w:rPr>
          <w:sz w:val="20"/>
          <w:szCs w:val="20"/>
        </w:rPr>
        <w:t>.</w:t>
      </w:r>
    </w:p>
    <w:p w14:paraId="289F3D79"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Obtain confidential materials/tasks set by awarding bodies in sufficient time to prepare for the assessment(s) and ensure that such materials are stored securely at all times.</w:t>
      </w:r>
    </w:p>
    <w:p w14:paraId="289F3D7A" w14:textId="77777777" w:rsidR="00E51B62" w:rsidRPr="000848C7" w:rsidRDefault="000420C8" w:rsidP="00E07E81">
      <w:pPr>
        <w:pStyle w:val="ListParagraph"/>
        <w:numPr>
          <w:ilvl w:val="0"/>
          <w:numId w:val="34"/>
        </w:numPr>
        <w:spacing w:after="0" w:line="20" w:lineRule="atLeast"/>
        <w:rPr>
          <w:sz w:val="20"/>
          <w:szCs w:val="20"/>
        </w:rPr>
      </w:pPr>
      <w:r w:rsidRPr="000848C7">
        <w:rPr>
          <w:sz w:val="20"/>
          <w:szCs w:val="20"/>
        </w:rPr>
        <w:t>Ensure that the supervision of students complies with the Award Body specification and that the authenticity for all candidates can be confirmed. Where candidates work in groups the contribution of each candidate should be logged by the teacher.</w:t>
      </w:r>
    </w:p>
    <w:p w14:paraId="289F3D7B" w14:textId="77777777" w:rsidR="000420C8" w:rsidRPr="000848C7" w:rsidRDefault="000420C8" w:rsidP="00E07E81">
      <w:pPr>
        <w:pStyle w:val="ListParagraph"/>
        <w:numPr>
          <w:ilvl w:val="0"/>
          <w:numId w:val="34"/>
        </w:numPr>
        <w:spacing w:after="0" w:line="20" w:lineRule="atLeast"/>
        <w:rPr>
          <w:sz w:val="20"/>
          <w:szCs w:val="20"/>
        </w:rPr>
      </w:pPr>
      <w:r w:rsidRPr="000848C7">
        <w:rPr>
          <w:sz w:val="20"/>
          <w:szCs w:val="20"/>
        </w:rPr>
        <w:t>Ensure that candidates and aware of how to comply with regulations before they begin a NEA</w:t>
      </w:r>
      <w:r w:rsidR="00217FA9" w:rsidRPr="000848C7">
        <w:rPr>
          <w:sz w:val="20"/>
          <w:szCs w:val="20"/>
        </w:rPr>
        <w:t xml:space="preserve"> – including the consequence of sharing completed or partially completed work on-line or on social media</w:t>
      </w:r>
      <w:r w:rsidR="00267BF3" w:rsidRPr="000848C7">
        <w:rPr>
          <w:sz w:val="20"/>
          <w:szCs w:val="20"/>
        </w:rPr>
        <w:t>.</w:t>
      </w:r>
    </w:p>
    <w:p w14:paraId="289F3D7C" w14:textId="77777777" w:rsidR="004226D8" w:rsidRPr="000848C7" w:rsidRDefault="004226D8" w:rsidP="00E07E81">
      <w:pPr>
        <w:pStyle w:val="ListParagraph"/>
        <w:numPr>
          <w:ilvl w:val="0"/>
          <w:numId w:val="34"/>
        </w:numPr>
        <w:spacing w:after="0" w:line="20" w:lineRule="atLeast"/>
        <w:rPr>
          <w:sz w:val="20"/>
          <w:szCs w:val="20"/>
        </w:rPr>
      </w:pPr>
      <w:r w:rsidRPr="000848C7">
        <w:rPr>
          <w:sz w:val="20"/>
          <w:szCs w:val="20"/>
        </w:rPr>
        <w:t xml:space="preserve">Only give general level written or oral advice / feedback to candidates where it is not </w:t>
      </w:r>
      <w:r w:rsidR="006E5DAD" w:rsidRPr="000848C7">
        <w:rPr>
          <w:sz w:val="20"/>
          <w:szCs w:val="20"/>
        </w:rPr>
        <w:t>prohibited</w:t>
      </w:r>
      <w:r w:rsidRPr="000848C7">
        <w:rPr>
          <w:sz w:val="20"/>
          <w:szCs w:val="20"/>
        </w:rPr>
        <w:t xml:space="preserve"> by the Awarding Body Specification. Where </w:t>
      </w:r>
      <w:r w:rsidR="006E5DAD" w:rsidRPr="000848C7">
        <w:rPr>
          <w:sz w:val="20"/>
          <w:szCs w:val="20"/>
        </w:rPr>
        <w:t>advice</w:t>
      </w:r>
      <w:r w:rsidRPr="000848C7">
        <w:rPr>
          <w:sz w:val="20"/>
          <w:szCs w:val="20"/>
        </w:rPr>
        <w:t xml:space="preserve"> goes beyond general </w:t>
      </w:r>
      <w:r w:rsidR="006E5DAD" w:rsidRPr="000848C7">
        <w:rPr>
          <w:sz w:val="20"/>
          <w:szCs w:val="20"/>
        </w:rPr>
        <w:t>advice</w:t>
      </w:r>
      <w:r w:rsidRPr="000848C7">
        <w:rPr>
          <w:sz w:val="20"/>
          <w:szCs w:val="20"/>
        </w:rPr>
        <w:t xml:space="preserve"> this must be recorded and the JCQ advice followed (failure to do so will constitute malpractice). </w:t>
      </w:r>
    </w:p>
    <w:p w14:paraId="289F3D7D" w14:textId="77777777" w:rsidR="00E51B62" w:rsidRPr="000848C7" w:rsidRDefault="000B5B4D" w:rsidP="00E07E81">
      <w:pPr>
        <w:pStyle w:val="ListParagraph"/>
        <w:numPr>
          <w:ilvl w:val="0"/>
          <w:numId w:val="34"/>
        </w:numPr>
        <w:spacing w:after="0" w:line="20" w:lineRule="atLeast"/>
        <w:rPr>
          <w:sz w:val="20"/>
          <w:szCs w:val="20"/>
        </w:rPr>
      </w:pPr>
      <w:r w:rsidRPr="000848C7">
        <w:rPr>
          <w:sz w:val="20"/>
          <w:szCs w:val="20"/>
        </w:rPr>
        <w:t>Ensure that students</w:t>
      </w:r>
      <w:r w:rsidR="00E51B62" w:rsidRPr="000848C7">
        <w:rPr>
          <w:sz w:val="20"/>
          <w:szCs w:val="20"/>
        </w:rPr>
        <w:t xml:space="preserve"> and supervising teachers sign authentication forms on completion of an assessment</w:t>
      </w:r>
      <w:r w:rsidRPr="000848C7">
        <w:rPr>
          <w:sz w:val="20"/>
          <w:szCs w:val="20"/>
        </w:rPr>
        <w:t xml:space="preserve"> to confirm that the work is their own unaided work</w:t>
      </w:r>
      <w:r w:rsidR="00E51B62" w:rsidRPr="000848C7">
        <w:rPr>
          <w:sz w:val="20"/>
          <w:szCs w:val="20"/>
        </w:rPr>
        <w:t>.</w:t>
      </w:r>
    </w:p>
    <w:p w14:paraId="289F3D7E"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Mark internally assessed components using the mark schemes provided by the awarding body.  Submit marks through the EO to the awarding body when required, keeping a record of the marks awarded.</w:t>
      </w:r>
    </w:p>
    <w:p w14:paraId="289F3D7F" w14:textId="77777777" w:rsidR="000B5B4D" w:rsidRPr="000848C7" w:rsidRDefault="00217FA9" w:rsidP="00E07E81">
      <w:pPr>
        <w:pStyle w:val="ListParagraph"/>
        <w:numPr>
          <w:ilvl w:val="0"/>
          <w:numId w:val="34"/>
        </w:numPr>
        <w:spacing w:after="0" w:line="20" w:lineRule="atLeast"/>
        <w:rPr>
          <w:sz w:val="20"/>
          <w:szCs w:val="20"/>
        </w:rPr>
      </w:pPr>
      <w:r w:rsidRPr="000848C7">
        <w:rPr>
          <w:sz w:val="20"/>
          <w:szCs w:val="20"/>
        </w:rPr>
        <w:t xml:space="preserve">Provide EO with sample of </w:t>
      </w:r>
      <w:r w:rsidR="006E5DAD" w:rsidRPr="000848C7">
        <w:rPr>
          <w:sz w:val="20"/>
          <w:szCs w:val="20"/>
        </w:rPr>
        <w:t>candidates’</w:t>
      </w:r>
      <w:r w:rsidRPr="000848C7">
        <w:rPr>
          <w:sz w:val="20"/>
          <w:szCs w:val="20"/>
        </w:rPr>
        <w:t xml:space="preserve"> work that has been requested by Awarding Board in good time to meet deadlines. Ensure bulky folder and covers removed and candidates work securely fastened and the Awarding Body cover sheet is completed and attached to the work by a treasury tag. </w:t>
      </w:r>
      <w:r w:rsidR="000B5B4D" w:rsidRPr="000848C7">
        <w:rPr>
          <w:sz w:val="20"/>
          <w:szCs w:val="20"/>
        </w:rPr>
        <w:t xml:space="preserve"> </w:t>
      </w:r>
    </w:p>
    <w:p w14:paraId="289F3D80"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Retain candidates’ work securely between assessment sessions (if more than one).</w:t>
      </w:r>
    </w:p>
    <w:p w14:paraId="289F3D81" w14:textId="77777777" w:rsidR="000B5B4D"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Post-completion, retain candidates’ work </w:t>
      </w:r>
      <w:r w:rsidR="000B5B4D" w:rsidRPr="000848C7">
        <w:rPr>
          <w:sz w:val="20"/>
          <w:szCs w:val="20"/>
        </w:rPr>
        <w:t xml:space="preserve">(including signed candidate declarations) </w:t>
      </w:r>
      <w:r w:rsidRPr="000848C7">
        <w:rPr>
          <w:sz w:val="20"/>
          <w:szCs w:val="20"/>
        </w:rPr>
        <w:t xml:space="preserve">securely until the closing date for enquiries about results. </w:t>
      </w:r>
      <w:r w:rsidR="000B5B4D" w:rsidRPr="000848C7">
        <w:rPr>
          <w:sz w:val="20"/>
          <w:szCs w:val="20"/>
        </w:rPr>
        <w:t xml:space="preserve"> They may be subject to inspection during an </w:t>
      </w:r>
      <w:r w:rsidR="00A4544B" w:rsidRPr="000848C7">
        <w:rPr>
          <w:sz w:val="20"/>
          <w:szCs w:val="20"/>
        </w:rPr>
        <w:t>unannounced</w:t>
      </w:r>
      <w:r w:rsidR="000B5B4D" w:rsidRPr="000848C7">
        <w:rPr>
          <w:sz w:val="20"/>
          <w:szCs w:val="20"/>
        </w:rPr>
        <w:t xml:space="preserve"> JCQ centre inspection. </w:t>
      </w:r>
    </w:p>
    <w:p w14:paraId="289F3D82" w14:textId="77777777" w:rsidR="00E51B62" w:rsidRPr="000848C7" w:rsidRDefault="00E51B62" w:rsidP="00E07E81">
      <w:pPr>
        <w:pStyle w:val="ListParagraph"/>
        <w:numPr>
          <w:ilvl w:val="0"/>
          <w:numId w:val="34"/>
        </w:numPr>
        <w:spacing w:after="0" w:line="20" w:lineRule="atLeast"/>
        <w:rPr>
          <w:sz w:val="20"/>
          <w:szCs w:val="20"/>
        </w:rPr>
      </w:pPr>
      <w:r w:rsidRPr="000848C7">
        <w:rPr>
          <w:sz w:val="20"/>
          <w:szCs w:val="20"/>
        </w:rPr>
        <w:t xml:space="preserve">Ask the appropriate </w:t>
      </w:r>
      <w:proofErr w:type="spellStart"/>
      <w:r w:rsidRPr="000848C7">
        <w:rPr>
          <w:sz w:val="20"/>
          <w:szCs w:val="20"/>
        </w:rPr>
        <w:t>SENCo</w:t>
      </w:r>
      <w:proofErr w:type="spellEnd"/>
      <w:r w:rsidRPr="000848C7">
        <w:rPr>
          <w:sz w:val="20"/>
          <w:szCs w:val="20"/>
        </w:rPr>
        <w:t xml:space="preserve"> for any assistance required for the administration and management of access arrangements in</w:t>
      </w:r>
      <w:r w:rsidR="007B5DF4" w:rsidRPr="000848C7">
        <w:rPr>
          <w:sz w:val="20"/>
          <w:szCs w:val="20"/>
        </w:rPr>
        <w:t xml:space="preserve"> good time before an assessment</w:t>
      </w:r>
    </w:p>
    <w:p w14:paraId="289F3D83" w14:textId="77777777" w:rsidR="00E51B62" w:rsidRPr="000848C7" w:rsidRDefault="00217FA9" w:rsidP="00E07E81">
      <w:pPr>
        <w:pStyle w:val="ListParagraph"/>
        <w:numPr>
          <w:ilvl w:val="0"/>
          <w:numId w:val="34"/>
        </w:numPr>
        <w:spacing w:after="0" w:line="20" w:lineRule="atLeast"/>
        <w:rPr>
          <w:sz w:val="20"/>
          <w:szCs w:val="20"/>
        </w:rPr>
      </w:pPr>
      <w:r w:rsidRPr="000848C7">
        <w:rPr>
          <w:sz w:val="20"/>
          <w:szCs w:val="20"/>
        </w:rPr>
        <w:t xml:space="preserve">NEA’s </w:t>
      </w:r>
      <w:r w:rsidR="00E51B62" w:rsidRPr="000848C7">
        <w:rPr>
          <w:sz w:val="20"/>
          <w:szCs w:val="20"/>
        </w:rPr>
        <w:t xml:space="preserve">may be marked at home by teaching staff.  However, </w:t>
      </w:r>
      <w:r w:rsidRPr="000848C7">
        <w:rPr>
          <w:sz w:val="20"/>
          <w:szCs w:val="20"/>
        </w:rPr>
        <w:t>NEA’s</w:t>
      </w:r>
      <w:r w:rsidR="00E51B62" w:rsidRPr="000848C7">
        <w:rPr>
          <w:sz w:val="20"/>
          <w:szCs w:val="20"/>
        </w:rPr>
        <w:t xml:space="preserve"> are the responsibility of teaching staff so ensure the candidates’ work is secure at all times.</w:t>
      </w:r>
    </w:p>
    <w:p w14:paraId="289F3D84" w14:textId="77777777" w:rsidR="000B69B8" w:rsidRPr="000848C7" w:rsidRDefault="007B5DF4" w:rsidP="00E07E81">
      <w:pPr>
        <w:pStyle w:val="ListParagraph"/>
        <w:numPr>
          <w:ilvl w:val="0"/>
          <w:numId w:val="34"/>
        </w:numPr>
        <w:spacing w:after="0" w:line="20" w:lineRule="atLeast"/>
        <w:rPr>
          <w:b/>
        </w:rPr>
      </w:pPr>
      <w:r w:rsidRPr="000848C7">
        <w:rPr>
          <w:sz w:val="20"/>
          <w:szCs w:val="20"/>
        </w:rPr>
        <w:t>Techers must be familiar with ‘JCQ Notice to Centres – Teachers sharing assessment material and candidates work’</w:t>
      </w:r>
      <w:r w:rsidR="00267BF3" w:rsidRPr="000848C7">
        <w:rPr>
          <w:sz w:val="20"/>
          <w:szCs w:val="20"/>
        </w:rPr>
        <w:t>.</w:t>
      </w:r>
    </w:p>
    <w:p w14:paraId="289F3D85" w14:textId="77777777" w:rsidR="00E51B62" w:rsidRPr="000848C7" w:rsidRDefault="00E51B62" w:rsidP="00E07E81">
      <w:pPr>
        <w:spacing w:after="0" w:line="20" w:lineRule="atLeast"/>
        <w:outlineLvl w:val="0"/>
        <w:rPr>
          <w:b/>
          <w:sz w:val="20"/>
          <w:szCs w:val="20"/>
        </w:rPr>
      </w:pPr>
      <w:r w:rsidRPr="000848C7">
        <w:rPr>
          <w:b/>
          <w:sz w:val="20"/>
          <w:szCs w:val="20"/>
        </w:rPr>
        <w:t>Exams Officers (EO)</w:t>
      </w:r>
    </w:p>
    <w:p w14:paraId="289F3D86" w14:textId="37B97357" w:rsidR="000420C8" w:rsidRPr="000848C7" w:rsidRDefault="000420C8" w:rsidP="00E07E81">
      <w:pPr>
        <w:pStyle w:val="ListParagraph"/>
        <w:numPr>
          <w:ilvl w:val="0"/>
          <w:numId w:val="35"/>
        </w:numPr>
        <w:spacing w:after="0" w:line="20" w:lineRule="atLeast"/>
        <w:outlineLvl w:val="0"/>
        <w:rPr>
          <w:b/>
          <w:sz w:val="20"/>
          <w:szCs w:val="20"/>
        </w:rPr>
      </w:pPr>
      <w:r w:rsidRPr="000848C7">
        <w:rPr>
          <w:sz w:val="20"/>
          <w:szCs w:val="20"/>
        </w:rPr>
        <w:t xml:space="preserve">Ensure that the Student Exam booklet contains a copy of the JCQ – Information for candidates – </w:t>
      </w:r>
      <w:r w:rsidR="008D66F5" w:rsidRPr="000848C7">
        <w:rPr>
          <w:sz w:val="20"/>
          <w:szCs w:val="20"/>
        </w:rPr>
        <w:t>non-examinations</w:t>
      </w:r>
      <w:r w:rsidRPr="000848C7">
        <w:rPr>
          <w:sz w:val="20"/>
          <w:szCs w:val="20"/>
        </w:rPr>
        <w:t xml:space="preserve"> assessments. </w:t>
      </w:r>
    </w:p>
    <w:p w14:paraId="289F3D87" w14:textId="77777777" w:rsidR="00E51B62" w:rsidRPr="000848C7" w:rsidRDefault="00E51B62" w:rsidP="00E07E81">
      <w:pPr>
        <w:pStyle w:val="ListParagraph"/>
        <w:numPr>
          <w:ilvl w:val="0"/>
          <w:numId w:val="35"/>
        </w:numPr>
        <w:spacing w:after="0" w:line="20" w:lineRule="atLeast"/>
        <w:outlineLvl w:val="0"/>
        <w:rPr>
          <w:b/>
          <w:sz w:val="20"/>
          <w:szCs w:val="20"/>
        </w:rPr>
      </w:pPr>
      <w:r w:rsidRPr="000848C7">
        <w:rPr>
          <w:sz w:val="20"/>
          <w:szCs w:val="20"/>
        </w:rPr>
        <w:t>Ensure pupils are entered for CA units before deadline for final entries</w:t>
      </w:r>
      <w:r w:rsidR="00267BF3" w:rsidRPr="000848C7">
        <w:rPr>
          <w:sz w:val="20"/>
          <w:szCs w:val="20"/>
        </w:rPr>
        <w:t>.</w:t>
      </w:r>
      <w:r w:rsidRPr="000848C7">
        <w:rPr>
          <w:sz w:val="20"/>
          <w:szCs w:val="20"/>
        </w:rPr>
        <w:t xml:space="preserve"> </w:t>
      </w:r>
    </w:p>
    <w:p w14:paraId="289F3D88" w14:textId="77777777" w:rsidR="00E51B62" w:rsidRPr="000848C7" w:rsidRDefault="00E51B62" w:rsidP="00E07E81">
      <w:pPr>
        <w:pStyle w:val="ListParagraph"/>
        <w:numPr>
          <w:ilvl w:val="0"/>
          <w:numId w:val="35"/>
        </w:numPr>
        <w:spacing w:after="0" w:line="20" w:lineRule="atLeast"/>
        <w:outlineLvl w:val="0"/>
        <w:rPr>
          <w:b/>
          <w:sz w:val="20"/>
          <w:szCs w:val="20"/>
        </w:rPr>
      </w:pPr>
      <w:r w:rsidRPr="000848C7">
        <w:rPr>
          <w:sz w:val="20"/>
          <w:szCs w:val="20"/>
        </w:rPr>
        <w:t>Enter pupils ‘cash-in’ codes for the terminal exam series.</w:t>
      </w:r>
    </w:p>
    <w:p w14:paraId="289F3D89" w14:textId="77777777" w:rsidR="00E51B62" w:rsidRPr="000848C7" w:rsidRDefault="00E51B62" w:rsidP="00E07E81">
      <w:pPr>
        <w:pStyle w:val="ListParagraph"/>
        <w:numPr>
          <w:ilvl w:val="0"/>
          <w:numId w:val="35"/>
        </w:numPr>
        <w:spacing w:after="0" w:line="20" w:lineRule="atLeast"/>
        <w:outlineLvl w:val="0"/>
        <w:rPr>
          <w:b/>
          <w:sz w:val="20"/>
          <w:szCs w:val="20"/>
        </w:rPr>
      </w:pPr>
      <w:r w:rsidRPr="000848C7">
        <w:rPr>
          <w:sz w:val="20"/>
          <w:szCs w:val="20"/>
        </w:rPr>
        <w:t>Where confidential materials are directly received by the EO, to be responsible for receipt, safe storage and safe transmission, whether in CD or hard copy format.</w:t>
      </w:r>
    </w:p>
    <w:p w14:paraId="289F3D8A" w14:textId="77777777" w:rsidR="00E51B62" w:rsidRPr="000848C7" w:rsidRDefault="00E51B62" w:rsidP="00E07E81">
      <w:pPr>
        <w:pStyle w:val="ListParagraph"/>
        <w:numPr>
          <w:ilvl w:val="0"/>
          <w:numId w:val="35"/>
        </w:numPr>
        <w:spacing w:after="0" w:line="20" w:lineRule="atLeast"/>
        <w:outlineLvl w:val="0"/>
        <w:rPr>
          <w:b/>
          <w:sz w:val="20"/>
          <w:szCs w:val="20"/>
        </w:rPr>
      </w:pPr>
      <w:r w:rsidRPr="000848C7">
        <w:rPr>
          <w:sz w:val="20"/>
          <w:szCs w:val="20"/>
        </w:rPr>
        <w:t>Download and distribute mark sheets for teaching staff to use, and collect and send mark sheets to awarding bodies before deadlines.</w:t>
      </w:r>
    </w:p>
    <w:p w14:paraId="289F3D8B" w14:textId="77777777" w:rsidR="00E51B62" w:rsidRPr="000848C7" w:rsidRDefault="00E51B62" w:rsidP="00E07E81">
      <w:pPr>
        <w:pStyle w:val="ListParagraph"/>
        <w:numPr>
          <w:ilvl w:val="0"/>
          <w:numId w:val="35"/>
        </w:numPr>
        <w:spacing w:after="0" w:line="20" w:lineRule="atLeast"/>
        <w:outlineLvl w:val="0"/>
        <w:rPr>
          <w:sz w:val="20"/>
          <w:szCs w:val="20"/>
        </w:rPr>
      </w:pPr>
      <w:r w:rsidRPr="000848C7">
        <w:rPr>
          <w:sz w:val="20"/>
          <w:szCs w:val="20"/>
        </w:rPr>
        <w:t xml:space="preserve">On the few occasions where </w:t>
      </w:r>
      <w:r w:rsidR="007B5DF4" w:rsidRPr="000848C7">
        <w:rPr>
          <w:sz w:val="20"/>
          <w:szCs w:val="20"/>
        </w:rPr>
        <w:t>NEAs</w:t>
      </w:r>
      <w:r w:rsidRPr="000848C7">
        <w:rPr>
          <w:sz w:val="20"/>
          <w:szCs w:val="20"/>
        </w:rPr>
        <w:t xml:space="preserve"> cannot be conducted in the classroom arrange suitable accommodation where controlled assessment can be carried out, at the direction of the senior leadership team.</w:t>
      </w:r>
    </w:p>
    <w:p w14:paraId="289F3D8C" w14:textId="77777777" w:rsidR="00D628A3" w:rsidRPr="000848C7" w:rsidRDefault="00D628A3" w:rsidP="00E07E81">
      <w:pPr>
        <w:pStyle w:val="ListParagraph"/>
        <w:numPr>
          <w:ilvl w:val="0"/>
          <w:numId w:val="35"/>
        </w:numPr>
        <w:spacing w:after="0" w:line="20" w:lineRule="atLeast"/>
        <w:outlineLvl w:val="0"/>
        <w:rPr>
          <w:sz w:val="20"/>
          <w:szCs w:val="20"/>
        </w:rPr>
      </w:pPr>
      <w:r w:rsidRPr="000848C7">
        <w:rPr>
          <w:sz w:val="20"/>
          <w:szCs w:val="20"/>
        </w:rPr>
        <w:t>Set and communicate deadline for NEA marks to be submitted and the sample of candidates work sent to moderator with teachers and HODs.</w:t>
      </w:r>
    </w:p>
    <w:p w14:paraId="289F3D8D" w14:textId="77777777" w:rsidR="00D628A3" w:rsidRPr="000848C7" w:rsidRDefault="00D628A3" w:rsidP="00E07E81">
      <w:pPr>
        <w:pStyle w:val="ListParagraph"/>
        <w:numPr>
          <w:ilvl w:val="0"/>
          <w:numId w:val="35"/>
        </w:numPr>
        <w:spacing w:after="0" w:line="20" w:lineRule="atLeast"/>
        <w:outlineLvl w:val="0"/>
        <w:rPr>
          <w:b/>
          <w:sz w:val="20"/>
          <w:szCs w:val="20"/>
        </w:rPr>
      </w:pPr>
      <w:r w:rsidRPr="000848C7">
        <w:rPr>
          <w:sz w:val="20"/>
          <w:szCs w:val="20"/>
        </w:rPr>
        <w:lastRenderedPageBreak/>
        <w:t>Co-ordinate with other centres to ensure that consortium agreements are co-ordinated with a nominated contact who will liaise with Awarding Body</w:t>
      </w:r>
      <w:r w:rsidR="00267BF3" w:rsidRPr="000848C7">
        <w:rPr>
          <w:sz w:val="20"/>
          <w:szCs w:val="20"/>
        </w:rPr>
        <w:t>.</w:t>
      </w:r>
    </w:p>
    <w:p w14:paraId="289F3D8E" w14:textId="77777777" w:rsidR="00D628A3" w:rsidRPr="000848C7" w:rsidRDefault="00E51B62" w:rsidP="00E07E81">
      <w:pPr>
        <w:pStyle w:val="ListParagraph"/>
        <w:numPr>
          <w:ilvl w:val="0"/>
          <w:numId w:val="35"/>
        </w:numPr>
        <w:spacing w:after="0" w:line="20" w:lineRule="atLeast"/>
        <w:outlineLvl w:val="0"/>
        <w:rPr>
          <w:b/>
          <w:sz w:val="20"/>
          <w:szCs w:val="20"/>
        </w:rPr>
      </w:pPr>
      <w:r w:rsidRPr="000848C7">
        <w:rPr>
          <w:sz w:val="20"/>
          <w:szCs w:val="20"/>
        </w:rPr>
        <w:t xml:space="preserve">Send </w:t>
      </w:r>
      <w:r w:rsidR="00217FA9" w:rsidRPr="000848C7">
        <w:rPr>
          <w:sz w:val="20"/>
          <w:szCs w:val="20"/>
        </w:rPr>
        <w:t>NEA</w:t>
      </w:r>
      <w:r w:rsidRPr="000848C7">
        <w:rPr>
          <w:sz w:val="20"/>
          <w:szCs w:val="20"/>
        </w:rPr>
        <w:t xml:space="preserve"> sample to Awarding Body as requested – keeping a log of all samples posted</w:t>
      </w:r>
      <w:r w:rsidR="00267BF3" w:rsidRPr="000848C7">
        <w:rPr>
          <w:sz w:val="20"/>
          <w:szCs w:val="20"/>
        </w:rPr>
        <w:t>.</w:t>
      </w:r>
    </w:p>
    <w:p w14:paraId="289F3D8F" w14:textId="77777777" w:rsidR="003E1F27" w:rsidRPr="000848C7" w:rsidRDefault="00D628A3" w:rsidP="00E07E81">
      <w:pPr>
        <w:pStyle w:val="ListParagraph"/>
        <w:numPr>
          <w:ilvl w:val="0"/>
          <w:numId w:val="35"/>
        </w:numPr>
        <w:spacing w:after="0" w:line="20" w:lineRule="atLeast"/>
        <w:outlineLvl w:val="0"/>
        <w:rPr>
          <w:b/>
          <w:sz w:val="20"/>
          <w:szCs w:val="20"/>
        </w:rPr>
      </w:pPr>
      <w:r w:rsidRPr="000848C7">
        <w:rPr>
          <w:sz w:val="20"/>
          <w:szCs w:val="20"/>
        </w:rPr>
        <w:t>Distribute Moderator feedback forms to HODs</w:t>
      </w:r>
      <w:r w:rsidR="00267BF3" w:rsidRPr="000848C7">
        <w:rPr>
          <w:sz w:val="20"/>
          <w:szCs w:val="20"/>
        </w:rPr>
        <w:t>.</w:t>
      </w:r>
    </w:p>
    <w:p w14:paraId="289F3D90" w14:textId="203CB6C7" w:rsidR="00D628A3" w:rsidRPr="000848C7" w:rsidRDefault="00D628A3" w:rsidP="00E07E81">
      <w:pPr>
        <w:pStyle w:val="ListParagraph"/>
        <w:numPr>
          <w:ilvl w:val="0"/>
          <w:numId w:val="35"/>
        </w:numPr>
        <w:spacing w:after="0" w:line="20" w:lineRule="atLeast"/>
        <w:outlineLvl w:val="0"/>
        <w:rPr>
          <w:b/>
          <w:sz w:val="20"/>
          <w:szCs w:val="20"/>
        </w:rPr>
      </w:pPr>
      <w:r w:rsidRPr="000848C7">
        <w:rPr>
          <w:sz w:val="20"/>
          <w:szCs w:val="20"/>
        </w:rPr>
        <w:t xml:space="preserve">Manage </w:t>
      </w:r>
      <w:r w:rsidR="00B82C71" w:rsidRPr="000848C7">
        <w:rPr>
          <w:sz w:val="20"/>
          <w:szCs w:val="20"/>
        </w:rPr>
        <w:t>s</w:t>
      </w:r>
      <w:r w:rsidRPr="000848C7">
        <w:rPr>
          <w:sz w:val="20"/>
          <w:szCs w:val="20"/>
        </w:rPr>
        <w:t xml:space="preserve">pecial consideration requests </w:t>
      </w:r>
      <w:r w:rsidR="008D66F5" w:rsidRPr="000848C7">
        <w:rPr>
          <w:sz w:val="20"/>
          <w:szCs w:val="20"/>
        </w:rPr>
        <w:t>in line</w:t>
      </w:r>
      <w:r w:rsidRPr="000848C7">
        <w:rPr>
          <w:sz w:val="20"/>
          <w:szCs w:val="20"/>
        </w:rPr>
        <w:t xml:space="preserve"> with JCQ guidelines</w:t>
      </w:r>
      <w:r w:rsidR="00267BF3" w:rsidRPr="000848C7">
        <w:rPr>
          <w:sz w:val="20"/>
          <w:szCs w:val="20"/>
        </w:rPr>
        <w:t>.</w:t>
      </w:r>
    </w:p>
    <w:p w14:paraId="289F3D91" w14:textId="77777777" w:rsidR="00E51B62" w:rsidRPr="000848C7" w:rsidRDefault="00E51B62" w:rsidP="00E07E81">
      <w:pPr>
        <w:spacing w:after="0" w:line="20" w:lineRule="atLeast"/>
        <w:outlineLvl w:val="0"/>
        <w:rPr>
          <w:b/>
          <w:sz w:val="20"/>
          <w:szCs w:val="20"/>
        </w:rPr>
      </w:pPr>
      <w:r w:rsidRPr="000848C7">
        <w:rPr>
          <w:b/>
          <w:sz w:val="20"/>
          <w:szCs w:val="20"/>
        </w:rPr>
        <w:t>Special Educational Needs Co-Ordinator</w:t>
      </w:r>
    </w:p>
    <w:p w14:paraId="289F3D92" w14:textId="77777777" w:rsidR="00E51B62" w:rsidRPr="000848C7" w:rsidRDefault="00E51B62" w:rsidP="00E07E81">
      <w:pPr>
        <w:numPr>
          <w:ilvl w:val="0"/>
          <w:numId w:val="32"/>
        </w:numPr>
        <w:spacing w:after="0" w:line="20" w:lineRule="atLeast"/>
        <w:rPr>
          <w:sz w:val="20"/>
          <w:szCs w:val="20"/>
        </w:rPr>
      </w:pPr>
      <w:r w:rsidRPr="000848C7">
        <w:rPr>
          <w:sz w:val="20"/>
          <w:szCs w:val="20"/>
        </w:rPr>
        <w:t>Ensure access arr</w:t>
      </w:r>
      <w:r w:rsidR="00D628A3" w:rsidRPr="000848C7">
        <w:rPr>
          <w:sz w:val="20"/>
          <w:szCs w:val="20"/>
        </w:rPr>
        <w:t>angements have been applied for in advance of NEA and teaching staff aware of this requirement</w:t>
      </w:r>
      <w:r w:rsidR="00267BF3" w:rsidRPr="000848C7">
        <w:rPr>
          <w:sz w:val="20"/>
          <w:szCs w:val="20"/>
        </w:rPr>
        <w:t>.</w:t>
      </w:r>
    </w:p>
    <w:p w14:paraId="289F3D94" w14:textId="2D5766FE" w:rsidR="000B69B8" w:rsidRDefault="00E51B62" w:rsidP="00E07E81">
      <w:pPr>
        <w:numPr>
          <w:ilvl w:val="0"/>
          <w:numId w:val="32"/>
        </w:numPr>
        <w:spacing w:after="0" w:line="20" w:lineRule="atLeast"/>
        <w:rPr>
          <w:sz w:val="20"/>
          <w:szCs w:val="20"/>
        </w:rPr>
      </w:pPr>
      <w:r w:rsidRPr="000848C7">
        <w:rPr>
          <w:sz w:val="20"/>
          <w:szCs w:val="20"/>
        </w:rPr>
        <w:t>Work with teaching staff to ensure requirements for support staff are met</w:t>
      </w:r>
    </w:p>
    <w:p w14:paraId="0D16F6EB" w14:textId="77777777" w:rsidR="008D66F5" w:rsidRPr="008D66F5" w:rsidRDefault="008D66F5" w:rsidP="00E07E81">
      <w:pPr>
        <w:spacing w:after="0" w:line="20" w:lineRule="atLeast"/>
        <w:ind w:left="720"/>
        <w:rPr>
          <w:sz w:val="20"/>
          <w:szCs w:val="20"/>
        </w:rPr>
      </w:pPr>
    </w:p>
    <w:p w14:paraId="289F3D95" w14:textId="05B79C6C" w:rsidR="00744745" w:rsidRPr="000848C7" w:rsidRDefault="003E1F27" w:rsidP="0033366D">
      <w:pPr>
        <w:spacing w:after="0" w:line="240" w:lineRule="auto"/>
        <w:rPr>
          <w:b/>
          <w:sz w:val="20"/>
          <w:szCs w:val="20"/>
        </w:rPr>
      </w:pPr>
      <w:r w:rsidRPr="000848C7">
        <w:rPr>
          <w:b/>
          <w:sz w:val="20"/>
          <w:szCs w:val="20"/>
        </w:rPr>
        <w:t>A</w:t>
      </w:r>
      <w:r w:rsidR="00744745" w:rsidRPr="000848C7">
        <w:rPr>
          <w:b/>
          <w:sz w:val="20"/>
          <w:szCs w:val="20"/>
        </w:rPr>
        <w:t xml:space="preserve">ppendix </w:t>
      </w:r>
      <w:r w:rsidR="000A760F">
        <w:rPr>
          <w:b/>
          <w:sz w:val="20"/>
          <w:szCs w:val="20"/>
        </w:rPr>
        <w:t>5</w:t>
      </w:r>
    </w:p>
    <w:p w14:paraId="21FB9C27" w14:textId="3EFFF4D1" w:rsidR="008D66F5" w:rsidRDefault="00744745" w:rsidP="0033366D">
      <w:pPr>
        <w:spacing w:after="0" w:line="240" w:lineRule="auto"/>
        <w:rPr>
          <w:rFonts w:cs="Times New Roman"/>
          <w:b/>
          <w:sz w:val="20"/>
          <w:szCs w:val="20"/>
        </w:rPr>
      </w:pPr>
      <w:r w:rsidRPr="000848C7">
        <w:rPr>
          <w:b/>
          <w:sz w:val="20"/>
          <w:szCs w:val="20"/>
        </w:rPr>
        <w:t>MALPRACTICE</w:t>
      </w:r>
      <w:r w:rsidR="005815A9" w:rsidRPr="000848C7">
        <w:rPr>
          <w:b/>
          <w:sz w:val="20"/>
          <w:szCs w:val="20"/>
        </w:rPr>
        <w:t xml:space="preserve"> and MALASMINISTRATION</w:t>
      </w:r>
    </w:p>
    <w:p w14:paraId="7C5FBF81" w14:textId="77777777" w:rsidR="0033366D" w:rsidRPr="008D66F5" w:rsidRDefault="0033366D" w:rsidP="0033366D">
      <w:pPr>
        <w:spacing w:after="0" w:line="120" w:lineRule="auto"/>
        <w:rPr>
          <w:rFonts w:cs="Times New Roman"/>
          <w:b/>
          <w:sz w:val="20"/>
          <w:szCs w:val="20"/>
        </w:rPr>
      </w:pPr>
    </w:p>
    <w:p w14:paraId="289F3D98" w14:textId="77777777" w:rsidR="00DF461A" w:rsidRPr="000848C7" w:rsidRDefault="00DF461A" w:rsidP="0033366D">
      <w:pPr>
        <w:spacing w:after="0" w:line="240" w:lineRule="auto"/>
        <w:rPr>
          <w:rFonts w:cs="Times New Roman"/>
          <w:b/>
          <w:sz w:val="20"/>
          <w:szCs w:val="20"/>
        </w:rPr>
      </w:pPr>
      <w:r w:rsidRPr="000848C7">
        <w:rPr>
          <w:rFonts w:cs="Times New Roman"/>
          <w:b/>
          <w:sz w:val="20"/>
          <w:szCs w:val="20"/>
        </w:rPr>
        <w:t>Staff Malpractice</w:t>
      </w:r>
    </w:p>
    <w:p w14:paraId="289F3D99" w14:textId="77777777" w:rsidR="00DF461A" w:rsidRPr="000848C7" w:rsidRDefault="00DF461A" w:rsidP="0033366D">
      <w:pPr>
        <w:spacing w:after="0" w:line="240" w:lineRule="auto"/>
        <w:rPr>
          <w:rFonts w:cs="Times New Roman"/>
          <w:b/>
          <w:sz w:val="20"/>
          <w:szCs w:val="20"/>
        </w:rPr>
      </w:pPr>
      <w:r w:rsidRPr="000848C7">
        <w:rPr>
          <w:rFonts w:cs="Times New Roman"/>
          <w:b/>
          <w:sz w:val="20"/>
          <w:szCs w:val="20"/>
        </w:rPr>
        <w:t>Introduction</w:t>
      </w:r>
    </w:p>
    <w:p w14:paraId="289F3D9A" w14:textId="01E8B3C0" w:rsidR="00DF461A" w:rsidRPr="000848C7" w:rsidRDefault="00DF461A" w:rsidP="00E07E81">
      <w:pPr>
        <w:spacing w:after="0" w:line="20" w:lineRule="atLeast"/>
        <w:rPr>
          <w:rFonts w:cs="Times New Roman"/>
          <w:sz w:val="20"/>
          <w:szCs w:val="20"/>
        </w:rPr>
      </w:pPr>
      <w:r w:rsidRPr="000848C7">
        <w:rPr>
          <w:rFonts w:cs="Times New Roman"/>
          <w:sz w:val="20"/>
          <w:szCs w:val="20"/>
        </w:rPr>
        <w:t>This document sets out to define the procedures to be followed in the event of any dispute or allegation regarding staff malpractice in the assessment of internally marked qualifications and also regarding examinations invigilated by staff at the school and marked externally.</w:t>
      </w:r>
    </w:p>
    <w:p w14:paraId="289F3D9B"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Examples of Malpractice</w:t>
      </w:r>
    </w:p>
    <w:p w14:paraId="289F3D9C"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Attempted or actual malpractice activity will not be tolerated.</w:t>
      </w:r>
      <w:r w:rsidR="0086207C" w:rsidRPr="000848C7">
        <w:rPr>
          <w:rFonts w:cs="Times New Roman"/>
          <w:sz w:val="20"/>
          <w:szCs w:val="20"/>
        </w:rPr>
        <w:t xml:space="preserve">  Malpractice covers deliberate actions, neglect, default and could be any activity or practice which deliberately contravenes regulations and compromises the integrity of the internal or external assessment process and /or the validity of certificates. </w:t>
      </w:r>
      <w:r w:rsidRPr="000848C7">
        <w:rPr>
          <w:rFonts w:cs="Times New Roman"/>
          <w:sz w:val="20"/>
          <w:szCs w:val="20"/>
        </w:rPr>
        <w:t xml:space="preserve"> The following are examples of malpractice by staff with regards to portfolio-based qualifications. This list is not exhaustive:</w:t>
      </w:r>
    </w:p>
    <w:p w14:paraId="289F3D9D" w14:textId="77777777" w:rsidR="00DF461A" w:rsidRPr="000848C7" w:rsidRDefault="00DF461A" w:rsidP="00E07E81">
      <w:pPr>
        <w:pStyle w:val="ListParagraph"/>
        <w:numPr>
          <w:ilvl w:val="0"/>
          <w:numId w:val="44"/>
        </w:numPr>
        <w:spacing w:after="0" w:line="20" w:lineRule="atLeast"/>
        <w:rPr>
          <w:rFonts w:cs="Times New Roman"/>
          <w:sz w:val="20"/>
          <w:szCs w:val="20"/>
        </w:rPr>
      </w:pPr>
      <w:r w:rsidRPr="000848C7">
        <w:rPr>
          <w:rFonts w:cs="Times New Roman"/>
          <w:sz w:val="20"/>
          <w:szCs w:val="20"/>
        </w:rPr>
        <w:t>Tampering with candidates work prior to external moderation/verification</w:t>
      </w:r>
    </w:p>
    <w:p w14:paraId="289F3D9E" w14:textId="77777777" w:rsidR="00DF461A" w:rsidRPr="000848C7" w:rsidRDefault="00DF461A" w:rsidP="00E07E81">
      <w:pPr>
        <w:pStyle w:val="ListParagraph"/>
        <w:numPr>
          <w:ilvl w:val="0"/>
          <w:numId w:val="44"/>
        </w:numPr>
        <w:spacing w:after="0" w:line="20" w:lineRule="atLeast"/>
        <w:rPr>
          <w:rFonts w:cs="Times New Roman"/>
          <w:sz w:val="20"/>
          <w:szCs w:val="20"/>
        </w:rPr>
      </w:pPr>
      <w:r w:rsidRPr="000848C7">
        <w:rPr>
          <w:rFonts w:cs="Times New Roman"/>
          <w:sz w:val="20"/>
          <w:szCs w:val="20"/>
        </w:rPr>
        <w:t>Assisting candidates with the production of work outside of the awarding body guidance</w:t>
      </w:r>
    </w:p>
    <w:p w14:paraId="289F3D9F" w14:textId="77777777" w:rsidR="00DF461A" w:rsidRPr="000848C7" w:rsidRDefault="00DF461A" w:rsidP="00E07E81">
      <w:pPr>
        <w:pStyle w:val="ListParagraph"/>
        <w:numPr>
          <w:ilvl w:val="0"/>
          <w:numId w:val="44"/>
        </w:numPr>
        <w:spacing w:after="0" w:line="20" w:lineRule="atLeast"/>
        <w:rPr>
          <w:rFonts w:cs="Times New Roman"/>
          <w:sz w:val="20"/>
          <w:szCs w:val="20"/>
        </w:rPr>
      </w:pPr>
      <w:r w:rsidRPr="000848C7">
        <w:rPr>
          <w:rFonts w:cs="Times New Roman"/>
          <w:sz w:val="20"/>
          <w:szCs w:val="20"/>
        </w:rPr>
        <w:t>Fabricating assessment and/or internal verification records or authentication statements</w:t>
      </w:r>
    </w:p>
    <w:p w14:paraId="289F3DA0"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The following are examples of malpractice by staff with regard to examinations</w:t>
      </w:r>
    </w:p>
    <w:p w14:paraId="289F3DA1" w14:textId="77777777" w:rsidR="00DF461A" w:rsidRPr="000848C7" w:rsidRDefault="00DF461A" w:rsidP="00E07E81">
      <w:pPr>
        <w:pStyle w:val="ListParagraph"/>
        <w:numPr>
          <w:ilvl w:val="0"/>
          <w:numId w:val="45"/>
        </w:numPr>
        <w:spacing w:after="0" w:line="20" w:lineRule="atLeast"/>
        <w:rPr>
          <w:rFonts w:cs="Times New Roman"/>
          <w:sz w:val="20"/>
          <w:szCs w:val="20"/>
        </w:rPr>
      </w:pPr>
      <w:r w:rsidRPr="000848C7">
        <w:rPr>
          <w:rFonts w:cs="Times New Roman"/>
          <w:sz w:val="20"/>
          <w:szCs w:val="20"/>
        </w:rPr>
        <w:t>Assisting candidates with exam questions outside of the awarding body guidance</w:t>
      </w:r>
    </w:p>
    <w:p w14:paraId="289F3DA2" w14:textId="77777777" w:rsidR="00DF461A" w:rsidRPr="000848C7" w:rsidRDefault="00DF461A" w:rsidP="00E07E81">
      <w:pPr>
        <w:pStyle w:val="ListParagraph"/>
        <w:numPr>
          <w:ilvl w:val="0"/>
          <w:numId w:val="45"/>
        </w:numPr>
        <w:spacing w:after="0" w:line="20" w:lineRule="atLeast"/>
        <w:rPr>
          <w:rFonts w:cs="Times New Roman"/>
          <w:sz w:val="20"/>
          <w:szCs w:val="20"/>
        </w:rPr>
      </w:pPr>
      <w:r w:rsidRPr="000848C7">
        <w:rPr>
          <w:rFonts w:cs="Times New Roman"/>
          <w:sz w:val="20"/>
          <w:szCs w:val="20"/>
        </w:rPr>
        <w:t>Allowing candidates to talk, use a mobile phone or go to the toilet unsupervised</w:t>
      </w:r>
    </w:p>
    <w:p w14:paraId="289F3DA3" w14:textId="77777777" w:rsidR="000B69B8" w:rsidRPr="000848C7" w:rsidRDefault="00DF461A" w:rsidP="00E07E81">
      <w:pPr>
        <w:pStyle w:val="ListParagraph"/>
        <w:numPr>
          <w:ilvl w:val="0"/>
          <w:numId w:val="45"/>
        </w:numPr>
        <w:spacing w:after="0" w:line="20" w:lineRule="atLeast"/>
        <w:rPr>
          <w:rFonts w:cs="Times New Roman"/>
          <w:b/>
          <w:sz w:val="20"/>
          <w:szCs w:val="20"/>
        </w:rPr>
      </w:pPr>
      <w:r w:rsidRPr="000848C7">
        <w:rPr>
          <w:rFonts w:cs="Times New Roman"/>
          <w:sz w:val="20"/>
          <w:szCs w:val="20"/>
        </w:rPr>
        <w:t>Tampering with scripts prior to external marking taking place.</w:t>
      </w:r>
    </w:p>
    <w:p w14:paraId="289F3DA4"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Staff Malpractice Procedure</w:t>
      </w:r>
    </w:p>
    <w:p w14:paraId="289F3DA5"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 xml:space="preserve">Investigations into allegations will be coordinated by the Head </w:t>
      </w:r>
      <w:r w:rsidR="000E6E55" w:rsidRPr="000848C7">
        <w:rPr>
          <w:rFonts w:cs="Times New Roman"/>
          <w:sz w:val="20"/>
          <w:szCs w:val="20"/>
        </w:rPr>
        <w:t xml:space="preserve">of Centre </w:t>
      </w:r>
      <w:r w:rsidRPr="000848C7">
        <w:rPr>
          <w:rFonts w:cs="Times New Roman"/>
          <w:sz w:val="20"/>
          <w:szCs w:val="20"/>
        </w:rPr>
        <w:t xml:space="preserve">who will ensure the initial investigation is carried out within ten working days. The person responsible for coordinating the investigation will depend on the qualification being investigated. The investigation will involve establishing the full facts and circumstances of any alleged malpractice. It should not be assumed that because an allegation has been made, it is true. Where appropriate, the staff member concerned and any potential witnesses will be interviewed and their version of events recorded on paper. </w:t>
      </w:r>
    </w:p>
    <w:p w14:paraId="289F3DA6"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The member of staff will be:</w:t>
      </w:r>
    </w:p>
    <w:p w14:paraId="289F3DA7"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informed in writing of the allegation made against him or her</w:t>
      </w:r>
    </w:p>
    <w:p w14:paraId="289F3DA8"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informed what evidence there is to support the allegation</w:t>
      </w:r>
    </w:p>
    <w:p w14:paraId="289F3DA9"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informed of the possible consequences, should malpractice be proven</w:t>
      </w:r>
    </w:p>
    <w:p w14:paraId="289F3DAA"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given the opportunity to consider their response to the allegations</w:t>
      </w:r>
    </w:p>
    <w:p w14:paraId="289F3DAB"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given the opportunity to submit a written statement</w:t>
      </w:r>
    </w:p>
    <w:p w14:paraId="289F3DAC"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given the opportunity to seek advice (as necessary) and to provide a supplementary statement (if required)</w:t>
      </w:r>
    </w:p>
    <w:p w14:paraId="289F3DAD"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informed of the applicable appeals procedure, should a decision be made against him/her</w:t>
      </w:r>
    </w:p>
    <w:p w14:paraId="289F3DAE" w14:textId="77777777" w:rsidR="00DF461A" w:rsidRPr="000848C7" w:rsidRDefault="00DF461A" w:rsidP="00E07E81">
      <w:pPr>
        <w:pStyle w:val="ListParagraph"/>
        <w:numPr>
          <w:ilvl w:val="0"/>
          <w:numId w:val="46"/>
        </w:numPr>
        <w:spacing w:after="0" w:line="20" w:lineRule="atLeast"/>
        <w:rPr>
          <w:rFonts w:cs="Times New Roman"/>
          <w:sz w:val="20"/>
          <w:szCs w:val="20"/>
        </w:rPr>
      </w:pPr>
      <w:r w:rsidRPr="000848C7">
        <w:rPr>
          <w:rFonts w:cs="Times New Roman"/>
          <w:sz w:val="20"/>
          <w:szCs w:val="20"/>
        </w:rPr>
        <w:t xml:space="preserve">informed of the possibility that information relating to a serious case of malpractice will be shared with the relevant awarding body and may be shared with other awarding bodies, the regulators </w:t>
      </w:r>
      <w:proofErr w:type="spellStart"/>
      <w:r w:rsidRPr="000848C7">
        <w:rPr>
          <w:rFonts w:cs="Times New Roman"/>
          <w:sz w:val="20"/>
          <w:szCs w:val="20"/>
        </w:rPr>
        <w:t>Ofqual</w:t>
      </w:r>
      <w:proofErr w:type="spellEnd"/>
      <w:r w:rsidRPr="000848C7">
        <w:rPr>
          <w:rFonts w:cs="Times New Roman"/>
          <w:sz w:val="20"/>
          <w:szCs w:val="20"/>
        </w:rPr>
        <w:t>, the police and/or professional bodies including the GTC</w:t>
      </w:r>
    </w:p>
    <w:p w14:paraId="289F3DAF"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If work is submitted for moderation/verification or for marking which is not the candidate’s own work, the awarding body may not be able to give that candidate a result.</w:t>
      </w:r>
    </w:p>
    <w:p w14:paraId="289F3DB0"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Staff Malpractice Sanctions</w:t>
      </w:r>
    </w:p>
    <w:p w14:paraId="289F3DB1"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Where a member of staff is found guilty of malpractice, St Joseph’s Catholic School may impose the following sanctions:</w:t>
      </w:r>
    </w:p>
    <w:p w14:paraId="289F3DB2" w14:textId="77777777" w:rsidR="00DF461A" w:rsidRPr="000848C7" w:rsidRDefault="00DF461A" w:rsidP="00E07E81">
      <w:pPr>
        <w:pStyle w:val="ListParagraph"/>
        <w:numPr>
          <w:ilvl w:val="0"/>
          <w:numId w:val="47"/>
        </w:numPr>
        <w:spacing w:after="0" w:line="20" w:lineRule="atLeast"/>
        <w:rPr>
          <w:rFonts w:cs="Times New Roman"/>
          <w:sz w:val="20"/>
          <w:szCs w:val="20"/>
        </w:rPr>
      </w:pPr>
      <w:r w:rsidRPr="000848C7">
        <w:rPr>
          <w:rFonts w:cs="Times New Roman"/>
          <w:b/>
          <w:sz w:val="20"/>
          <w:szCs w:val="20"/>
        </w:rPr>
        <w:t>Written warning</w:t>
      </w:r>
      <w:r w:rsidRPr="000848C7">
        <w:rPr>
          <w:rFonts w:cs="Times New Roman"/>
          <w:sz w:val="20"/>
          <w:szCs w:val="20"/>
        </w:rPr>
        <w:t>: Issue the member of staff with a written warning stating that if the offence is repeated within a set period of time, further specified sanctions will be applied</w:t>
      </w:r>
    </w:p>
    <w:p w14:paraId="289F3DB3" w14:textId="77777777" w:rsidR="00DF461A" w:rsidRPr="000848C7" w:rsidRDefault="00DF461A" w:rsidP="00E07E81">
      <w:pPr>
        <w:pStyle w:val="ListParagraph"/>
        <w:numPr>
          <w:ilvl w:val="0"/>
          <w:numId w:val="47"/>
        </w:numPr>
        <w:spacing w:after="0" w:line="20" w:lineRule="atLeast"/>
        <w:rPr>
          <w:rFonts w:cs="Times New Roman"/>
          <w:sz w:val="20"/>
          <w:szCs w:val="20"/>
        </w:rPr>
      </w:pPr>
      <w:r w:rsidRPr="000848C7">
        <w:rPr>
          <w:rFonts w:cs="Times New Roman"/>
          <w:b/>
          <w:sz w:val="20"/>
          <w:szCs w:val="20"/>
        </w:rPr>
        <w:lastRenderedPageBreak/>
        <w:t>Training</w:t>
      </w:r>
      <w:r w:rsidRPr="000848C7">
        <w:rPr>
          <w:rFonts w:cs="Times New Roman"/>
          <w:sz w:val="20"/>
          <w:szCs w:val="20"/>
        </w:rPr>
        <w:t>: Require the member of staff, as a condition of future involvement in both internal and external assessments to undertake specific training or mentoring, within a particular period of time, including a review process at the end of the training</w:t>
      </w:r>
    </w:p>
    <w:p w14:paraId="289F3DB4" w14:textId="77777777" w:rsidR="00DF461A" w:rsidRPr="000848C7" w:rsidRDefault="00DF461A" w:rsidP="00E07E81">
      <w:pPr>
        <w:pStyle w:val="ListParagraph"/>
        <w:numPr>
          <w:ilvl w:val="0"/>
          <w:numId w:val="47"/>
        </w:numPr>
        <w:spacing w:after="0" w:line="20" w:lineRule="atLeast"/>
        <w:rPr>
          <w:rFonts w:cs="Times New Roman"/>
          <w:sz w:val="20"/>
          <w:szCs w:val="20"/>
        </w:rPr>
      </w:pPr>
      <w:r w:rsidRPr="000848C7">
        <w:rPr>
          <w:rFonts w:cs="Times New Roman"/>
          <w:b/>
          <w:sz w:val="20"/>
          <w:szCs w:val="20"/>
        </w:rPr>
        <w:t>Special conditions</w:t>
      </w:r>
      <w:r w:rsidRPr="000848C7">
        <w:rPr>
          <w:rFonts w:cs="Times New Roman"/>
          <w:sz w:val="20"/>
          <w:szCs w:val="20"/>
        </w:rPr>
        <w:t>: Impose special conditions on the future involvement in assessments by the member of staff</w:t>
      </w:r>
    </w:p>
    <w:p w14:paraId="289F3DB5" w14:textId="77777777" w:rsidR="00DF461A" w:rsidRPr="000848C7" w:rsidRDefault="00DF461A" w:rsidP="00E07E81">
      <w:pPr>
        <w:pStyle w:val="ListParagraph"/>
        <w:numPr>
          <w:ilvl w:val="0"/>
          <w:numId w:val="47"/>
        </w:numPr>
        <w:spacing w:after="0" w:line="20" w:lineRule="atLeast"/>
        <w:rPr>
          <w:rFonts w:cs="Times New Roman"/>
          <w:sz w:val="20"/>
          <w:szCs w:val="20"/>
        </w:rPr>
      </w:pPr>
      <w:r w:rsidRPr="000848C7">
        <w:rPr>
          <w:rFonts w:cs="Times New Roman"/>
          <w:b/>
          <w:sz w:val="20"/>
          <w:szCs w:val="20"/>
        </w:rPr>
        <w:t>Suspension</w:t>
      </w:r>
      <w:r w:rsidRPr="000848C7">
        <w:rPr>
          <w:rFonts w:cs="Times New Roman"/>
          <w:sz w:val="20"/>
          <w:szCs w:val="20"/>
        </w:rPr>
        <w:t>: Bar the member of staff in all involvement in the administration of assessments for a set period of time</w:t>
      </w:r>
    </w:p>
    <w:p w14:paraId="289F3DB6" w14:textId="40AE80A0" w:rsidR="00DF461A" w:rsidRPr="000848C7" w:rsidRDefault="00DF461A" w:rsidP="00E07E81">
      <w:pPr>
        <w:pStyle w:val="ListParagraph"/>
        <w:numPr>
          <w:ilvl w:val="0"/>
          <w:numId w:val="47"/>
        </w:numPr>
        <w:spacing w:after="0" w:line="20" w:lineRule="atLeast"/>
        <w:rPr>
          <w:rFonts w:cs="Times New Roman"/>
          <w:sz w:val="20"/>
          <w:szCs w:val="20"/>
        </w:rPr>
      </w:pPr>
      <w:r w:rsidRPr="000848C7">
        <w:rPr>
          <w:rFonts w:cs="Times New Roman"/>
          <w:b/>
          <w:sz w:val="20"/>
          <w:szCs w:val="20"/>
        </w:rPr>
        <w:t>Dismissal</w:t>
      </w:r>
      <w:r w:rsidRPr="000848C7">
        <w:rPr>
          <w:rFonts w:cs="Times New Roman"/>
          <w:sz w:val="20"/>
          <w:szCs w:val="20"/>
        </w:rPr>
        <w:t xml:space="preserve">: Should the degree of malpractice be deemed gross professional </w:t>
      </w:r>
      <w:r w:rsidR="008D66F5" w:rsidRPr="000848C7">
        <w:rPr>
          <w:rFonts w:cs="Times New Roman"/>
          <w:sz w:val="20"/>
          <w:szCs w:val="20"/>
        </w:rPr>
        <w:t>misconduct;</w:t>
      </w:r>
      <w:r w:rsidRPr="000848C7">
        <w:rPr>
          <w:rFonts w:cs="Times New Roman"/>
          <w:sz w:val="20"/>
          <w:szCs w:val="20"/>
        </w:rPr>
        <w:t xml:space="preserve"> the member of staff could face dismissal from his/her post</w:t>
      </w:r>
    </w:p>
    <w:p w14:paraId="289F3DB7"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Appeals</w:t>
      </w:r>
    </w:p>
    <w:p w14:paraId="289F3DB8" w14:textId="77777777" w:rsidR="00070944" w:rsidRPr="000848C7" w:rsidRDefault="00DF461A" w:rsidP="00E07E81">
      <w:pPr>
        <w:spacing w:after="0" w:line="20" w:lineRule="atLeast"/>
        <w:rPr>
          <w:rFonts w:cs="Times New Roman"/>
          <w:sz w:val="20"/>
          <w:szCs w:val="20"/>
        </w:rPr>
      </w:pPr>
      <w:r w:rsidRPr="000848C7">
        <w:rPr>
          <w:rFonts w:cs="Times New Roman"/>
          <w:sz w:val="20"/>
          <w:szCs w:val="20"/>
        </w:rPr>
        <w:t>The member of staff may appeal against sanctions imposed on them. Appeals will be conducted in line with the organisations Appeals Policy.</w:t>
      </w:r>
    </w:p>
    <w:p w14:paraId="289F3DB9" w14:textId="77777777" w:rsidR="009C5C99" w:rsidRPr="000848C7" w:rsidRDefault="009C5C99" w:rsidP="00E07E81">
      <w:pPr>
        <w:spacing w:after="0" w:line="20" w:lineRule="atLeast"/>
        <w:rPr>
          <w:rFonts w:cs="Times New Roman"/>
          <w:b/>
          <w:sz w:val="20"/>
          <w:szCs w:val="20"/>
        </w:rPr>
      </w:pPr>
      <w:r w:rsidRPr="000848C7">
        <w:rPr>
          <w:rFonts w:cs="Times New Roman"/>
          <w:b/>
          <w:sz w:val="20"/>
          <w:szCs w:val="20"/>
        </w:rPr>
        <w:t>Centre responsibility</w:t>
      </w:r>
    </w:p>
    <w:p w14:paraId="289F3DBA" w14:textId="77777777" w:rsidR="009C5C99" w:rsidRPr="000848C7" w:rsidRDefault="009C5C99" w:rsidP="00E07E81">
      <w:pPr>
        <w:spacing w:after="0" w:line="20" w:lineRule="atLeast"/>
        <w:rPr>
          <w:rFonts w:cs="Times New Roman"/>
          <w:sz w:val="20"/>
          <w:szCs w:val="20"/>
        </w:rPr>
      </w:pPr>
      <w:r w:rsidRPr="000848C7">
        <w:rPr>
          <w:rFonts w:cs="Times New Roman"/>
          <w:sz w:val="20"/>
          <w:szCs w:val="20"/>
        </w:rPr>
        <w:t xml:space="preserve">The centre will </w:t>
      </w:r>
      <w:r w:rsidR="0086207C" w:rsidRPr="000848C7">
        <w:rPr>
          <w:rFonts w:cs="Times New Roman"/>
          <w:sz w:val="20"/>
          <w:szCs w:val="20"/>
        </w:rPr>
        <w:t>fully co-operate with any Awarding Body Organisation or regulator investigation. Supplying timely, accurate and full information.</w:t>
      </w:r>
    </w:p>
    <w:p w14:paraId="289F3DBB" w14:textId="77777777" w:rsidR="000B69B8" w:rsidRPr="000848C7" w:rsidRDefault="0086207C" w:rsidP="00E07E81">
      <w:pPr>
        <w:spacing w:after="0" w:line="20" w:lineRule="atLeast"/>
        <w:rPr>
          <w:rFonts w:cs="Times New Roman"/>
          <w:sz w:val="20"/>
          <w:szCs w:val="20"/>
        </w:rPr>
      </w:pPr>
      <w:r w:rsidRPr="000848C7">
        <w:rPr>
          <w:rFonts w:cs="Times New Roman"/>
          <w:sz w:val="20"/>
          <w:szCs w:val="20"/>
        </w:rPr>
        <w:t xml:space="preserve">When malpractice is suspected or identified </w:t>
      </w:r>
      <w:r w:rsidR="005815A9" w:rsidRPr="000848C7">
        <w:rPr>
          <w:rFonts w:cs="Times New Roman"/>
          <w:sz w:val="20"/>
          <w:szCs w:val="20"/>
        </w:rPr>
        <w:t xml:space="preserve">it may be required to notify the </w:t>
      </w:r>
      <w:r w:rsidR="00F86E65" w:rsidRPr="000848C7">
        <w:rPr>
          <w:rFonts w:cs="Times New Roman"/>
          <w:sz w:val="20"/>
          <w:szCs w:val="20"/>
        </w:rPr>
        <w:t>Awarding Body</w:t>
      </w:r>
      <w:r w:rsidR="005815A9" w:rsidRPr="000848C7">
        <w:rPr>
          <w:rFonts w:cs="Times New Roman"/>
          <w:sz w:val="20"/>
          <w:szCs w:val="20"/>
        </w:rPr>
        <w:t xml:space="preserve"> whilst the investigation takes place. This i</w:t>
      </w:r>
      <w:r w:rsidR="00F86E65" w:rsidRPr="000848C7">
        <w:rPr>
          <w:rFonts w:cs="Times New Roman"/>
          <w:sz w:val="20"/>
          <w:szCs w:val="20"/>
        </w:rPr>
        <w:t>s to ensure that the Awarding Body</w:t>
      </w:r>
      <w:r w:rsidR="005815A9" w:rsidRPr="000848C7">
        <w:rPr>
          <w:rFonts w:cs="Times New Roman"/>
          <w:sz w:val="20"/>
          <w:szCs w:val="20"/>
        </w:rPr>
        <w:t xml:space="preserve"> can fulfil their responsibility to regulatory authorities ensuring all investigations are carried out rigorously and effectively. </w:t>
      </w:r>
    </w:p>
    <w:p w14:paraId="289F3DBC" w14:textId="77777777" w:rsidR="00DF461A" w:rsidRPr="000848C7" w:rsidRDefault="00C55411" w:rsidP="00E07E81">
      <w:pPr>
        <w:spacing w:after="0" w:line="20" w:lineRule="atLeast"/>
        <w:rPr>
          <w:rFonts w:cs="Times New Roman"/>
          <w:b/>
          <w:sz w:val="20"/>
          <w:szCs w:val="20"/>
        </w:rPr>
      </w:pPr>
      <w:r w:rsidRPr="000848C7">
        <w:rPr>
          <w:rFonts w:cs="Times New Roman"/>
          <w:b/>
          <w:sz w:val="20"/>
          <w:szCs w:val="20"/>
        </w:rPr>
        <w:t>Can</w:t>
      </w:r>
      <w:r w:rsidR="00DF461A" w:rsidRPr="000848C7">
        <w:rPr>
          <w:rFonts w:cs="Times New Roman"/>
          <w:b/>
          <w:sz w:val="20"/>
          <w:szCs w:val="20"/>
        </w:rPr>
        <w:t>didate Malpractice Policy</w:t>
      </w:r>
    </w:p>
    <w:p w14:paraId="289F3DBD"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Introduction</w:t>
      </w:r>
    </w:p>
    <w:p w14:paraId="289F3DBE" w14:textId="77777777" w:rsidR="00956A94" w:rsidRPr="000848C7" w:rsidRDefault="00DF461A" w:rsidP="00E07E81">
      <w:pPr>
        <w:spacing w:after="0" w:line="20" w:lineRule="atLeast"/>
        <w:rPr>
          <w:rFonts w:cs="Times New Roman"/>
          <w:sz w:val="20"/>
          <w:szCs w:val="20"/>
        </w:rPr>
      </w:pPr>
      <w:r w:rsidRPr="000848C7">
        <w:rPr>
          <w:rFonts w:cs="Times New Roman"/>
          <w:sz w:val="20"/>
          <w:szCs w:val="20"/>
        </w:rPr>
        <w:t xml:space="preserve">This policy sets out to define the procedures to be followed in the event of any dispute or allegation regarding candidate malpractice in the assessment of internally marked qualifications (such as ASDAN </w:t>
      </w:r>
      <w:proofErr w:type="spellStart"/>
      <w:r w:rsidRPr="000848C7">
        <w:rPr>
          <w:rFonts w:cs="Times New Roman"/>
          <w:sz w:val="20"/>
          <w:szCs w:val="20"/>
        </w:rPr>
        <w:t>CoPE</w:t>
      </w:r>
      <w:proofErr w:type="spellEnd"/>
      <w:r w:rsidRPr="000848C7">
        <w:rPr>
          <w:rFonts w:cs="Times New Roman"/>
          <w:sz w:val="20"/>
          <w:szCs w:val="20"/>
        </w:rPr>
        <w:t>)</w:t>
      </w:r>
      <w:r w:rsidR="00F873CD" w:rsidRPr="000848C7">
        <w:rPr>
          <w:rFonts w:cs="Times New Roman"/>
          <w:sz w:val="20"/>
          <w:szCs w:val="20"/>
        </w:rPr>
        <w:t xml:space="preserve"> </w:t>
      </w:r>
      <w:r w:rsidRPr="000848C7">
        <w:rPr>
          <w:rFonts w:cs="Times New Roman"/>
          <w:sz w:val="20"/>
          <w:szCs w:val="20"/>
        </w:rPr>
        <w:t>and also regarding examinations marked externally.</w:t>
      </w:r>
    </w:p>
    <w:p w14:paraId="289F3DBF"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Examples of Malpractice</w:t>
      </w:r>
    </w:p>
    <w:p w14:paraId="289F3DC0"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 xml:space="preserve">Attempted or actual malpractice activity will not be tolerated. </w:t>
      </w:r>
      <w:r w:rsidR="0086207C" w:rsidRPr="000848C7">
        <w:rPr>
          <w:rFonts w:cs="Times New Roman"/>
          <w:sz w:val="20"/>
          <w:szCs w:val="20"/>
        </w:rPr>
        <w:t xml:space="preserve"> Malpractice covers deliberate actions, neglect, default and could be any activity or practice which deliberately contravenes regulations and compromises the integrity of the internal or external assessment process and /or the validity of certificates. </w:t>
      </w:r>
      <w:r w:rsidRPr="000848C7">
        <w:rPr>
          <w:rFonts w:cs="Times New Roman"/>
          <w:sz w:val="20"/>
          <w:szCs w:val="20"/>
        </w:rPr>
        <w:t>The following are examples of malpractice by candidates with regards to portfolio-based qualifications. This list is not exhaustive:</w:t>
      </w:r>
    </w:p>
    <w:p w14:paraId="289F3DC1" w14:textId="77777777" w:rsidR="00DF461A" w:rsidRPr="000848C7" w:rsidRDefault="00DF461A" w:rsidP="00E07E81">
      <w:pPr>
        <w:pStyle w:val="ListParagraph"/>
        <w:numPr>
          <w:ilvl w:val="0"/>
          <w:numId w:val="48"/>
        </w:numPr>
        <w:spacing w:after="0" w:line="20" w:lineRule="atLeast"/>
        <w:ind w:left="709"/>
        <w:rPr>
          <w:rFonts w:cs="Times New Roman"/>
          <w:sz w:val="20"/>
          <w:szCs w:val="20"/>
        </w:rPr>
      </w:pPr>
      <w:r w:rsidRPr="000848C7">
        <w:rPr>
          <w:rFonts w:cs="Times New Roman"/>
          <w:sz w:val="20"/>
          <w:szCs w:val="20"/>
        </w:rPr>
        <w:t>Plagiarism: the copying and passing o</w:t>
      </w:r>
      <w:r w:rsidR="00F873CD" w:rsidRPr="000848C7">
        <w:rPr>
          <w:rFonts w:cs="Times New Roman"/>
          <w:sz w:val="20"/>
          <w:szCs w:val="20"/>
        </w:rPr>
        <w:t>f</w:t>
      </w:r>
      <w:r w:rsidRPr="000848C7">
        <w:rPr>
          <w:rFonts w:cs="Times New Roman"/>
          <w:sz w:val="20"/>
          <w:szCs w:val="20"/>
        </w:rPr>
        <w:t>f as the candidate’s own work, the whole or part of another person’s work</w:t>
      </w:r>
    </w:p>
    <w:p w14:paraId="289F3DC2" w14:textId="77777777" w:rsidR="00DF461A" w:rsidRPr="000848C7" w:rsidRDefault="00DF461A" w:rsidP="00E07E81">
      <w:pPr>
        <w:pStyle w:val="ListParagraph"/>
        <w:numPr>
          <w:ilvl w:val="0"/>
          <w:numId w:val="48"/>
        </w:numPr>
        <w:spacing w:after="0" w:line="20" w:lineRule="atLeast"/>
        <w:ind w:left="709"/>
        <w:rPr>
          <w:rFonts w:cs="Times New Roman"/>
          <w:sz w:val="20"/>
          <w:szCs w:val="20"/>
        </w:rPr>
      </w:pPr>
      <w:r w:rsidRPr="000848C7">
        <w:rPr>
          <w:rFonts w:cs="Times New Roman"/>
          <w:sz w:val="20"/>
          <w:szCs w:val="20"/>
        </w:rPr>
        <w:t>Collusion: working collaboratively with other learners to produce work that is submitted as the candidate’s only</w:t>
      </w:r>
    </w:p>
    <w:p w14:paraId="289F3DC3" w14:textId="77777777" w:rsidR="00DF461A" w:rsidRPr="000848C7" w:rsidRDefault="00DF461A" w:rsidP="00E07E81">
      <w:pPr>
        <w:pStyle w:val="ListParagraph"/>
        <w:numPr>
          <w:ilvl w:val="0"/>
          <w:numId w:val="48"/>
        </w:numPr>
        <w:spacing w:after="0" w:line="20" w:lineRule="atLeast"/>
        <w:ind w:left="709"/>
        <w:rPr>
          <w:rFonts w:cs="Times New Roman"/>
          <w:sz w:val="20"/>
          <w:szCs w:val="20"/>
        </w:rPr>
      </w:pPr>
      <w:r w:rsidRPr="000848C7">
        <w:rPr>
          <w:rFonts w:cs="Times New Roman"/>
          <w:sz w:val="20"/>
          <w:szCs w:val="20"/>
        </w:rPr>
        <w:t>Failing to abide by the instructions of an assessor – This may refer to the use of resources which the candidate has been specifically told not to use</w:t>
      </w:r>
    </w:p>
    <w:p w14:paraId="289F3DC4" w14:textId="77777777" w:rsidR="00DF461A" w:rsidRPr="000848C7" w:rsidRDefault="00DF461A" w:rsidP="00E07E81">
      <w:pPr>
        <w:pStyle w:val="ListParagraph"/>
        <w:numPr>
          <w:ilvl w:val="0"/>
          <w:numId w:val="48"/>
        </w:numPr>
        <w:spacing w:after="0" w:line="20" w:lineRule="atLeast"/>
        <w:ind w:left="709"/>
        <w:rPr>
          <w:rFonts w:cs="Times New Roman"/>
          <w:sz w:val="20"/>
          <w:szCs w:val="20"/>
        </w:rPr>
      </w:pPr>
      <w:r w:rsidRPr="000848C7">
        <w:rPr>
          <w:rFonts w:cs="Times New Roman"/>
          <w:sz w:val="20"/>
          <w:szCs w:val="20"/>
        </w:rPr>
        <w:t>The alteration of any results document</w:t>
      </w:r>
    </w:p>
    <w:p w14:paraId="289F3DC5"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If a teacher suspects a candidate of malpractice, the candidate will be informed and the allegations will be explained. The candidate will have the opportunity to give their side of the story before any final decision is made. If the candidate accepts that malpractice has occurred, he/she will be given the opportunity to repeat the assignment. If found guilty of malpractice following an investigation, the teacher may decide to re-mark previous assignments and these could also be rejected if similar concerns are identified.</w:t>
      </w:r>
    </w:p>
    <w:p w14:paraId="289F3DC6" w14:textId="77777777" w:rsidR="00DF461A" w:rsidRPr="000848C7" w:rsidRDefault="00DF461A" w:rsidP="00E07E81">
      <w:pPr>
        <w:spacing w:after="0" w:line="20" w:lineRule="atLeast"/>
        <w:rPr>
          <w:rFonts w:cs="Times New Roman"/>
          <w:sz w:val="20"/>
          <w:szCs w:val="20"/>
        </w:rPr>
      </w:pPr>
      <w:r w:rsidRPr="000848C7">
        <w:rPr>
          <w:rFonts w:cs="Times New Roman"/>
          <w:sz w:val="20"/>
          <w:szCs w:val="20"/>
        </w:rPr>
        <w:t>The following are examples of malpractice by candidates with regards to examinations. This list is not exhaustive:</w:t>
      </w:r>
    </w:p>
    <w:p w14:paraId="289F3DC7" w14:textId="77777777" w:rsidR="00DF461A" w:rsidRPr="000848C7" w:rsidRDefault="00DF461A" w:rsidP="00E07E81">
      <w:pPr>
        <w:pStyle w:val="ListParagraph"/>
        <w:numPr>
          <w:ilvl w:val="0"/>
          <w:numId w:val="49"/>
        </w:numPr>
        <w:spacing w:after="0" w:line="20" w:lineRule="atLeast"/>
        <w:ind w:left="709"/>
        <w:rPr>
          <w:rFonts w:cs="Times New Roman"/>
          <w:sz w:val="20"/>
          <w:szCs w:val="20"/>
        </w:rPr>
      </w:pPr>
      <w:r w:rsidRPr="000848C7">
        <w:rPr>
          <w:rFonts w:cs="Times New Roman"/>
          <w:sz w:val="20"/>
          <w:szCs w:val="20"/>
        </w:rPr>
        <w:t>Talking during an examination</w:t>
      </w:r>
    </w:p>
    <w:p w14:paraId="289F3DC8" w14:textId="77777777" w:rsidR="00DF461A" w:rsidRPr="000848C7" w:rsidRDefault="00DF461A" w:rsidP="00E07E81">
      <w:pPr>
        <w:pStyle w:val="ListParagraph"/>
        <w:numPr>
          <w:ilvl w:val="0"/>
          <w:numId w:val="49"/>
        </w:numPr>
        <w:spacing w:after="0" w:line="20" w:lineRule="atLeast"/>
        <w:ind w:left="709"/>
        <w:rPr>
          <w:rFonts w:cs="Times New Roman"/>
          <w:sz w:val="20"/>
          <w:szCs w:val="20"/>
        </w:rPr>
      </w:pPr>
      <w:r w:rsidRPr="000848C7">
        <w:rPr>
          <w:rFonts w:cs="Times New Roman"/>
          <w:sz w:val="20"/>
          <w:szCs w:val="20"/>
        </w:rPr>
        <w:t>Taking a mobile phone, watch or any electronic device into an examination</w:t>
      </w:r>
    </w:p>
    <w:p w14:paraId="289F3DC9" w14:textId="77777777" w:rsidR="00DF461A" w:rsidRPr="000848C7" w:rsidRDefault="00DF461A" w:rsidP="00E07E81">
      <w:pPr>
        <w:pStyle w:val="ListParagraph"/>
        <w:numPr>
          <w:ilvl w:val="0"/>
          <w:numId w:val="49"/>
        </w:numPr>
        <w:spacing w:after="0" w:line="20" w:lineRule="atLeast"/>
        <w:ind w:left="709"/>
        <w:rPr>
          <w:rFonts w:cs="Times New Roman"/>
          <w:sz w:val="20"/>
          <w:szCs w:val="20"/>
        </w:rPr>
      </w:pPr>
      <w:r w:rsidRPr="000848C7">
        <w:rPr>
          <w:rFonts w:cs="Times New Roman"/>
          <w:sz w:val="20"/>
          <w:szCs w:val="20"/>
        </w:rPr>
        <w:t>Taking any item other than those accepted by the Awarding Body into the examination, such as a book or notes</w:t>
      </w:r>
    </w:p>
    <w:p w14:paraId="289F3DCA" w14:textId="77777777" w:rsidR="00DF461A" w:rsidRPr="000848C7" w:rsidRDefault="00DF461A" w:rsidP="00E07E81">
      <w:pPr>
        <w:pStyle w:val="ListParagraph"/>
        <w:numPr>
          <w:ilvl w:val="0"/>
          <w:numId w:val="49"/>
        </w:numPr>
        <w:spacing w:after="0" w:line="20" w:lineRule="atLeast"/>
        <w:ind w:left="709"/>
        <w:rPr>
          <w:rFonts w:cs="Times New Roman"/>
          <w:sz w:val="20"/>
          <w:szCs w:val="20"/>
        </w:rPr>
      </w:pPr>
      <w:r w:rsidRPr="000848C7">
        <w:rPr>
          <w:rFonts w:cs="Times New Roman"/>
          <w:sz w:val="20"/>
          <w:szCs w:val="20"/>
        </w:rPr>
        <w:t>Leaving the examination room without permission</w:t>
      </w:r>
    </w:p>
    <w:p w14:paraId="289F3DCB" w14:textId="77777777" w:rsidR="00DF461A" w:rsidRPr="000848C7" w:rsidRDefault="00DF461A" w:rsidP="00E07E81">
      <w:pPr>
        <w:pStyle w:val="ListParagraph"/>
        <w:numPr>
          <w:ilvl w:val="0"/>
          <w:numId w:val="49"/>
        </w:numPr>
        <w:tabs>
          <w:tab w:val="left" w:pos="1134"/>
        </w:tabs>
        <w:spacing w:after="0" w:line="20" w:lineRule="atLeast"/>
        <w:ind w:left="709"/>
        <w:rPr>
          <w:rFonts w:cs="Times New Roman"/>
          <w:sz w:val="20"/>
          <w:szCs w:val="20"/>
        </w:rPr>
      </w:pPr>
      <w:r w:rsidRPr="000848C7">
        <w:rPr>
          <w:rFonts w:cs="Times New Roman"/>
          <w:sz w:val="20"/>
          <w:szCs w:val="20"/>
        </w:rPr>
        <w:t>Passing notes or papers to, or accepting notes or papers from another candidate</w:t>
      </w:r>
    </w:p>
    <w:p w14:paraId="289F3DCE" w14:textId="5426C559" w:rsidR="00E529F8" w:rsidRPr="008D66F5" w:rsidRDefault="00DF461A" w:rsidP="00E07E81">
      <w:pPr>
        <w:spacing w:after="0" w:line="20" w:lineRule="atLeast"/>
        <w:rPr>
          <w:rFonts w:cs="Times New Roman"/>
          <w:sz w:val="20"/>
          <w:szCs w:val="20"/>
        </w:rPr>
      </w:pPr>
      <w:r w:rsidRPr="000848C7">
        <w:rPr>
          <w:rFonts w:cs="Times New Roman"/>
          <w:sz w:val="20"/>
          <w:szCs w:val="20"/>
        </w:rPr>
        <w:t xml:space="preserve">If an invigilator suspects a candidate of malpractice during an examination, the candidate will be informed and the allegations will be explained. The candidate will have the opportunity to give their side of the story before any final decision is made. If the candidate is found guilty of malpractice, the Awarding Body will be informed and the candidate’s examination paper with be withdrawn. It is unlikely that the candidate will have the opportunity to repeat the examination. </w:t>
      </w:r>
    </w:p>
    <w:p w14:paraId="289F3DCF" w14:textId="77777777" w:rsidR="00DF461A" w:rsidRPr="000848C7" w:rsidRDefault="00DF461A" w:rsidP="00E07E81">
      <w:pPr>
        <w:spacing w:after="0" w:line="20" w:lineRule="atLeast"/>
        <w:rPr>
          <w:rFonts w:cs="Times New Roman"/>
          <w:b/>
          <w:sz w:val="20"/>
          <w:szCs w:val="20"/>
        </w:rPr>
      </w:pPr>
      <w:r w:rsidRPr="000848C7">
        <w:rPr>
          <w:rFonts w:cs="Times New Roman"/>
          <w:b/>
          <w:sz w:val="20"/>
          <w:szCs w:val="20"/>
        </w:rPr>
        <w:t>Appeals</w:t>
      </w:r>
    </w:p>
    <w:p w14:paraId="289F3DD0" w14:textId="77777777" w:rsidR="00845A62" w:rsidRPr="000848C7" w:rsidRDefault="00DF461A" w:rsidP="00E07E81">
      <w:pPr>
        <w:spacing w:after="0" w:line="20" w:lineRule="atLeast"/>
        <w:rPr>
          <w:rFonts w:cs="Times New Roman"/>
          <w:sz w:val="20"/>
          <w:szCs w:val="20"/>
        </w:rPr>
      </w:pPr>
      <w:r w:rsidRPr="000848C7">
        <w:rPr>
          <w:rFonts w:cs="Times New Roman"/>
          <w:sz w:val="20"/>
          <w:szCs w:val="20"/>
        </w:rPr>
        <w:t xml:space="preserve">In the event that a malpractice decision is made, which the candidate feels is unfair, the candidate has the right to appeal in line the Appeals Policy. </w:t>
      </w:r>
    </w:p>
    <w:p w14:paraId="289F3DD1" w14:textId="77777777" w:rsidR="00412445" w:rsidRPr="000848C7" w:rsidRDefault="00412445" w:rsidP="00E07E81">
      <w:pPr>
        <w:pStyle w:val="Default"/>
        <w:spacing w:line="20" w:lineRule="atLeast"/>
        <w:rPr>
          <w:rFonts w:asciiTheme="minorHAnsi" w:hAnsiTheme="minorHAnsi"/>
          <w:sz w:val="20"/>
          <w:szCs w:val="20"/>
        </w:rPr>
      </w:pPr>
      <w:r w:rsidRPr="000848C7">
        <w:rPr>
          <w:rFonts w:asciiTheme="minorHAnsi" w:hAnsiTheme="minorHAnsi"/>
          <w:b/>
          <w:bCs/>
          <w:sz w:val="20"/>
          <w:szCs w:val="20"/>
        </w:rPr>
        <w:t xml:space="preserve">Centre Malpractice </w:t>
      </w:r>
    </w:p>
    <w:p w14:paraId="289F3DD2" w14:textId="77777777" w:rsidR="000B69B8" w:rsidRPr="000848C7" w:rsidRDefault="00412445" w:rsidP="00E07E81">
      <w:pPr>
        <w:pStyle w:val="Default"/>
        <w:spacing w:line="20" w:lineRule="atLeast"/>
        <w:rPr>
          <w:rFonts w:asciiTheme="minorHAnsi" w:hAnsiTheme="minorHAnsi"/>
          <w:b/>
          <w:bCs/>
          <w:sz w:val="20"/>
          <w:szCs w:val="20"/>
        </w:rPr>
      </w:pPr>
      <w:r w:rsidRPr="000848C7">
        <w:rPr>
          <w:rFonts w:asciiTheme="minorHAnsi" w:hAnsiTheme="minorHAnsi"/>
          <w:sz w:val="20"/>
          <w:szCs w:val="20"/>
        </w:rPr>
        <w:lastRenderedPageBreak/>
        <w:t xml:space="preserve">Awarding organisations must investigate and, where necessary, penalise centres and centre staff involved in malpractice. Instances of malpractice can range from actions that are intended to give an unfair advantage to candidates in an examination or assessment, to ignorance of, or inappropriate application of, the assessment regulations. </w:t>
      </w:r>
    </w:p>
    <w:p w14:paraId="289F3DD3" w14:textId="77777777" w:rsidR="00412445" w:rsidRPr="000848C7" w:rsidRDefault="00412445" w:rsidP="00E07E81">
      <w:pPr>
        <w:pStyle w:val="Default"/>
        <w:spacing w:line="20" w:lineRule="atLeast"/>
        <w:rPr>
          <w:rFonts w:asciiTheme="minorHAnsi" w:hAnsiTheme="minorHAnsi"/>
          <w:sz w:val="20"/>
          <w:szCs w:val="20"/>
        </w:rPr>
      </w:pPr>
      <w:r w:rsidRPr="000848C7">
        <w:rPr>
          <w:rFonts w:asciiTheme="minorHAnsi" w:hAnsiTheme="minorHAnsi"/>
          <w:b/>
          <w:bCs/>
          <w:sz w:val="20"/>
          <w:szCs w:val="20"/>
        </w:rPr>
        <w:t xml:space="preserve">Centre Staff Malpractice </w:t>
      </w:r>
    </w:p>
    <w:p w14:paraId="716B679F" w14:textId="77777777" w:rsidR="008D66F5" w:rsidRDefault="00412445" w:rsidP="00E07E81">
      <w:pPr>
        <w:tabs>
          <w:tab w:val="left" w:pos="6450"/>
        </w:tabs>
        <w:spacing w:after="0" w:line="20" w:lineRule="atLeast"/>
        <w:rPr>
          <w:rFonts w:cs="Times New Roman"/>
          <w:b/>
          <w:sz w:val="20"/>
          <w:szCs w:val="20"/>
        </w:rPr>
      </w:pPr>
      <w:r w:rsidRPr="000848C7">
        <w:rPr>
          <w:sz w:val="20"/>
          <w:szCs w:val="20"/>
        </w:rPr>
        <w:t>Awarding organisations will normally impose sanctions and penalties on centre staff found guilty of malpractice. These can include: a written warning about the implications of repeating the offence; imposing special conditions on an individual’s future involvement in examinations and assessments; requiring specific training or mentoring as a condition of future involvement in examinations; suspending an individual from all involvement in delivering examinations and assessments for a set period of time.</w:t>
      </w:r>
      <w:r w:rsidRPr="000848C7">
        <w:rPr>
          <w:sz w:val="20"/>
          <w:szCs w:val="20"/>
        </w:rPr>
        <w:tab/>
      </w:r>
    </w:p>
    <w:p w14:paraId="289F3DD5" w14:textId="6FBE4509" w:rsidR="0086207C" w:rsidRPr="000848C7" w:rsidRDefault="0086207C" w:rsidP="00E07E81">
      <w:pPr>
        <w:tabs>
          <w:tab w:val="left" w:pos="6450"/>
        </w:tabs>
        <w:spacing w:after="0" w:line="20" w:lineRule="atLeast"/>
        <w:rPr>
          <w:rFonts w:cs="Times New Roman"/>
          <w:b/>
          <w:sz w:val="20"/>
          <w:szCs w:val="20"/>
        </w:rPr>
      </w:pPr>
      <w:r w:rsidRPr="000848C7">
        <w:rPr>
          <w:rFonts w:cs="Times New Roman"/>
          <w:b/>
          <w:sz w:val="20"/>
          <w:szCs w:val="20"/>
        </w:rPr>
        <w:t>Centre responsibility</w:t>
      </w:r>
    </w:p>
    <w:p w14:paraId="289F3DD6" w14:textId="77777777" w:rsidR="0086207C" w:rsidRPr="000848C7" w:rsidRDefault="0086207C" w:rsidP="00E07E81">
      <w:pPr>
        <w:spacing w:after="0" w:line="20" w:lineRule="atLeast"/>
        <w:rPr>
          <w:rFonts w:cs="Times New Roman"/>
          <w:sz w:val="20"/>
          <w:szCs w:val="20"/>
        </w:rPr>
      </w:pPr>
      <w:r w:rsidRPr="000848C7">
        <w:rPr>
          <w:rFonts w:cs="Times New Roman"/>
          <w:sz w:val="20"/>
          <w:szCs w:val="20"/>
        </w:rPr>
        <w:t>The centre will fully co-operate with any Awarding Body Organisati</w:t>
      </w:r>
      <w:r w:rsidR="006E5DAD" w:rsidRPr="000848C7">
        <w:rPr>
          <w:rFonts w:cs="Times New Roman"/>
          <w:sz w:val="20"/>
          <w:szCs w:val="20"/>
        </w:rPr>
        <w:t xml:space="preserve">on or regulator investigation </w:t>
      </w:r>
      <w:r w:rsidR="00F873CD" w:rsidRPr="000848C7">
        <w:rPr>
          <w:rFonts w:cs="Times New Roman"/>
          <w:sz w:val="20"/>
          <w:szCs w:val="20"/>
        </w:rPr>
        <w:t>s</w:t>
      </w:r>
      <w:r w:rsidRPr="000848C7">
        <w:rPr>
          <w:rFonts w:cs="Times New Roman"/>
          <w:sz w:val="20"/>
          <w:szCs w:val="20"/>
        </w:rPr>
        <w:t>upplying timely, accurate and full information.</w:t>
      </w:r>
    </w:p>
    <w:p w14:paraId="289F3DD7" w14:textId="77777777" w:rsidR="006C312B" w:rsidRPr="000848C7" w:rsidRDefault="005815A9" w:rsidP="00E07E81">
      <w:pPr>
        <w:spacing w:after="0" w:line="20" w:lineRule="atLeast"/>
        <w:rPr>
          <w:b/>
          <w:sz w:val="20"/>
          <w:szCs w:val="20"/>
        </w:rPr>
      </w:pPr>
      <w:r w:rsidRPr="000848C7">
        <w:rPr>
          <w:rFonts w:cs="Times New Roman"/>
          <w:sz w:val="20"/>
          <w:szCs w:val="20"/>
        </w:rPr>
        <w:t xml:space="preserve">When malpractice is suspected or identified it may be required to notify the </w:t>
      </w:r>
      <w:r w:rsidR="00F86E65" w:rsidRPr="000848C7">
        <w:rPr>
          <w:rFonts w:cs="Times New Roman"/>
          <w:sz w:val="20"/>
          <w:szCs w:val="20"/>
        </w:rPr>
        <w:t>Awarding Body</w:t>
      </w:r>
      <w:r w:rsidRPr="000848C7">
        <w:rPr>
          <w:rFonts w:cs="Times New Roman"/>
          <w:sz w:val="20"/>
          <w:szCs w:val="20"/>
        </w:rPr>
        <w:t xml:space="preserve"> whilst the investigation takes place. Th</w:t>
      </w:r>
      <w:r w:rsidR="00F86E65" w:rsidRPr="000848C7">
        <w:rPr>
          <w:rFonts w:cs="Times New Roman"/>
          <w:sz w:val="20"/>
          <w:szCs w:val="20"/>
        </w:rPr>
        <w:t xml:space="preserve">is is to ensure that the Awarding Body </w:t>
      </w:r>
      <w:r w:rsidRPr="000848C7">
        <w:rPr>
          <w:rFonts w:cs="Times New Roman"/>
          <w:sz w:val="20"/>
          <w:szCs w:val="20"/>
        </w:rPr>
        <w:t>can fulfil their responsibility to regulatory authorities ensuring all investigations are carried out rigorously and effectively</w:t>
      </w:r>
      <w:r w:rsidR="006C312B" w:rsidRPr="000848C7">
        <w:rPr>
          <w:b/>
          <w:sz w:val="20"/>
          <w:szCs w:val="20"/>
        </w:rPr>
        <w:t>.</w:t>
      </w:r>
    </w:p>
    <w:p w14:paraId="601DE358" w14:textId="77777777" w:rsidR="008D66F5" w:rsidRDefault="008D66F5" w:rsidP="00E07E81">
      <w:pPr>
        <w:spacing w:after="0" w:line="20" w:lineRule="atLeast"/>
        <w:rPr>
          <w:b/>
          <w:sz w:val="20"/>
          <w:szCs w:val="20"/>
        </w:rPr>
      </w:pPr>
    </w:p>
    <w:p w14:paraId="289F3DD9" w14:textId="1676A17D" w:rsidR="001F35EB" w:rsidRPr="000848C7" w:rsidRDefault="004B0CE5" w:rsidP="00E07E81">
      <w:pPr>
        <w:spacing w:after="0" w:line="20" w:lineRule="atLeast"/>
        <w:rPr>
          <w:b/>
          <w:sz w:val="20"/>
          <w:szCs w:val="20"/>
        </w:rPr>
      </w:pPr>
      <w:r w:rsidRPr="000848C7">
        <w:rPr>
          <w:b/>
          <w:sz w:val="20"/>
          <w:szCs w:val="20"/>
        </w:rPr>
        <w:t xml:space="preserve">Appendix </w:t>
      </w:r>
      <w:r w:rsidR="000A760F">
        <w:rPr>
          <w:b/>
          <w:sz w:val="20"/>
          <w:szCs w:val="20"/>
        </w:rPr>
        <w:t>6</w:t>
      </w:r>
      <w:r w:rsidRPr="000848C7">
        <w:rPr>
          <w:b/>
          <w:sz w:val="20"/>
          <w:szCs w:val="20"/>
        </w:rPr>
        <w:t xml:space="preserve"> </w:t>
      </w:r>
    </w:p>
    <w:p w14:paraId="289F3DDA" w14:textId="77777777" w:rsidR="000B69B8" w:rsidRPr="000848C7" w:rsidRDefault="00E80E35" w:rsidP="00E07E81">
      <w:pPr>
        <w:spacing w:after="0" w:line="20" w:lineRule="atLeast"/>
        <w:rPr>
          <w:b/>
          <w:sz w:val="20"/>
          <w:szCs w:val="20"/>
        </w:rPr>
      </w:pPr>
      <w:r w:rsidRPr="000848C7">
        <w:rPr>
          <w:b/>
          <w:sz w:val="20"/>
          <w:szCs w:val="20"/>
        </w:rPr>
        <w:t>Emergency procedure</w:t>
      </w:r>
    </w:p>
    <w:p w14:paraId="289F3DDB" w14:textId="77777777" w:rsidR="000B69B8" w:rsidRPr="000848C7" w:rsidRDefault="000B69B8" w:rsidP="00E07E81">
      <w:pPr>
        <w:spacing w:after="0" w:line="20" w:lineRule="atLeast"/>
        <w:rPr>
          <w:i/>
          <w:sz w:val="20"/>
          <w:szCs w:val="20"/>
        </w:rPr>
      </w:pPr>
      <w:r w:rsidRPr="000848C7">
        <w:rPr>
          <w:i/>
          <w:sz w:val="20"/>
          <w:szCs w:val="20"/>
        </w:rPr>
        <w:t xml:space="preserve">Centre emergency evacuation procedure </w:t>
      </w:r>
    </w:p>
    <w:p w14:paraId="289F3DDC" w14:textId="77777777" w:rsidR="000B69B8" w:rsidRPr="000848C7" w:rsidRDefault="00DB782A" w:rsidP="00E07E81">
      <w:pPr>
        <w:spacing w:after="0" w:line="20" w:lineRule="atLeast"/>
        <w:rPr>
          <w:sz w:val="20"/>
          <w:szCs w:val="20"/>
        </w:rPr>
      </w:pPr>
      <w:hyperlink r:id="rId56" w:history="1">
        <w:r w:rsidR="000B69B8" w:rsidRPr="000848C7">
          <w:rPr>
            <w:rStyle w:val="Hyperlink"/>
            <w:sz w:val="20"/>
            <w:szCs w:val="20"/>
          </w:rPr>
          <w:t>https://www.jcq.org.uk/exams-office/ice---instructions-for-conducting-examinations/centre-emergency-evacuation-procedure</w:t>
        </w:r>
      </w:hyperlink>
      <w:r w:rsidR="000B69B8" w:rsidRPr="000848C7">
        <w:rPr>
          <w:sz w:val="20"/>
          <w:szCs w:val="20"/>
        </w:rPr>
        <w:t xml:space="preserve"> [</w:t>
      </w:r>
      <w:r w:rsidR="001268B1" w:rsidRPr="000848C7">
        <w:rPr>
          <w:sz w:val="20"/>
          <w:szCs w:val="20"/>
        </w:rPr>
        <w:t>JCQ]</w:t>
      </w:r>
    </w:p>
    <w:p w14:paraId="289F3DDE" w14:textId="454EAC9F" w:rsidR="004B0CE5" w:rsidRDefault="001F35EB" w:rsidP="00E07E81">
      <w:pPr>
        <w:spacing w:after="0" w:line="20" w:lineRule="atLeast"/>
        <w:rPr>
          <w:b/>
          <w:sz w:val="20"/>
          <w:szCs w:val="20"/>
        </w:rPr>
      </w:pPr>
      <w:r w:rsidRPr="000848C7">
        <w:rPr>
          <w:b/>
          <w:sz w:val="20"/>
          <w:szCs w:val="20"/>
        </w:rPr>
        <w:t>The following will be displayed in every exam room</w:t>
      </w:r>
      <w:r w:rsidR="002B3C84" w:rsidRPr="000848C7">
        <w:rPr>
          <w:b/>
          <w:sz w:val="20"/>
          <w:szCs w:val="20"/>
        </w:rPr>
        <w:t>:</w:t>
      </w:r>
    </w:p>
    <w:p w14:paraId="76413AC2" w14:textId="77777777" w:rsidR="00BB62DE" w:rsidRPr="000848C7" w:rsidRDefault="00BB62DE" w:rsidP="00E07E81">
      <w:pPr>
        <w:spacing w:after="0" w:line="20" w:lineRule="atLeast"/>
        <w:rPr>
          <w:b/>
          <w:sz w:val="20"/>
          <w:szCs w:val="20"/>
        </w:rPr>
      </w:pPr>
    </w:p>
    <w:p w14:paraId="289F3DDF" w14:textId="77777777" w:rsidR="004E2C26" w:rsidRPr="00BB62DE" w:rsidRDefault="004E2C26" w:rsidP="00E07E81">
      <w:pPr>
        <w:spacing w:after="0" w:line="20" w:lineRule="atLeast"/>
        <w:jc w:val="center"/>
        <w:rPr>
          <w:rFonts w:eastAsia="Times New Roman" w:cstheme="minorHAnsi"/>
          <w:b/>
          <w:i/>
          <w:sz w:val="28"/>
          <w:szCs w:val="28"/>
          <w:lang w:eastAsia="en-GB"/>
        </w:rPr>
      </w:pPr>
      <w:r w:rsidRPr="00BB62DE">
        <w:rPr>
          <w:rFonts w:eastAsia="Times New Roman" w:cstheme="minorHAnsi"/>
          <w:b/>
          <w:i/>
          <w:sz w:val="28"/>
          <w:szCs w:val="28"/>
          <w:lang w:eastAsia="en-GB"/>
        </w:rPr>
        <w:t xml:space="preserve">Emergency Evacuation Procedure for </w:t>
      </w:r>
    </w:p>
    <w:p w14:paraId="289F3DE0" w14:textId="77777777" w:rsidR="004E2C26" w:rsidRPr="00BB62DE" w:rsidRDefault="001268B1" w:rsidP="00E07E81">
      <w:pPr>
        <w:spacing w:after="0" w:line="20" w:lineRule="atLeast"/>
        <w:jc w:val="center"/>
        <w:rPr>
          <w:rFonts w:eastAsia="Times New Roman" w:cstheme="minorHAnsi"/>
          <w:b/>
          <w:i/>
          <w:sz w:val="28"/>
          <w:szCs w:val="28"/>
          <w:lang w:eastAsia="en-GB"/>
        </w:rPr>
      </w:pPr>
      <w:r w:rsidRPr="00BB62DE">
        <w:rPr>
          <w:rFonts w:eastAsia="Times New Roman" w:cstheme="minorHAnsi"/>
          <w:b/>
          <w:i/>
          <w:sz w:val="28"/>
          <w:szCs w:val="28"/>
          <w:lang w:eastAsia="en-GB"/>
        </w:rPr>
        <w:t>Exams</w:t>
      </w:r>
    </w:p>
    <w:p w14:paraId="289F3DE1" w14:textId="77777777" w:rsidR="004E2C26" w:rsidRPr="00BB62DE" w:rsidRDefault="004E2C26" w:rsidP="00E07E81">
      <w:pPr>
        <w:spacing w:after="0" w:line="20" w:lineRule="atLeast"/>
        <w:rPr>
          <w:rFonts w:eastAsia="Times New Roman" w:cstheme="minorHAnsi"/>
          <w:lang w:eastAsia="en-GB"/>
        </w:rPr>
      </w:pPr>
      <w:r w:rsidRPr="00BB62DE">
        <w:rPr>
          <w:rFonts w:eastAsia="Times New Roman" w:cstheme="minorHAnsi"/>
          <w:lang w:eastAsia="en-GB"/>
        </w:rPr>
        <w:t>In the unlikely event of a fire alarm sounding during an exam these instructions MUST be followed in COMPLETE SILENCE and UNDER EXAM CONDITIONS.</w:t>
      </w:r>
    </w:p>
    <w:p w14:paraId="289F3DE2" w14:textId="77777777" w:rsidR="004E2C26" w:rsidRPr="00BB62DE" w:rsidRDefault="004E2C26" w:rsidP="00E07E81">
      <w:pPr>
        <w:spacing w:after="0" w:line="20" w:lineRule="atLeast"/>
        <w:rPr>
          <w:rFonts w:eastAsia="Times New Roman" w:cstheme="minorHAnsi"/>
          <w:lang w:eastAsia="en-GB"/>
        </w:rPr>
      </w:pPr>
    </w:p>
    <w:p w14:paraId="289F3DE3"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 xml:space="preserve">Should the fire alarm go off, do not </w:t>
      </w:r>
      <w:proofErr w:type="gramStart"/>
      <w:r w:rsidRPr="00BB62DE">
        <w:rPr>
          <w:rFonts w:eastAsia="Times New Roman" w:cstheme="minorHAnsi"/>
          <w:lang w:eastAsia="en-GB"/>
        </w:rPr>
        <w:t>panic.</w:t>
      </w:r>
      <w:proofErr w:type="gramEnd"/>
      <w:r w:rsidRPr="00BB62DE">
        <w:rPr>
          <w:rFonts w:eastAsia="Times New Roman" w:cstheme="minorHAnsi"/>
          <w:lang w:eastAsia="en-GB"/>
        </w:rPr>
        <w:t xml:space="preserve"> Calmly put your pen on the desk and close your exam answer book.</w:t>
      </w:r>
    </w:p>
    <w:p w14:paraId="289F3DE4"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If using a Word Processor save your work.</w:t>
      </w:r>
    </w:p>
    <w:p w14:paraId="289F3DE5"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The invigilator will ask you to leave the room in complete silence in the order you are seated.  Leave all equipment in the exam room.</w:t>
      </w:r>
    </w:p>
    <w:p w14:paraId="289F3DE6"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You will be escorted directly onto the playground, walk to the top of the steps to the playing field where the invigilator will take the register. You must remain here under exam conditions until instructed otherwise.</w:t>
      </w:r>
    </w:p>
    <w:p w14:paraId="289F3DE7"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A suitable distance between you and the pupil in front or behind must be maintained at all times.</w:t>
      </w:r>
    </w:p>
    <w:p w14:paraId="289F3DE8"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NO COMMUNICATION BETWEEN STUDENTS IS ALLOWED. (Communication with another student will result in disqualification from the paper).</w:t>
      </w:r>
    </w:p>
    <w:p w14:paraId="289F3DE9"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The Exams Officer or invigilator will tell you when to return to the exam room – all of the above rules still apply. You must remain silent.</w:t>
      </w:r>
    </w:p>
    <w:p w14:paraId="289F3DEA" w14:textId="77777777" w:rsidR="004E2C26" w:rsidRPr="00BB62DE"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Do not start writing until the invigilator tells you to do so.</w:t>
      </w:r>
    </w:p>
    <w:p w14:paraId="289F3DEB" w14:textId="3F780D00" w:rsidR="004E2C26" w:rsidRDefault="004E2C26" w:rsidP="00E07E81">
      <w:pPr>
        <w:numPr>
          <w:ilvl w:val="0"/>
          <w:numId w:val="62"/>
        </w:numPr>
        <w:spacing w:after="0" w:line="20" w:lineRule="atLeast"/>
        <w:rPr>
          <w:rFonts w:eastAsia="Times New Roman" w:cstheme="minorHAnsi"/>
          <w:lang w:eastAsia="en-GB"/>
        </w:rPr>
      </w:pPr>
      <w:r w:rsidRPr="00BB62DE">
        <w:rPr>
          <w:rFonts w:eastAsia="Times New Roman" w:cstheme="minorHAnsi"/>
          <w:lang w:eastAsia="en-GB"/>
        </w:rPr>
        <w:t>The exam will be restarted ensuring you have full allocation of time</w:t>
      </w:r>
      <w:r w:rsidR="004D5905" w:rsidRPr="00BB62DE">
        <w:rPr>
          <w:rFonts w:eastAsia="Times New Roman" w:cstheme="minorHAnsi"/>
          <w:lang w:eastAsia="en-GB"/>
        </w:rPr>
        <w:t>.</w:t>
      </w:r>
    </w:p>
    <w:p w14:paraId="7B97A1D2" w14:textId="77777777" w:rsidR="00BB62DE" w:rsidRPr="00BB62DE" w:rsidRDefault="00BB62DE" w:rsidP="00BB62DE">
      <w:pPr>
        <w:spacing w:after="0" w:line="20" w:lineRule="atLeast"/>
        <w:ind w:left="720"/>
        <w:rPr>
          <w:rFonts w:eastAsia="Times New Roman" w:cstheme="minorHAnsi"/>
          <w:lang w:eastAsia="en-GB"/>
        </w:rPr>
      </w:pPr>
    </w:p>
    <w:p w14:paraId="364E4576" w14:textId="6D9C2F6C" w:rsidR="008D66F5" w:rsidRPr="00BB62DE" w:rsidRDefault="004E2C26" w:rsidP="00E07E81">
      <w:pPr>
        <w:spacing w:after="0" w:line="20" w:lineRule="atLeast"/>
        <w:jc w:val="center"/>
        <w:rPr>
          <w:rFonts w:eastAsia="Times New Roman" w:cstheme="minorHAnsi"/>
          <w:b/>
          <w:i/>
          <w:sz w:val="28"/>
          <w:szCs w:val="28"/>
          <w:lang w:eastAsia="en-GB"/>
        </w:rPr>
      </w:pPr>
      <w:r w:rsidRPr="00BB62DE">
        <w:rPr>
          <w:rFonts w:eastAsia="Times New Roman" w:cstheme="minorHAnsi"/>
          <w:b/>
          <w:i/>
          <w:sz w:val="28"/>
          <w:szCs w:val="28"/>
          <w:lang w:eastAsia="en-GB"/>
        </w:rPr>
        <w:t>You are still under exam conditions until the exam has formally finished.</w:t>
      </w:r>
    </w:p>
    <w:p w14:paraId="1BD445A9" w14:textId="0327F9EB" w:rsidR="008D66F5" w:rsidRDefault="008D66F5" w:rsidP="00E07E81">
      <w:pPr>
        <w:spacing w:after="0" w:line="20" w:lineRule="atLeast"/>
        <w:jc w:val="center"/>
        <w:rPr>
          <w:rFonts w:eastAsia="Times New Roman" w:cstheme="minorHAnsi"/>
          <w:b/>
          <w:i/>
          <w:sz w:val="24"/>
          <w:szCs w:val="24"/>
          <w:lang w:eastAsia="en-GB"/>
        </w:rPr>
      </w:pPr>
    </w:p>
    <w:p w14:paraId="2FAB4CF7" w14:textId="59B47A18" w:rsidR="00BB62DE" w:rsidRDefault="00BB62DE" w:rsidP="00E07E81">
      <w:pPr>
        <w:spacing w:after="0" w:line="20" w:lineRule="atLeast"/>
        <w:jc w:val="center"/>
        <w:rPr>
          <w:rFonts w:eastAsia="Times New Roman" w:cstheme="minorHAnsi"/>
          <w:b/>
          <w:i/>
          <w:sz w:val="24"/>
          <w:szCs w:val="24"/>
          <w:lang w:eastAsia="en-GB"/>
        </w:rPr>
      </w:pPr>
    </w:p>
    <w:p w14:paraId="7BBCDDCE" w14:textId="1796280B" w:rsidR="00BB62DE" w:rsidRDefault="00BB62DE" w:rsidP="00E07E81">
      <w:pPr>
        <w:spacing w:after="0" w:line="20" w:lineRule="atLeast"/>
        <w:jc w:val="center"/>
        <w:rPr>
          <w:rFonts w:eastAsia="Times New Roman" w:cstheme="minorHAnsi"/>
          <w:b/>
          <w:i/>
          <w:sz w:val="24"/>
          <w:szCs w:val="24"/>
          <w:lang w:eastAsia="en-GB"/>
        </w:rPr>
      </w:pPr>
    </w:p>
    <w:p w14:paraId="768AD960" w14:textId="47C23E99" w:rsidR="00BB62DE" w:rsidRDefault="00BB62DE" w:rsidP="00E07E81">
      <w:pPr>
        <w:spacing w:after="0" w:line="20" w:lineRule="atLeast"/>
        <w:jc w:val="center"/>
        <w:rPr>
          <w:rFonts w:eastAsia="Times New Roman" w:cstheme="minorHAnsi"/>
          <w:b/>
          <w:i/>
          <w:sz w:val="24"/>
          <w:szCs w:val="24"/>
          <w:lang w:eastAsia="en-GB"/>
        </w:rPr>
      </w:pPr>
    </w:p>
    <w:p w14:paraId="01E83DD7" w14:textId="459914CE" w:rsidR="00BB62DE" w:rsidRDefault="00BB62DE" w:rsidP="00E07E81">
      <w:pPr>
        <w:spacing w:after="0" w:line="20" w:lineRule="atLeast"/>
        <w:jc w:val="center"/>
        <w:rPr>
          <w:rFonts w:eastAsia="Times New Roman" w:cstheme="minorHAnsi"/>
          <w:b/>
          <w:i/>
          <w:sz w:val="24"/>
          <w:szCs w:val="24"/>
          <w:lang w:eastAsia="en-GB"/>
        </w:rPr>
      </w:pPr>
    </w:p>
    <w:p w14:paraId="4A65736A" w14:textId="77777777" w:rsidR="00BB62DE" w:rsidRPr="008D66F5" w:rsidRDefault="00BB62DE" w:rsidP="00E07E81">
      <w:pPr>
        <w:spacing w:after="0" w:line="20" w:lineRule="atLeast"/>
        <w:jc w:val="center"/>
        <w:rPr>
          <w:rFonts w:eastAsia="Times New Roman" w:cstheme="minorHAnsi"/>
          <w:b/>
          <w:i/>
          <w:sz w:val="24"/>
          <w:szCs w:val="24"/>
          <w:lang w:eastAsia="en-GB"/>
        </w:rPr>
      </w:pPr>
    </w:p>
    <w:p w14:paraId="289F3DF0" w14:textId="33796710" w:rsidR="00BF0986" w:rsidRPr="000848C7" w:rsidRDefault="004B0CE5" w:rsidP="00E07E81">
      <w:pPr>
        <w:spacing w:after="0" w:line="20" w:lineRule="atLeast"/>
        <w:rPr>
          <w:b/>
          <w:sz w:val="20"/>
          <w:szCs w:val="20"/>
        </w:rPr>
      </w:pPr>
      <w:r w:rsidRPr="000848C7">
        <w:rPr>
          <w:b/>
          <w:sz w:val="20"/>
          <w:szCs w:val="20"/>
        </w:rPr>
        <w:lastRenderedPageBreak/>
        <w:t xml:space="preserve">Appendix </w:t>
      </w:r>
      <w:r w:rsidR="000A760F">
        <w:rPr>
          <w:b/>
          <w:sz w:val="20"/>
          <w:szCs w:val="20"/>
        </w:rPr>
        <w:t>7</w:t>
      </w:r>
    </w:p>
    <w:p w14:paraId="289F3DF1" w14:textId="77777777" w:rsidR="0015630F" w:rsidRPr="000848C7" w:rsidRDefault="00F75483" w:rsidP="00E07E81">
      <w:pPr>
        <w:spacing w:after="0" w:line="20" w:lineRule="atLeast"/>
        <w:rPr>
          <w:b/>
          <w:sz w:val="20"/>
          <w:szCs w:val="20"/>
        </w:rPr>
      </w:pPr>
      <w:r w:rsidRPr="000848C7">
        <w:rPr>
          <w:b/>
          <w:sz w:val="20"/>
          <w:szCs w:val="20"/>
        </w:rPr>
        <w:t xml:space="preserve">INTERNAL </w:t>
      </w:r>
      <w:r w:rsidR="00BF0986" w:rsidRPr="000848C7">
        <w:rPr>
          <w:b/>
          <w:sz w:val="20"/>
          <w:szCs w:val="20"/>
        </w:rPr>
        <w:t>APPE</w:t>
      </w:r>
      <w:r w:rsidR="0015630F" w:rsidRPr="000848C7">
        <w:rPr>
          <w:b/>
          <w:sz w:val="20"/>
          <w:szCs w:val="20"/>
        </w:rPr>
        <w:t>ALS FOR EXTERNAL QUALIFICATIONS</w:t>
      </w:r>
    </w:p>
    <w:p w14:paraId="289F3DF2" w14:textId="77777777" w:rsidR="00616979" w:rsidRPr="000848C7" w:rsidRDefault="00616979" w:rsidP="00E07E81">
      <w:pPr>
        <w:autoSpaceDE w:val="0"/>
        <w:autoSpaceDN w:val="0"/>
        <w:adjustRightInd w:val="0"/>
        <w:spacing w:after="0" w:line="20" w:lineRule="atLeast"/>
        <w:rPr>
          <w:rFonts w:cs="Arial"/>
          <w:i/>
          <w:color w:val="000000"/>
          <w:sz w:val="20"/>
          <w:szCs w:val="20"/>
        </w:rPr>
      </w:pPr>
      <w:r w:rsidRPr="000848C7">
        <w:rPr>
          <w:rFonts w:cs="Arial"/>
          <w:i/>
          <w:color w:val="000000"/>
          <w:sz w:val="20"/>
          <w:szCs w:val="20"/>
        </w:rPr>
        <w:t xml:space="preserve">“The centre agrees to...have in place, and be available for inspection purposes, a </w:t>
      </w:r>
      <w:r w:rsidRPr="000848C7">
        <w:rPr>
          <w:rFonts w:cs="Arial"/>
          <w:b/>
          <w:bCs/>
          <w:i/>
          <w:color w:val="000000"/>
          <w:sz w:val="20"/>
          <w:szCs w:val="20"/>
        </w:rPr>
        <w:t xml:space="preserve">written </w:t>
      </w:r>
      <w:r w:rsidRPr="000848C7">
        <w:rPr>
          <w:rFonts w:cs="Arial"/>
          <w:i/>
          <w:color w:val="000000"/>
          <w:sz w:val="20"/>
          <w:szCs w:val="20"/>
        </w:rPr>
        <w:t xml:space="preserve">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w:t>
      </w:r>
      <w:r w:rsidR="00593E13" w:rsidRPr="000848C7">
        <w:rPr>
          <w:rFonts w:cs="Arial"/>
          <w:i/>
          <w:color w:val="000000"/>
          <w:sz w:val="20"/>
          <w:szCs w:val="20"/>
        </w:rPr>
        <w:t xml:space="preserve">to candidates upon request.)”  </w:t>
      </w:r>
      <w:r w:rsidR="002D46F0" w:rsidRPr="000848C7">
        <w:rPr>
          <w:rFonts w:cs="Arial"/>
          <w:color w:val="000000"/>
          <w:sz w:val="20"/>
          <w:szCs w:val="20"/>
        </w:rPr>
        <w:t>JCQ [</w:t>
      </w:r>
      <w:hyperlink r:id="rId57" w:history="1">
        <w:r w:rsidR="002D46F0" w:rsidRPr="000848C7">
          <w:rPr>
            <w:rStyle w:val="Hyperlink"/>
            <w:rFonts w:cs="Arial"/>
            <w:sz w:val="20"/>
            <w:szCs w:val="20"/>
          </w:rPr>
          <w:t>GR</w:t>
        </w:r>
      </w:hyperlink>
      <w:r w:rsidR="002D46F0" w:rsidRPr="000848C7">
        <w:rPr>
          <w:rStyle w:val="Hyperlink"/>
          <w:rFonts w:cs="Arial"/>
          <w:sz w:val="20"/>
          <w:szCs w:val="20"/>
        </w:rPr>
        <w:t xml:space="preserve"> 5.8] </w:t>
      </w:r>
    </w:p>
    <w:p w14:paraId="289F3DF3" w14:textId="77777777" w:rsidR="00593E13" w:rsidRPr="000848C7" w:rsidRDefault="00593E13" w:rsidP="00E07E81">
      <w:pPr>
        <w:autoSpaceDE w:val="0"/>
        <w:autoSpaceDN w:val="0"/>
        <w:adjustRightInd w:val="0"/>
        <w:spacing w:after="0" w:line="20" w:lineRule="atLeast"/>
        <w:rPr>
          <w:rFonts w:cs="Arial"/>
          <w:bCs/>
          <w:i/>
          <w:sz w:val="20"/>
          <w:szCs w:val="20"/>
        </w:rPr>
      </w:pPr>
    </w:p>
    <w:p w14:paraId="289F3DF4" w14:textId="77777777" w:rsidR="00616979" w:rsidRPr="000848C7" w:rsidRDefault="00616979" w:rsidP="00E07E81">
      <w:pPr>
        <w:autoSpaceDE w:val="0"/>
        <w:autoSpaceDN w:val="0"/>
        <w:adjustRightInd w:val="0"/>
        <w:spacing w:after="0" w:line="20" w:lineRule="atLeast"/>
        <w:rPr>
          <w:rFonts w:cs="Arial"/>
          <w:i/>
          <w:color w:val="000000"/>
          <w:sz w:val="20"/>
          <w:szCs w:val="20"/>
        </w:rPr>
      </w:pPr>
      <w:r w:rsidRPr="000848C7">
        <w:rPr>
          <w:rFonts w:cs="Arial"/>
          <w:bCs/>
          <w:i/>
          <w:sz w:val="20"/>
          <w:szCs w:val="20"/>
        </w:rPr>
        <w:t>“The centre agrees to...</w:t>
      </w:r>
      <w:r w:rsidRPr="000848C7">
        <w:rPr>
          <w:rFonts w:cs="Arial"/>
          <w:i/>
          <w:color w:val="000000"/>
          <w:sz w:val="20"/>
          <w:szCs w:val="20"/>
        </w:rPr>
        <w:t xml:space="preserve">have available for inspection purposes and draw to the attention of candidates and their parents/carers, a </w:t>
      </w:r>
      <w:r w:rsidRPr="000848C7">
        <w:rPr>
          <w:rFonts w:cs="Arial"/>
          <w:bCs/>
          <w:i/>
          <w:color w:val="000000"/>
          <w:sz w:val="20"/>
          <w:szCs w:val="20"/>
        </w:rPr>
        <w:t xml:space="preserve">written </w:t>
      </w:r>
      <w:r w:rsidRPr="000848C7">
        <w:rPr>
          <w:rFonts w:cs="Arial"/>
          <w:i/>
          <w:color w:val="000000"/>
          <w:sz w:val="20"/>
          <w:szCs w:val="20"/>
        </w:rPr>
        <w:t>internal appeals procedure to manage disputes when a candidate disagrees with a centre decision not to support an enquiry about results or an appeal;”</w:t>
      </w:r>
    </w:p>
    <w:p w14:paraId="289F3DF5" w14:textId="77777777" w:rsidR="00616979" w:rsidRPr="000848C7" w:rsidRDefault="00616979" w:rsidP="00E07E81">
      <w:pPr>
        <w:spacing w:after="0" w:line="20" w:lineRule="atLeast"/>
        <w:rPr>
          <w:b/>
          <w:sz w:val="20"/>
          <w:szCs w:val="20"/>
        </w:rPr>
      </w:pPr>
      <w:r w:rsidRPr="000848C7">
        <w:rPr>
          <w:rFonts w:cs="Arial"/>
          <w:sz w:val="20"/>
          <w:szCs w:val="20"/>
        </w:rPr>
        <w:t xml:space="preserve">JCQ </w:t>
      </w:r>
      <w:r w:rsidR="00593E13" w:rsidRPr="000848C7">
        <w:rPr>
          <w:rFonts w:cs="Arial"/>
          <w:sz w:val="20"/>
          <w:szCs w:val="20"/>
        </w:rPr>
        <w:t>[</w:t>
      </w:r>
      <w:hyperlink r:id="rId58" w:history="1">
        <w:r w:rsidR="00593E13" w:rsidRPr="000848C7">
          <w:rPr>
            <w:rStyle w:val="Hyperlink"/>
            <w:rFonts w:cs="Arial"/>
            <w:sz w:val="20"/>
            <w:szCs w:val="20"/>
          </w:rPr>
          <w:t>PRS</w:t>
        </w:r>
      </w:hyperlink>
      <w:r w:rsidR="002D46F0" w:rsidRPr="000848C7">
        <w:rPr>
          <w:rFonts w:cs="Arial"/>
          <w:sz w:val="20"/>
          <w:szCs w:val="20"/>
        </w:rPr>
        <w:t xml:space="preserve"> </w:t>
      </w:r>
      <w:r w:rsidRPr="000848C7">
        <w:rPr>
          <w:rFonts w:cs="Arial"/>
          <w:sz w:val="20"/>
          <w:szCs w:val="20"/>
        </w:rPr>
        <w:t>5.14</w:t>
      </w:r>
      <w:r w:rsidR="002D46F0" w:rsidRPr="000848C7">
        <w:rPr>
          <w:rFonts w:cs="Arial"/>
          <w:sz w:val="20"/>
          <w:szCs w:val="20"/>
        </w:rPr>
        <w:t>]</w:t>
      </w:r>
    </w:p>
    <w:p w14:paraId="289F3DF6" w14:textId="77777777" w:rsidR="0015630F" w:rsidRPr="000848C7" w:rsidRDefault="0015630F" w:rsidP="00E07E81">
      <w:pPr>
        <w:spacing w:after="0" w:line="20" w:lineRule="atLeast"/>
        <w:rPr>
          <w:b/>
          <w:sz w:val="20"/>
          <w:szCs w:val="20"/>
        </w:rPr>
      </w:pPr>
    </w:p>
    <w:p w14:paraId="289F3DF7" w14:textId="77777777" w:rsidR="00BF0986" w:rsidRPr="000848C7" w:rsidRDefault="00BF0986" w:rsidP="00E07E81">
      <w:pPr>
        <w:spacing w:after="0" w:line="20" w:lineRule="atLeast"/>
        <w:rPr>
          <w:bCs/>
          <w:sz w:val="20"/>
          <w:szCs w:val="20"/>
        </w:rPr>
      </w:pPr>
      <w:r w:rsidRPr="000848C7">
        <w:rPr>
          <w:bCs/>
          <w:sz w:val="20"/>
          <w:szCs w:val="20"/>
        </w:rPr>
        <w:t xml:space="preserve">Appeals </w:t>
      </w:r>
      <w:r w:rsidR="00B16551" w:rsidRPr="000848C7">
        <w:rPr>
          <w:bCs/>
          <w:sz w:val="20"/>
          <w:szCs w:val="20"/>
        </w:rPr>
        <w:t xml:space="preserve">at St Joseph’s Catholic school </w:t>
      </w:r>
      <w:r w:rsidR="00381E42" w:rsidRPr="000848C7">
        <w:rPr>
          <w:bCs/>
          <w:sz w:val="20"/>
          <w:szCs w:val="20"/>
        </w:rPr>
        <w:t>is in three</w:t>
      </w:r>
      <w:r w:rsidRPr="000848C7">
        <w:rPr>
          <w:bCs/>
          <w:sz w:val="20"/>
          <w:szCs w:val="20"/>
        </w:rPr>
        <w:t xml:space="preserve"> parts:</w:t>
      </w:r>
    </w:p>
    <w:p w14:paraId="289F3DF8" w14:textId="77777777" w:rsidR="00BF0986" w:rsidRPr="000848C7" w:rsidRDefault="00BF0986" w:rsidP="00E07E81">
      <w:pPr>
        <w:numPr>
          <w:ilvl w:val="0"/>
          <w:numId w:val="36"/>
        </w:numPr>
        <w:spacing w:after="0" w:line="20" w:lineRule="atLeast"/>
        <w:rPr>
          <w:b/>
          <w:bCs/>
          <w:sz w:val="20"/>
          <w:szCs w:val="20"/>
        </w:rPr>
      </w:pPr>
      <w:r w:rsidRPr="000848C7">
        <w:rPr>
          <w:b/>
          <w:bCs/>
          <w:sz w:val="20"/>
          <w:szCs w:val="20"/>
        </w:rPr>
        <w:t>Internal Assessments for External Qualifications</w:t>
      </w:r>
    </w:p>
    <w:p w14:paraId="289F3DF9" w14:textId="77777777" w:rsidR="00BF0986" w:rsidRPr="000848C7" w:rsidRDefault="00BF0986" w:rsidP="00E07E81">
      <w:pPr>
        <w:numPr>
          <w:ilvl w:val="0"/>
          <w:numId w:val="36"/>
        </w:numPr>
        <w:spacing w:after="0" w:line="20" w:lineRule="atLeast"/>
        <w:rPr>
          <w:b/>
          <w:bCs/>
          <w:sz w:val="20"/>
          <w:szCs w:val="20"/>
        </w:rPr>
      </w:pPr>
      <w:r w:rsidRPr="000848C7">
        <w:rPr>
          <w:b/>
          <w:bCs/>
          <w:sz w:val="20"/>
          <w:szCs w:val="20"/>
        </w:rPr>
        <w:t>External Assessments for External Qualifications (Enquiries about Results)</w:t>
      </w:r>
    </w:p>
    <w:p w14:paraId="289F3DFA" w14:textId="77777777" w:rsidR="002D46F0" w:rsidRPr="000848C7" w:rsidRDefault="002D46F0" w:rsidP="00E07E81">
      <w:pPr>
        <w:spacing w:after="0" w:line="20" w:lineRule="atLeast"/>
        <w:rPr>
          <w:b/>
          <w:bCs/>
          <w:sz w:val="20"/>
          <w:szCs w:val="20"/>
        </w:rPr>
      </w:pPr>
    </w:p>
    <w:p w14:paraId="289F3DFB" w14:textId="77777777" w:rsidR="002D46F0" w:rsidRPr="000848C7" w:rsidRDefault="00BF0986" w:rsidP="00E07E81">
      <w:pPr>
        <w:spacing w:after="0" w:line="20" w:lineRule="atLeast"/>
        <w:rPr>
          <w:b/>
          <w:bCs/>
          <w:sz w:val="20"/>
          <w:szCs w:val="20"/>
        </w:rPr>
      </w:pPr>
      <w:r w:rsidRPr="000848C7">
        <w:rPr>
          <w:b/>
          <w:bCs/>
          <w:sz w:val="20"/>
          <w:szCs w:val="20"/>
        </w:rPr>
        <w:t>1. Policy on Internal Assessme</w:t>
      </w:r>
      <w:r w:rsidR="0015630F" w:rsidRPr="000848C7">
        <w:rPr>
          <w:b/>
          <w:bCs/>
          <w:sz w:val="20"/>
          <w:szCs w:val="20"/>
        </w:rPr>
        <w:t>nts for External Qualifications</w:t>
      </w:r>
    </w:p>
    <w:p w14:paraId="289F3DFC" w14:textId="77777777" w:rsidR="00BF0986" w:rsidRPr="000848C7" w:rsidRDefault="00BF0986" w:rsidP="00E07E81">
      <w:pPr>
        <w:pStyle w:val="BodyText"/>
        <w:spacing w:line="20" w:lineRule="atLeast"/>
        <w:jc w:val="left"/>
        <w:rPr>
          <w:rFonts w:asciiTheme="minorHAnsi" w:hAnsiTheme="minorHAnsi"/>
          <w:szCs w:val="20"/>
        </w:rPr>
      </w:pPr>
      <w:r w:rsidRPr="000848C7">
        <w:rPr>
          <w:rFonts w:asciiTheme="minorHAnsi" w:hAnsiTheme="minorHAnsi"/>
          <w:szCs w:val="20"/>
        </w:rPr>
        <w:t>St Joseph’s</w:t>
      </w:r>
      <w:r w:rsidR="00B70959" w:rsidRPr="000848C7">
        <w:rPr>
          <w:rFonts w:asciiTheme="minorHAnsi" w:hAnsiTheme="minorHAnsi"/>
          <w:szCs w:val="20"/>
        </w:rPr>
        <w:t xml:space="preserve"> is committed to ensuring that:</w:t>
      </w:r>
    </w:p>
    <w:p w14:paraId="289F3DFD" w14:textId="77777777" w:rsidR="00C75C5D" w:rsidRPr="000848C7" w:rsidRDefault="00C75C5D" w:rsidP="00E07E81">
      <w:pPr>
        <w:pStyle w:val="BodyText"/>
        <w:numPr>
          <w:ilvl w:val="0"/>
          <w:numId w:val="38"/>
        </w:numPr>
        <w:spacing w:line="20" w:lineRule="atLeast"/>
        <w:jc w:val="left"/>
        <w:rPr>
          <w:rFonts w:asciiTheme="minorHAnsi" w:hAnsiTheme="minorHAnsi"/>
          <w:szCs w:val="20"/>
        </w:rPr>
      </w:pPr>
      <w:proofErr w:type="spellStart"/>
      <w:r w:rsidRPr="000848C7">
        <w:rPr>
          <w:rFonts w:asciiTheme="minorHAnsi" w:hAnsiTheme="minorHAnsi"/>
          <w:szCs w:val="20"/>
        </w:rPr>
        <w:t>Student’s</w:t>
      </w:r>
      <w:proofErr w:type="spellEnd"/>
      <w:r w:rsidRPr="000848C7">
        <w:rPr>
          <w:rFonts w:asciiTheme="minorHAnsi" w:hAnsiTheme="minorHAnsi"/>
          <w:szCs w:val="20"/>
        </w:rPr>
        <w:t xml:space="preserve"> are informed of the appeals procedure at the start of their academic courses.</w:t>
      </w:r>
    </w:p>
    <w:p w14:paraId="289F3DFE" w14:textId="77777777" w:rsidR="00BF0986" w:rsidRPr="000848C7" w:rsidRDefault="00BF0986"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 xml:space="preserve">Internal assessments are conducted by members of the teaching staff who have the appropriate knowledge, understanding and skills and who have been trained in </w:t>
      </w:r>
      <w:r w:rsidR="002D46F0" w:rsidRPr="000848C7">
        <w:rPr>
          <w:rFonts w:asciiTheme="minorHAnsi" w:hAnsiTheme="minorHAnsi"/>
          <w:szCs w:val="20"/>
        </w:rPr>
        <w:t>this area.</w:t>
      </w:r>
      <w:r w:rsidRPr="000848C7">
        <w:rPr>
          <w:rFonts w:asciiTheme="minorHAnsi" w:hAnsiTheme="minorHAnsi"/>
          <w:szCs w:val="20"/>
        </w:rPr>
        <w:t xml:space="preserve">  </w:t>
      </w:r>
    </w:p>
    <w:p w14:paraId="289F3DFF" w14:textId="77777777" w:rsidR="00BF0986" w:rsidRPr="000848C7" w:rsidRDefault="00BF0986"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Assessment evidence provided by candidates is produced and authenticated according to the requirements of the Awarding</w:t>
      </w:r>
      <w:r w:rsidR="002D46F0" w:rsidRPr="000848C7">
        <w:rPr>
          <w:rFonts w:asciiTheme="minorHAnsi" w:hAnsiTheme="minorHAnsi"/>
          <w:szCs w:val="20"/>
        </w:rPr>
        <w:t xml:space="preserve"> Body for the subject concerned.</w:t>
      </w:r>
    </w:p>
    <w:p w14:paraId="289F3E00" w14:textId="77777777" w:rsidR="00BF0986" w:rsidRPr="000848C7" w:rsidRDefault="00BF0986"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 xml:space="preserve">The consistency of internal assessment will be maintained by internal moderation and standardisation.   </w:t>
      </w:r>
    </w:p>
    <w:p w14:paraId="289F3E01" w14:textId="77777777" w:rsidR="00BF0986" w:rsidRPr="000848C7" w:rsidRDefault="00BF0986"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 xml:space="preserve">All student work being assessed by teaching staff for external qualifications is carried out fairly, consistently and in accordance with the rules and regulations of the specification relating to the qualification.   </w:t>
      </w:r>
    </w:p>
    <w:p w14:paraId="289F3E02" w14:textId="77777777" w:rsidR="004E2C26" w:rsidRPr="000848C7" w:rsidRDefault="004E2C26"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Students are notified of the grade received for internally assessed units and have the time to appeal the grade if they feel it is not justified.</w:t>
      </w:r>
    </w:p>
    <w:p w14:paraId="289F3E03" w14:textId="77777777" w:rsidR="001704AA" w:rsidRPr="000848C7" w:rsidRDefault="001704AA"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All appeals are recorded tracked and validated</w:t>
      </w:r>
    </w:p>
    <w:p w14:paraId="289F3E04" w14:textId="77777777" w:rsidR="00A81861" w:rsidRPr="000848C7" w:rsidRDefault="00A81861" w:rsidP="00E07E81">
      <w:pPr>
        <w:pStyle w:val="ListParagraph"/>
        <w:numPr>
          <w:ilvl w:val="0"/>
          <w:numId w:val="38"/>
        </w:numPr>
        <w:autoSpaceDE w:val="0"/>
        <w:autoSpaceDN w:val="0"/>
        <w:adjustRightInd w:val="0"/>
        <w:spacing w:after="0" w:line="20" w:lineRule="atLeast"/>
        <w:rPr>
          <w:rFonts w:cstheme="minorHAnsi"/>
          <w:sz w:val="20"/>
          <w:szCs w:val="20"/>
        </w:rPr>
      </w:pPr>
      <w:r w:rsidRPr="000848C7">
        <w:rPr>
          <w:rFonts w:cstheme="minorHAnsi"/>
          <w:sz w:val="20"/>
          <w:szCs w:val="20"/>
        </w:rPr>
        <w:t>appeals records will be kept for inspection by the Awarding Body for a minimum of 18 months</w:t>
      </w:r>
    </w:p>
    <w:p w14:paraId="289F3E05" w14:textId="77777777" w:rsidR="00BF0986" w:rsidRPr="000848C7" w:rsidRDefault="00B70959" w:rsidP="00E07E81">
      <w:pPr>
        <w:pStyle w:val="Heading3"/>
        <w:spacing w:before="0" w:line="20" w:lineRule="atLeast"/>
        <w:rPr>
          <w:rFonts w:asciiTheme="minorHAnsi" w:hAnsiTheme="minorHAnsi"/>
          <w:color w:val="auto"/>
          <w:sz w:val="20"/>
          <w:szCs w:val="20"/>
        </w:rPr>
      </w:pPr>
      <w:r w:rsidRPr="000848C7">
        <w:rPr>
          <w:rFonts w:asciiTheme="minorHAnsi" w:hAnsiTheme="minorHAnsi"/>
          <w:color w:val="auto"/>
          <w:sz w:val="20"/>
          <w:szCs w:val="20"/>
        </w:rPr>
        <w:t>Note to students</w:t>
      </w:r>
    </w:p>
    <w:p w14:paraId="289F3E06" w14:textId="77777777" w:rsidR="00BF0986" w:rsidRPr="000848C7" w:rsidRDefault="00BF0986" w:rsidP="00E07E81">
      <w:pPr>
        <w:pStyle w:val="BodyText2"/>
        <w:numPr>
          <w:ilvl w:val="0"/>
          <w:numId w:val="39"/>
        </w:numPr>
        <w:spacing w:line="20" w:lineRule="atLeast"/>
        <w:rPr>
          <w:rFonts w:asciiTheme="minorHAnsi" w:hAnsiTheme="minorHAnsi"/>
          <w:szCs w:val="20"/>
        </w:rPr>
      </w:pPr>
      <w:r w:rsidRPr="000848C7">
        <w:rPr>
          <w:rFonts w:asciiTheme="minorHAnsi" w:hAnsiTheme="minorHAnsi"/>
          <w:szCs w:val="20"/>
        </w:rPr>
        <w:t xml:space="preserve">If a student has any concerns about the procedures used in assessing their internally assessed work for public exams </w:t>
      </w:r>
      <w:r w:rsidR="006E5DAD" w:rsidRPr="000848C7">
        <w:rPr>
          <w:rFonts w:asciiTheme="minorHAnsi" w:hAnsiTheme="minorHAnsi"/>
          <w:szCs w:val="20"/>
        </w:rPr>
        <w:t>i.e.</w:t>
      </w:r>
      <w:r w:rsidRPr="000848C7">
        <w:rPr>
          <w:rFonts w:asciiTheme="minorHAnsi" w:hAnsiTheme="minorHAnsi"/>
          <w:szCs w:val="20"/>
        </w:rPr>
        <w:t xml:space="preserve"> controlled assessment/coursework/portfolios, s/he should discuss the matter with the Head of Subject immediately.  Following that, if the matter remains unresolved, the formal appeal procedure may be used by the student concerned. </w:t>
      </w:r>
    </w:p>
    <w:p w14:paraId="289F3E07" w14:textId="77777777" w:rsidR="004E2C26" w:rsidRPr="000848C7" w:rsidRDefault="004E2C26" w:rsidP="00E07E81">
      <w:pPr>
        <w:pStyle w:val="BodyText2"/>
        <w:numPr>
          <w:ilvl w:val="0"/>
          <w:numId w:val="39"/>
        </w:numPr>
        <w:spacing w:line="20" w:lineRule="atLeast"/>
        <w:rPr>
          <w:rFonts w:asciiTheme="minorHAnsi" w:hAnsiTheme="minorHAnsi"/>
          <w:szCs w:val="20"/>
        </w:rPr>
      </w:pPr>
      <w:r w:rsidRPr="000848C7">
        <w:rPr>
          <w:rFonts w:asciiTheme="minorHAnsi" w:hAnsiTheme="minorHAnsi"/>
          <w:szCs w:val="20"/>
        </w:rPr>
        <w:t>Students will be given a window in which the can appeal the mark awarded by a teacher</w:t>
      </w:r>
    </w:p>
    <w:p w14:paraId="289F3E08" w14:textId="77777777" w:rsidR="00BF0986" w:rsidRPr="000848C7" w:rsidRDefault="00AA1699" w:rsidP="00E07E81">
      <w:pPr>
        <w:pStyle w:val="BodyText2"/>
        <w:numPr>
          <w:ilvl w:val="0"/>
          <w:numId w:val="39"/>
        </w:numPr>
        <w:spacing w:line="20" w:lineRule="atLeast"/>
        <w:rPr>
          <w:rFonts w:asciiTheme="minorHAnsi" w:hAnsiTheme="minorHAnsi"/>
          <w:szCs w:val="20"/>
        </w:rPr>
      </w:pPr>
      <w:r w:rsidRPr="000848C7">
        <w:rPr>
          <w:rFonts w:asciiTheme="minorHAnsi" w:hAnsiTheme="minorHAnsi"/>
          <w:szCs w:val="20"/>
        </w:rPr>
        <w:t xml:space="preserve">Teachers have the right to reject a student’s work on the grounds of malpractice if any of the exam regulations are broken.   </w:t>
      </w:r>
      <w:r w:rsidR="00BF0986" w:rsidRPr="000848C7">
        <w:rPr>
          <w:rFonts w:asciiTheme="minorHAnsi" w:hAnsiTheme="minorHAnsi"/>
          <w:szCs w:val="20"/>
        </w:rPr>
        <w:t xml:space="preserve">The regulations for GCSE </w:t>
      </w:r>
      <w:r w:rsidRPr="000848C7">
        <w:rPr>
          <w:rFonts w:asciiTheme="minorHAnsi" w:hAnsiTheme="minorHAnsi"/>
          <w:szCs w:val="20"/>
        </w:rPr>
        <w:t>Controlled Assessments state that:</w:t>
      </w:r>
    </w:p>
    <w:p w14:paraId="289F3E09" w14:textId="77777777" w:rsidR="00BF0986" w:rsidRPr="000848C7" w:rsidRDefault="00BF0986" w:rsidP="00E07E81">
      <w:pPr>
        <w:pStyle w:val="BodyText2"/>
        <w:numPr>
          <w:ilvl w:val="0"/>
          <w:numId w:val="76"/>
        </w:numPr>
        <w:spacing w:line="20" w:lineRule="atLeast"/>
        <w:rPr>
          <w:rFonts w:asciiTheme="minorHAnsi" w:hAnsiTheme="minorHAnsi"/>
          <w:szCs w:val="20"/>
        </w:rPr>
      </w:pPr>
      <w:r w:rsidRPr="000848C7">
        <w:rPr>
          <w:rFonts w:asciiTheme="minorHAnsi" w:hAnsiTheme="minorHAnsi"/>
          <w:szCs w:val="20"/>
        </w:rPr>
        <w:t>“The work you submit for assessment must be your own”</w:t>
      </w:r>
    </w:p>
    <w:p w14:paraId="289F3E0A" w14:textId="77777777" w:rsidR="00BF0986" w:rsidRPr="000848C7" w:rsidRDefault="00BF0986" w:rsidP="00E07E81">
      <w:pPr>
        <w:pStyle w:val="BodyText2"/>
        <w:numPr>
          <w:ilvl w:val="0"/>
          <w:numId w:val="76"/>
        </w:numPr>
        <w:spacing w:line="20" w:lineRule="atLeast"/>
        <w:rPr>
          <w:rFonts w:asciiTheme="minorHAnsi" w:hAnsiTheme="minorHAnsi"/>
          <w:szCs w:val="20"/>
        </w:rPr>
      </w:pPr>
      <w:r w:rsidRPr="000848C7">
        <w:rPr>
          <w:rFonts w:asciiTheme="minorHAnsi" w:hAnsiTheme="minorHAnsi"/>
          <w:szCs w:val="20"/>
        </w:rPr>
        <w:t>“You must not copy from someone else or allow another candidate to copy from you”</w:t>
      </w:r>
    </w:p>
    <w:p w14:paraId="289F3E0B" w14:textId="77777777" w:rsidR="001704AA" w:rsidRPr="000848C7" w:rsidRDefault="00BF0986" w:rsidP="00E07E81">
      <w:pPr>
        <w:pStyle w:val="BodyText2"/>
        <w:numPr>
          <w:ilvl w:val="0"/>
          <w:numId w:val="76"/>
        </w:numPr>
        <w:spacing w:line="20" w:lineRule="atLeast"/>
        <w:rPr>
          <w:rFonts w:asciiTheme="minorHAnsi" w:hAnsiTheme="minorHAnsi"/>
          <w:szCs w:val="20"/>
        </w:rPr>
      </w:pPr>
      <w:r w:rsidRPr="000848C7">
        <w:rPr>
          <w:rFonts w:asciiTheme="minorHAnsi" w:hAnsiTheme="minorHAnsi"/>
          <w:szCs w:val="20"/>
        </w:rPr>
        <w:t xml:space="preserve">“If you copy the words or ideas of others and don’t show your sources in references and a bibliography, this will be considered as cheating or malpractice” </w:t>
      </w:r>
    </w:p>
    <w:p w14:paraId="289F3E0C" w14:textId="77777777" w:rsidR="00BF0986" w:rsidRPr="000848C7" w:rsidRDefault="00BF0986" w:rsidP="00E07E81">
      <w:pPr>
        <w:pStyle w:val="BodyText2"/>
        <w:numPr>
          <w:ilvl w:val="0"/>
          <w:numId w:val="114"/>
        </w:numPr>
        <w:spacing w:line="20" w:lineRule="atLeast"/>
        <w:rPr>
          <w:rFonts w:asciiTheme="minorHAnsi" w:hAnsiTheme="minorHAnsi"/>
          <w:szCs w:val="20"/>
        </w:rPr>
      </w:pPr>
      <w:r w:rsidRPr="000848C7">
        <w:rPr>
          <w:rFonts w:asciiTheme="minorHAnsi" w:hAnsiTheme="minorHAnsi"/>
          <w:szCs w:val="20"/>
        </w:rPr>
        <w:t xml:space="preserve">The student, parent or guardian of a student has the right to appeal against any decisions to reject to a candidate’s internally assessed work </w:t>
      </w:r>
      <w:r w:rsidR="00B70959" w:rsidRPr="000848C7">
        <w:rPr>
          <w:rFonts w:asciiTheme="minorHAnsi" w:hAnsiTheme="minorHAnsi"/>
          <w:szCs w:val="20"/>
        </w:rPr>
        <w:t xml:space="preserve">on the grounds of malpractice. </w:t>
      </w:r>
    </w:p>
    <w:p w14:paraId="289F3E0D" w14:textId="77777777" w:rsidR="001704AA" w:rsidRPr="000848C7" w:rsidRDefault="001704AA" w:rsidP="00E07E81">
      <w:pPr>
        <w:pStyle w:val="BodyText2"/>
        <w:numPr>
          <w:ilvl w:val="0"/>
          <w:numId w:val="114"/>
        </w:numPr>
        <w:spacing w:line="20" w:lineRule="atLeast"/>
        <w:rPr>
          <w:rFonts w:asciiTheme="minorHAnsi" w:hAnsiTheme="minorHAnsi" w:cstheme="minorHAnsi"/>
          <w:szCs w:val="20"/>
        </w:rPr>
      </w:pPr>
      <w:r w:rsidRPr="000848C7">
        <w:rPr>
          <w:rFonts w:asciiTheme="minorHAnsi" w:hAnsiTheme="minorHAnsi" w:cstheme="minorHAnsi"/>
        </w:rPr>
        <w:t>For BTEC qualifications If you want to enquire about or appeal against your centres decision which you feel has disadvantaged you, then you should email us at vocationalqualitystandards@pearson.com within 14 calendar days of being told outcome of your centre’s appeals process.</w:t>
      </w:r>
    </w:p>
    <w:p w14:paraId="289F3E0E" w14:textId="77777777" w:rsidR="009A22F1" w:rsidRPr="000848C7" w:rsidRDefault="009A22F1" w:rsidP="00E07E81">
      <w:pPr>
        <w:pStyle w:val="Heading1"/>
        <w:spacing w:before="0" w:beforeAutospacing="0" w:after="0" w:afterAutospacing="0" w:line="20" w:lineRule="atLeast"/>
        <w:rPr>
          <w:rFonts w:asciiTheme="minorHAnsi" w:hAnsiTheme="minorHAnsi"/>
          <w:b/>
          <w:sz w:val="20"/>
          <w:szCs w:val="20"/>
        </w:rPr>
      </w:pPr>
    </w:p>
    <w:p w14:paraId="289F3E0F" w14:textId="77777777" w:rsidR="00475437" w:rsidRPr="000848C7" w:rsidRDefault="00B70959" w:rsidP="00E07E81">
      <w:pPr>
        <w:pStyle w:val="Heading1"/>
        <w:spacing w:before="0" w:beforeAutospacing="0" w:after="0" w:afterAutospacing="0" w:line="20" w:lineRule="atLeast"/>
        <w:rPr>
          <w:rFonts w:asciiTheme="minorHAnsi" w:hAnsiTheme="minorHAnsi"/>
          <w:b/>
          <w:sz w:val="20"/>
          <w:szCs w:val="20"/>
        </w:rPr>
      </w:pPr>
      <w:r w:rsidRPr="000848C7">
        <w:rPr>
          <w:rFonts w:asciiTheme="minorHAnsi" w:hAnsiTheme="minorHAnsi"/>
          <w:b/>
          <w:sz w:val="20"/>
          <w:szCs w:val="20"/>
        </w:rPr>
        <w:t>Written Appeals Procedure</w:t>
      </w:r>
    </w:p>
    <w:p w14:paraId="289F3E10" w14:textId="77777777" w:rsidR="001268B1" w:rsidRPr="000848C7" w:rsidRDefault="00BF0986"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 xml:space="preserve">The student, parent or guardian wishing to appeal against the procedures used in internal assessment should </w:t>
      </w:r>
      <w:r w:rsidR="008B6F8C" w:rsidRPr="000848C7">
        <w:rPr>
          <w:rFonts w:asciiTheme="minorHAnsi" w:hAnsiTheme="minorHAnsi"/>
          <w:sz w:val="20"/>
          <w:szCs w:val="20"/>
        </w:rPr>
        <w:t>write to the EO</w:t>
      </w:r>
      <w:r w:rsidRPr="000848C7">
        <w:rPr>
          <w:rFonts w:asciiTheme="minorHAnsi" w:hAnsiTheme="minorHAnsi"/>
          <w:sz w:val="20"/>
          <w:szCs w:val="20"/>
        </w:rPr>
        <w:t xml:space="preserve"> as soon as the matter arises.  The deadline for the receipt of appeal applications to reach the school is ten days prior to the start of the written examination series</w:t>
      </w:r>
      <w:r w:rsidR="00AA1699" w:rsidRPr="000848C7">
        <w:rPr>
          <w:rFonts w:asciiTheme="minorHAnsi" w:hAnsiTheme="minorHAnsi"/>
          <w:sz w:val="20"/>
          <w:szCs w:val="20"/>
        </w:rPr>
        <w:t xml:space="preserve"> </w:t>
      </w:r>
      <w:r w:rsidRPr="000848C7">
        <w:rPr>
          <w:rFonts w:asciiTheme="minorHAnsi" w:hAnsiTheme="minorHAnsi"/>
          <w:sz w:val="20"/>
          <w:szCs w:val="20"/>
        </w:rPr>
        <w:t>Internal appeals will be considered, and resolved, by the date of the last externally assessed paper of the series [</w:t>
      </w:r>
      <w:r w:rsidR="000A3E8D" w:rsidRPr="000848C7">
        <w:rPr>
          <w:rFonts w:asciiTheme="minorHAnsi" w:hAnsiTheme="minorHAnsi"/>
          <w:sz w:val="20"/>
          <w:szCs w:val="20"/>
        </w:rPr>
        <w:t>e.g.</w:t>
      </w:r>
      <w:r w:rsidRPr="000848C7">
        <w:rPr>
          <w:rFonts w:asciiTheme="minorHAnsi" w:hAnsiTheme="minorHAnsi"/>
          <w:sz w:val="20"/>
          <w:szCs w:val="20"/>
        </w:rPr>
        <w:t xml:space="preserve"> by the end of June for the summer series].</w:t>
      </w:r>
    </w:p>
    <w:p w14:paraId="289F3E11" w14:textId="77777777" w:rsidR="00BF0986" w:rsidRPr="000848C7" w:rsidRDefault="006E5DAD"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lastRenderedPageBreak/>
        <w:t xml:space="preserve">On receipt of a written appeal, an enquiry into the internal assessment will be conducted by the EO, a member of the Senior Leadership Team and a Head of Department not involved in the internal assessment decision. </w:t>
      </w:r>
      <w:r w:rsidR="00BF0986" w:rsidRPr="000848C7">
        <w:rPr>
          <w:rFonts w:asciiTheme="minorHAnsi" w:hAnsiTheme="minorHAnsi"/>
          <w:sz w:val="20"/>
          <w:szCs w:val="20"/>
        </w:rPr>
        <w:t>This enquiry will consider whether the procedures used in the internal assessment conformed to the published requirement of the Awarding Body and the AC</w:t>
      </w:r>
      <w:r w:rsidR="007E09A8" w:rsidRPr="000848C7">
        <w:rPr>
          <w:rFonts w:asciiTheme="minorHAnsi" w:hAnsiTheme="minorHAnsi"/>
          <w:sz w:val="20"/>
          <w:szCs w:val="20"/>
        </w:rPr>
        <w:t>CAC Code of Practice.</w:t>
      </w:r>
    </w:p>
    <w:p w14:paraId="289F3E12" w14:textId="77777777" w:rsidR="001268B1" w:rsidRPr="000848C7" w:rsidRDefault="001268B1" w:rsidP="00E07E81">
      <w:pPr>
        <w:pStyle w:val="Heading1"/>
        <w:spacing w:before="0" w:beforeAutospacing="0" w:after="0" w:afterAutospacing="0" w:line="20" w:lineRule="atLeast"/>
        <w:rPr>
          <w:rFonts w:asciiTheme="minorHAnsi" w:hAnsiTheme="minorHAnsi"/>
          <w:sz w:val="20"/>
          <w:szCs w:val="20"/>
        </w:rPr>
      </w:pPr>
    </w:p>
    <w:p w14:paraId="289F3E13" w14:textId="77777777" w:rsidR="00BF0986" w:rsidRPr="000848C7" w:rsidRDefault="00BF0986"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The outcome of the appeal will be reported in writing to the student, parent or guardian [including relevant correspondence with the Awarding Body] before public ex</w:t>
      </w:r>
      <w:r w:rsidR="007E09A8" w:rsidRPr="000848C7">
        <w:rPr>
          <w:rFonts w:asciiTheme="minorHAnsi" w:hAnsiTheme="minorHAnsi"/>
          <w:sz w:val="20"/>
          <w:szCs w:val="20"/>
        </w:rPr>
        <w:t xml:space="preserve">am results day for the award.  </w:t>
      </w:r>
    </w:p>
    <w:p w14:paraId="289F3E14" w14:textId="77777777" w:rsidR="009A761F" w:rsidRPr="000848C7" w:rsidRDefault="00BF0986" w:rsidP="00E07E81">
      <w:pPr>
        <w:pStyle w:val="Heading1"/>
        <w:spacing w:before="0" w:beforeAutospacing="0" w:after="0" w:afterAutospacing="0" w:line="20" w:lineRule="atLeast"/>
        <w:rPr>
          <w:rFonts w:asciiTheme="minorHAnsi" w:hAnsiTheme="minorHAnsi"/>
          <w:sz w:val="20"/>
          <w:szCs w:val="20"/>
        </w:rPr>
      </w:pPr>
      <w:r w:rsidRPr="000848C7">
        <w:rPr>
          <w:rFonts w:asciiTheme="minorHAnsi" w:hAnsiTheme="minorHAnsi"/>
          <w:sz w:val="20"/>
          <w:szCs w:val="20"/>
        </w:rPr>
        <w:t>A written record of the appeal and the outcome will be kept on file at the centre and the Awarding Body will</w:t>
      </w:r>
      <w:r w:rsidR="007E09A8" w:rsidRPr="000848C7">
        <w:rPr>
          <w:rFonts w:asciiTheme="minorHAnsi" w:hAnsiTheme="minorHAnsi"/>
          <w:sz w:val="20"/>
          <w:szCs w:val="20"/>
        </w:rPr>
        <w:t xml:space="preserve"> be informed of any amendments.</w:t>
      </w:r>
    </w:p>
    <w:p w14:paraId="289F3E15" w14:textId="77777777" w:rsidR="001704AA" w:rsidRPr="000848C7" w:rsidRDefault="001704AA" w:rsidP="00E07E81">
      <w:pPr>
        <w:pStyle w:val="Heading1"/>
        <w:spacing w:before="0" w:beforeAutospacing="0" w:after="0" w:afterAutospacing="0" w:line="20" w:lineRule="atLeast"/>
        <w:rPr>
          <w:rFonts w:asciiTheme="minorHAnsi" w:hAnsiTheme="minorHAnsi"/>
          <w:sz w:val="20"/>
          <w:szCs w:val="20"/>
        </w:rPr>
      </w:pPr>
    </w:p>
    <w:p w14:paraId="289F3E16" w14:textId="77777777" w:rsidR="001704AA" w:rsidRPr="000848C7" w:rsidRDefault="00DB782A" w:rsidP="00E07E81">
      <w:pPr>
        <w:pStyle w:val="Heading1"/>
        <w:spacing w:before="0" w:beforeAutospacing="0" w:after="0" w:afterAutospacing="0" w:line="20" w:lineRule="atLeast"/>
        <w:rPr>
          <w:rFonts w:asciiTheme="minorHAnsi" w:hAnsiTheme="minorHAnsi"/>
          <w:sz w:val="20"/>
          <w:szCs w:val="20"/>
        </w:rPr>
      </w:pPr>
      <w:hyperlink r:id="rId59" w:history="1">
        <w:r w:rsidR="005B48DA" w:rsidRPr="000848C7">
          <w:rPr>
            <w:rStyle w:val="Hyperlink"/>
            <w:rFonts w:asciiTheme="minorHAnsi" w:hAnsiTheme="minorHAnsi"/>
            <w:sz w:val="20"/>
            <w:szCs w:val="20"/>
          </w:rPr>
          <w:t>https://qualifications.pearson.com/content/dam/pdf/Support/policies-for-centres-learners-and-employees/Enquiries_and_Appeals_on_Pearson_Vocational_Qualifications.pdf</w:t>
        </w:r>
      </w:hyperlink>
    </w:p>
    <w:p w14:paraId="289F3E17" w14:textId="77777777" w:rsidR="001268B1" w:rsidRPr="000848C7" w:rsidRDefault="001268B1" w:rsidP="00E07E81">
      <w:pPr>
        <w:pStyle w:val="Heading1"/>
        <w:spacing w:before="0" w:beforeAutospacing="0" w:after="0" w:afterAutospacing="0" w:line="20" w:lineRule="atLeast"/>
        <w:rPr>
          <w:rFonts w:asciiTheme="minorHAnsi" w:hAnsiTheme="minorHAnsi"/>
          <w:sz w:val="20"/>
          <w:szCs w:val="20"/>
        </w:rPr>
      </w:pPr>
    </w:p>
    <w:p w14:paraId="289F3E18" w14:textId="43BB0CDE" w:rsidR="00BF0986" w:rsidRPr="000848C7" w:rsidRDefault="00BF0986" w:rsidP="00E07E81">
      <w:pPr>
        <w:spacing w:after="0" w:line="20" w:lineRule="atLeast"/>
        <w:rPr>
          <w:b/>
          <w:bCs/>
          <w:sz w:val="20"/>
          <w:szCs w:val="20"/>
        </w:rPr>
      </w:pPr>
      <w:r w:rsidRPr="000848C7">
        <w:rPr>
          <w:b/>
          <w:bCs/>
          <w:sz w:val="20"/>
          <w:szCs w:val="20"/>
        </w:rPr>
        <w:t xml:space="preserve">2. Policy on External Assessments for External </w:t>
      </w:r>
      <w:r w:rsidR="00BB62DE" w:rsidRPr="000848C7">
        <w:rPr>
          <w:b/>
          <w:bCs/>
          <w:sz w:val="20"/>
          <w:szCs w:val="20"/>
        </w:rPr>
        <w:t>Qualifications [</w:t>
      </w:r>
      <w:r w:rsidRPr="000848C7">
        <w:rPr>
          <w:b/>
          <w:bCs/>
          <w:sz w:val="20"/>
          <w:szCs w:val="20"/>
        </w:rPr>
        <w:t>Enquiries about Results - EARs]</w:t>
      </w:r>
    </w:p>
    <w:p w14:paraId="289F3E19" w14:textId="77777777" w:rsidR="00BF0986" w:rsidRPr="000848C7" w:rsidRDefault="00BF0986" w:rsidP="00E07E81">
      <w:pPr>
        <w:spacing w:after="0" w:line="20" w:lineRule="atLeast"/>
        <w:rPr>
          <w:sz w:val="20"/>
          <w:szCs w:val="20"/>
        </w:rPr>
      </w:pPr>
      <w:r w:rsidRPr="000848C7">
        <w:rPr>
          <w:sz w:val="20"/>
          <w:szCs w:val="20"/>
        </w:rPr>
        <w:t xml:space="preserve">Any student who wants to query a mark/grade awarded by an Awarding Body upon issue of results should </w:t>
      </w:r>
      <w:r w:rsidR="007E09A8" w:rsidRPr="000848C7">
        <w:rPr>
          <w:sz w:val="20"/>
          <w:szCs w:val="20"/>
        </w:rPr>
        <w:t>follow the following procedure:</w:t>
      </w:r>
    </w:p>
    <w:p w14:paraId="289F3E1A" w14:textId="77777777" w:rsidR="00BF0986" w:rsidRPr="000848C7" w:rsidRDefault="00BF0986" w:rsidP="00E07E81">
      <w:pPr>
        <w:numPr>
          <w:ilvl w:val="0"/>
          <w:numId w:val="37"/>
        </w:numPr>
        <w:spacing w:after="0" w:line="20" w:lineRule="atLeast"/>
        <w:rPr>
          <w:sz w:val="20"/>
          <w:szCs w:val="20"/>
        </w:rPr>
      </w:pPr>
      <w:r w:rsidRPr="000848C7">
        <w:rPr>
          <w:sz w:val="20"/>
          <w:szCs w:val="20"/>
        </w:rPr>
        <w:t xml:space="preserve">Contact the </w:t>
      </w:r>
      <w:r w:rsidR="008B6F8C" w:rsidRPr="000848C7">
        <w:rPr>
          <w:sz w:val="20"/>
          <w:szCs w:val="20"/>
        </w:rPr>
        <w:t>EO</w:t>
      </w:r>
      <w:r w:rsidRPr="000848C7">
        <w:rPr>
          <w:sz w:val="20"/>
          <w:szCs w:val="20"/>
        </w:rPr>
        <w:t xml:space="preserve"> </w:t>
      </w:r>
      <w:r w:rsidRPr="000848C7">
        <w:rPr>
          <w:b/>
          <w:sz w:val="20"/>
          <w:szCs w:val="20"/>
          <w:u w:val="single"/>
        </w:rPr>
        <w:t>and</w:t>
      </w:r>
      <w:r w:rsidRPr="000848C7">
        <w:rPr>
          <w:sz w:val="20"/>
          <w:szCs w:val="20"/>
        </w:rPr>
        <w:t xml:space="preserve"> the subject teacher as soon as possible [but at least </w:t>
      </w:r>
      <w:r w:rsidRPr="000848C7">
        <w:rPr>
          <w:b/>
          <w:i/>
          <w:sz w:val="20"/>
          <w:szCs w:val="20"/>
        </w:rPr>
        <w:t>5 working days before the published deadline for EARs</w:t>
      </w:r>
      <w:r w:rsidRPr="000848C7">
        <w:rPr>
          <w:sz w:val="20"/>
          <w:szCs w:val="20"/>
        </w:rPr>
        <w:t xml:space="preserve">] in person to discuss the mark/grade. The </w:t>
      </w:r>
      <w:r w:rsidR="008B6F8C" w:rsidRPr="000848C7">
        <w:rPr>
          <w:sz w:val="20"/>
          <w:szCs w:val="20"/>
        </w:rPr>
        <w:t>EO</w:t>
      </w:r>
      <w:r w:rsidRPr="000848C7">
        <w:rPr>
          <w:sz w:val="20"/>
          <w:szCs w:val="20"/>
        </w:rPr>
        <w:t xml:space="preserve"> will advise on the options available to query the mark/grade and the costs involved.</w:t>
      </w:r>
    </w:p>
    <w:p w14:paraId="289F3E1B" w14:textId="77777777" w:rsidR="00BF0986" w:rsidRPr="000848C7" w:rsidRDefault="00BF0986" w:rsidP="00E07E81">
      <w:pPr>
        <w:numPr>
          <w:ilvl w:val="0"/>
          <w:numId w:val="37"/>
        </w:numPr>
        <w:spacing w:after="0" w:line="20" w:lineRule="atLeast"/>
        <w:rPr>
          <w:sz w:val="20"/>
          <w:szCs w:val="20"/>
        </w:rPr>
      </w:pPr>
      <w:r w:rsidRPr="000848C7">
        <w:rPr>
          <w:sz w:val="20"/>
          <w:szCs w:val="20"/>
        </w:rPr>
        <w:t xml:space="preserve">Students should be aware that EARs can result in marks/grades being raised, confirmed or lowered. Students must sign a consent form to confirm that they understand the consequence of an EAR. Consent forms will be issued by the </w:t>
      </w:r>
      <w:r w:rsidR="008B6F8C" w:rsidRPr="000848C7">
        <w:rPr>
          <w:sz w:val="20"/>
          <w:szCs w:val="20"/>
        </w:rPr>
        <w:t>EO</w:t>
      </w:r>
      <w:r w:rsidRPr="000848C7">
        <w:rPr>
          <w:sz w:val="20"/>
          <w:szCs w:val="20"/>
        </w:rPr>
        <w:t>.</w:t>
      </w:r>
    </w:p>
    <w:p w14:paraId="289F3E1C" w14:textId="50FF4D1C" w:rsidR="00EF016A" w:rsidRPr="000848C7" w:rsidRDefault="00BF0986" w:rsidP="00E07E81">
      <w:pPr>
        <w:numPr>
          <w:ilvl w:val="0"/>
          <w:numId w:val="37"/>
        </w:numPr>
        <w:spacing w:after="0" w:line="20" w:lineRule="atLeast"/>
        <w:rPr>
          <w:sz w:val="20"/>
          <w:szCs w:val="20"/>
        </w:rPr>
      </w:pPr>
      <w:r w:rsidRPr="000848C7">
        <w:rPr>
          <w:sz w:val="20"/>
          <w:szCs w:val="20"/>
        </w:rPr>
        <w:t xml:space="preserve">The subject teacher will review the student’s marks/grades and discuss with the Head of Department to agree on the appropriate action </w:t>
      </w:r>
      <w:r w:rsidR="008D66F5" w:rsidRPr="000848C7">
        <w:rPr>
          <w:sz w:val="20"/>
          <w:szCs w:val="20"/>
        </w:rPr>
        <w:t>considering</w:t>
      </w:r>
      <w:r w:rsidRPr="000848C7">
        <w:rPr>
          <w:sz w:val="20"/>
          <w:szCs w:val="20"/>
        </w:rPr>
        <w:t xml:space="preserve"> the breakdown of marks, the grade boundaries and the student’s predicted grades.                      </w:t>
      </w:r>
    </w:p>
    <w:p w14:paraId="289F3E1D" w14:textId="77777777" w:rsidR="00BF0986" w:rsidRPr="000848C7" w:rsidRDefault="00BF0986" w:rsidP="00E07E81">
      <w:pPr>
        <w:spacing w:after="0" w:line="20" w:lineRule="atLeast"/>
        <w:rPr>
          <w:sz w:val="20"/>
          <w:szCs w:val="20"/>
        </w:rPr>
      </w:pPr>
      <w:r w:rsidRPr="000848C7">
        <w:rPr>
          <w:sz w:val="20"/>
          <w:szCs w:val="20"/>
        </w:rPr>
        <w:t>If the Depart</w:t>
      </w:r>
      <w:r w:rsidR="007E09A8" w:rsidRPr="000848C7">
        <w:rPr>
          <w:sz w:val="20"/>
          <w:szCs w:val="20"/>
        </w:rPr>
        <w:t>ment agrees to support the EAR:</w:t>
      </w:r>
    </w:p>
    <w:p w14:paraId="289F3E1E" w14:textId="77777777" w:rsidR="007F7DA7" w:rsidRPr="000848C7" w:rsidRDefault="00BF0986" w:rsidP="00E07E81">
      <w:pPr>
        <w:pStyle w:val="ListParagraph"/>
        <w:numPr>
          <w:ilvl w:val="0"/>
          <w:numId w:val="41"/>
        </w:numPr>
        <w:spacing w:after="0" w:line="20" w:lineRule="atLeast"/>
        <w:rPr>
          <w:sz w:val="20"/>
          <w:szCs w:val="20"/>
        </w:rPr>
      </w:pPr>
      <w:r w:rsidRPr="000848C7">
        <w:rPr>
          <w:sz w:val="20"/>
          <w:szCs w:val="20"/>
        </w:rPr>
        <w:t xml:space="preserve">The request, together with the students consent form, should be made to the </w:t>
      </w:r>
      <w:r w:rsidR="008B6F8C" w:rsidRPr="000848C7">
        <w:rPr>
          <w:sz w:val="20"/>
          <w:szCs w:val="20"/>
        </w:rPr>
        <w:t>EO</w:t>
      </w:r>
      <w:r w:rsidRPr="000848C7">
        <w:rPr>
          <w:sz w:val="20"/>
          <w:szCs w:val="20"/>
        </w:rPr>
        <w:t xml:space="preserve"> </w:t>
      </w:r>
      <w:r w:rsidRPr="000848C7">
        <w:rPr>
          <w:b/>
          <w:i/>
          <w:sz w:val="20"/>
          <w:szCs w:val="20"/>
        </w:rPr>
        <w:t>before the published deadline for EARs.</w:t>
      </w:r>
      <w:r w:rsidRPr="000848C7">
        <w:rPr>
          <w:sz w:val="20"/>
          <w:szCs w:val="20"/>
        </w:rPr>
        <w:t xml:space="preserve"> The cost of the enquiry will be met by the departmental budget. If the EAR is successful</w:t>
      </w:r>
      <w:r w:rsidR="00AB0B2D" w:rsidRPr="000848C7">
        <w:rPr>
          <w:sz w:val="20"/>
          <w:szCs w:val="20"/>
        </w:rPr>
        <w:t xml:space="preserve"> and the overall grade increases</w:t>
      </w:r>
      <w:r w:rsidRPr="000848C7">
        <w:rPr>
          <w:sz w:val="20"/>
          <w:szCs w:val="20"/>
        </w:rPr>
        <w:t>, the fee will be refunded.</w:t>
      </w:r>
    </w:p>
    <w:p w14:paraId="289F3E1F" w14:textId="77777777" w:rsidR="00BF0986" w:rsidRPr="000848C7" w:rsidRDefault="00BF0986" w:rsidP="00E07E81">
      <w:pPr>
        <w:spacing w:after="0" w:line="20" w:lineRule="atLeast"/>
        <w:rPr>
          <w:sz w:val="20"/>
          <w:szCs w:val="20"/>
        </w:rPr>
      </w:pPr>
      <w:r w:rsidRPr="000848C7">
        <w:rPr>
          <w:sz w:val="20"/>
          <w:szCs w:val="20"/>
        </w:rPr>
        <w:t>If the Department doe</w:t>
      </w:r>
      <w:r w:rsidR="007E09A8" w:rsidRPr="000848C7">
        <w:rPr>
          <w:sz w:val="20"/>
          <w:szCs w:val="20"/>
        </w:rPr>
        <w:t>s not agree to support the EAR:</w:t>
      </w:r>
    </w:p>
    <w:p w14:paraId="289F3E20" w14:textId="77777777" w:rsidR="002D46F0" w:rsidRPr="000848C7" w:rsidRDefault="00BF0986" w:rsidP="00E07E81">
      <w:pPr>
        <w:pStyle w:val="ListParagraph"/>
        <w:numPr>
          <w:ilvl w:val="0"/>
          <w:numId w:val="40"/>
        </w:numPr>
        <w:spacing w:after="0" w:line="20" w:lineRule="atLeast"/>
        <w:rPr>
          <w:sz w:val="20"/>
          <w:szCs w:val="20"/>
        </w:rPr>
      </w:pPr>
      <w:r w:rsidRPr="000848C7">
        <w:rPr>
          <w:sz w:val="20"/>
          <w:szCs w:val="20"/>
        </w:rPr>
        <w:t xml:space="preserve">A student may appeal against the decision not to support an EAR. Appeals should be made in writing to the </w:t>
      </w:r>
      <w:r w:rsidR="008B6F8C" w:rsidRPr="000848C7">
        <w:rPr>
          <w:sz w:val="20"/>
          <w:szCs w:val="20"/>
        </w:rPr>
        <w:t>EO</w:t>
      </w:r>
      <w:r w:rsidRPr="000848C7">
        <w:rPr>
          <w:sz w:val="20"/>
          <w:szCs w:val="20"/>
        </w:rPr>
        <w:t xml:space="preserve">, </w:t>
      </w:r>
      <w:r w:rsidRPr="000848C7">
        <w:rPr>
          <w:b/>
          <w:sz w:val="20"/>
          <w:szCs w:val="20"/>
        </w:rPr>
        <w:t>at least 5 working days before the published deadline for EARs</w:t>
      </w:r>
      <w:r w:rsidRPr="000848C7">
        <w:rPr>
          <w:sz w:val="20"/>
          <w:szCs w:val="20"/>
        </w:rPr>
        <w:t xml:space="preserve">. The appeal should state, in detail, the reason(s) for the appeal. This appeal should be signed and dated and should include the daytime contact telephone number of the student, parent or guardian. The appeal information will be reviewed by the </w:t>
      </w:r>
      <w:r w:rsidR="008B6F8C" w:rsidRPr="000848C7">
        <w:rPr>
          <w:sz w:val="20"/>
          <w:szCs w:val="20"/>
        </w:rPr>
        <w:t>EO</w:t>
      </w:r>
      <w:r w:rsidRPr="000848C7">
        <w:rPr>
          <w:sz w:val="20"/>
          <w:szCs w:val="20"/>
        </w:rPr>
        <w:t xml:space="preserve"> and a member of the Senior </w:t>
      </w:r>
      <w:r w:rsidR="007223C0" w:rsidRPr="000848C7">
        <w:rPr>
          <w:sz w:val="20"/>
          <w:szCs w:val="20"/>
        </w:rPr>
        <w:t>Leadership</w:t>
      </w:r>
      <w:r w:rsidRPr="000848C7">
        <w:rPr>
          <w:sz w:val="20"/>
          <w:szCs w:val="20"/>
        </w:rPr>
        <w:t xml:space="preserve"> Team; the outcome of the appeal will be communicated by telephone and 1st class letter post within 24 hours of receipt. This decision is final.</w:t>
      </w:r>
    </w:p>
    <w:p w14:paraId="289F3E21" w14:textId="77777777" w:rsidR="002D46F0" w:rsidRPr="000848C7" w:rsidRDefault="00BF0986" w:rsidP="00E07E81">
      <w:pPr>
        <w:pStyle w:val="ListParagraph"/>
        <w:numPr>
          <w:ilvl w:val="0"/>
          <w:numId w:val="40"/>
        </w:numPr>
        <w:spacing w:after="0" w:line="20" w:lineRule="atLeast"/>
        <w:rPr>
          <w:sz w:val="20"/>
          <w:szCs w:val="20"/>
        </w:rPr>
      </w:pPr>
      <w:r w:rsidRPr="000848C7">
        <w:rPr>
          <w:sz w:val="20"/>
          <w:szCs w:val="20"/>
        </w:rPr>
        <w:t xml:space="preserve">If the centre does not support the EAR the student may still proceed with the EAR but all costs involved will be paid by the student at the time the EAR is made. No EARs will be made until fees are paid. Requests must be made in person to the </w:t>
      </w:r>
      <w:r w:rsidR="008B6F8C" w:rsidRPr="000848C7">
        <w:rPr>
          <w:sz w:val="20"/>
          <w:szCs w:val="20"/>
        </w:rPr>
        <w:t>EO</w:t>
      </w:r>
      <w:r w:rsidRPr="000848C7">
        <w:rPr>
          <w:sz w:val="20"/>
          <w:szCs w:val="20"/>
        </w:rPr>
        <w:t xml:space="preserve"> </w:t>
      </w:r>
      <w:r w:rsidRPr="000848C7">
        <w:rPr>
          <w:b/>
          <w:sz w:val="20"/>
          <w:szCs w:val="20"/>
        </w:rPr>
        <w:t>before the published deadline for EARs</w:t>
      </w:r>
      <w:r w:rsidRPr="000848C7">
        <w:rPr>
          <w:sz w:val="20"/>
          <w:szCs w:val="20"/>
        </w:rPr>
        <w:t>. If the enquiry is successful</w:t>
      </w:r>
      <w:r w:rsidR="00AB0B2D" w:rsidRPr="000848C7">
        <w:rPr>
          <w:sz w:val="20"/>
          <w:szCs w:val="20"/>
        </w:rPr>
        <w:t>, and the overall grades increases,</w:t>
      </w:r>
      <w:r w:rsidRPr="000848C7">
        <w:rPr>
          <w:sz w:val="20"/>
          <w:szCs w:val="20"/>
        </w:rPr>
        <w:t xml:space="preserve"> the fee will be refunded to the student.</w:t>
      </w:r>
    </w:p>
    <w:p w14:paraId="289F3E22" w14:textId="77777777" w:rsidR="005122FC" w:rsidRPr="000848C7" w:rsidRDefault="00BF0986" w:rsidP="00E07E81">
      <w:pPr>
        <w:pStyle w:val="ListParagraph"/>
        <w:numPr>
          <w:ilvl w:val="0"/>
          <w:numId w:val="40"/>
        </w:numPr>
        <w:spacing w:after="0" w:line="20" w:lineRule="atLeast"/>
      </w:pPr>
      <w:r w:rsidRPr="000848C7">
        <w:rPr>
          <w:sz w:val="20"/>
          <w:szCs w:val="20"/>
        </w:rPr>
        <w:t>Outcomes following EARs will be forwarded by the</w:t>
      </w:r>
      <w:r w:rsidR="007D231F" w:rsidRPr="000848C7">
        <w:rPr>
          <w:sz w:val="20"/>
          <w:szCs w:val="20"/>
        </w:rPr>
        <w:t xml:space="preserve"> </w:t>
      </w:r>
      <w:r w:rsidR="008B6F8C" w:rsidRPr="000848C7">
        <w:rPr>
          <w:sz w:val="20"/>
          <w:szCs w:val="20"/>
        </w:rPr>
        <w:t>EO</w:t>
      </w:r>
      <w:r w:rsidR="007D231F" w:rsidRPr="000848C7">
        <w:rPr>
          <w:sz w:val="20"/>
          <w:szCs w:val="20"/>
        </w:rPr>
        <w:t xml:space="preserve"> to </w:t>
      </w:r>
      <w:r w:rsidRPr="000848C7">
        <w:rPr>
          <w:sz w:val="20"/>
          <w:szCs w:val="20"/>
        </w:rPr>
        <w:t>the student as soon as they have been rec</w:t>
      </w:r>
      <w:r w:rsidR="007E09A8" w:rsidRPr="000848C7">
        <w:rPr>
          <w:sz w:val="20"/>
          <w:szCs w:val="20"/>
        </w:rPr>
        <w:t>eived from the Awarding Bodies.</w:t>
      </w:r>
    </w:p>
    <w:p w14:paraId="289F3E23" w14:textId="77777777" w:rsidR="005122FC" w:rsidRPr="000848C7" w:rsidRDefault="005122FC" w:rsidP="00E07E81">
      <w:pPr>
        <w:spacing w:after="0" w:line="20" w:lineRule="atLeast"/>
        <w:ind w:left="180"/>
        <w:rPr>
          <w:b/>
          <w:sz w:val="20"/>
          <w:szCs w:val="20"/>
        </w:rPr>
      </w:pPr>
      <w:r w:rsidRPr="000848C7">
        <w:rPr>
          <w:b/>
          <w:sz w:val="20"/>
          <w:szCs w:val="20"/>
        </w:rPr>
        <w:t>App</w:t>
      </w:r>
      <w:r w:rsidR="00AB03CA" w:rsidRPr="000848C7">
        <w:rPr>
          <w:b/>
          <w:sz w:val="20"/>
          <w:szCs w:val="20"/>
        </w:rPr>
        <w:t>eals for Automated Assessments:</w:t>
      </w:r>
    </w:p>
    <w:p w14:paraId="289F3E24" w14:textId="77777777" w:rsidR="005122FC" w:rsidRPr="000848C7" w:rsidRDefault="005122FC"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Assessments are undertaken using automated testing software which has been approved by the ECDL Foundation. In the event of a student raising a complaint the assessment report that will have been produced by the system will be fully discussed with the student</w:t>
      </w:r>
      <w:r w:rsidR="002D46F0" w:rsidRPr="000848C7">
        <w:rPr>
          <w:rFonts w:asciiTheme="minorHAnsi" w:hAnsiTheme="minorHAnsi"/>
          <w:szCs w:val="20"/>
        </w:rPr>
        <w:t>.</w:t>
      </w:r>
      <w:r w:rsidRPr="000848C7">
        <w:rPr>
          <w:rFonts w:asciiTheme="minorHAnsi" w:hAnsiTheme="minorHAnsi"/>
          <w:szCs w:val="20"/>
        </w:rPr>
        <w:t xml:space="preserve"> </w:t>
      </w:r>
    </w:p>
    <w:p w14:paraId="289F3E25" w14:textId="77777777" w:rsidR="000B69B8" w:rsidRPr="000848C7" w:rsidRDefault="005122FC" w:rsidP="00E07E81">
      <w:pPr>
        <w:pStyle w:val="BodyText"/>
        <w:numPr>
          <w:ilvl w:val="0"/>
          <w:numId w:val="38"/>
        </w:numPr>
        <w:spacing w:line="20" w:lineRule="atLeast"/>
        <w:jc w:val="left"/>
        <w:rPr>
          <w:rFonts w:asciiTheme="minorHAnsi" w:hAnsiTheme="minorHAnsi"/>
          <w:szCs w:val="20"/>
        </w:rPr>
      </w:pPr>
      <w:r w:rsidRPr="000848C7">
        <w:rPr>
          <w:rFonts w:asciiTheme="minorHAnsi" w:hAnsiTheme="minorHAnsi"/>
          <w:szCs w:val="20"/>
        </w:rPr>
        <w:t>An action plan will be agreed and a further assessment date scheduled. In some circumstances the student may be offered a free re-test (e.g. if there had been hardware or software problems)</w:t>
      </w:r>
      <w:r w:rsidR="002D46F0" w:rsidRPr="000848C7">
        <w:rPr>
          <w:rFonts w:asciiTheme="minorHAnsi" w:hAnsiTheme="minorHAnsi"/>
          <w:szCs w:val="20"/>
        </w:rPr>
        <w:t>.</w:t>
      </w:r>
      <w:r w:rsidRPr="000848C7">
        <w:rPr>
          <w:rFonts w:asciiTheme="minorHAnsi" w:hAnsiTheme="minorHAnsi"/>
          <w:szCs w:val="20"/>
        </w:rPr>
        <w:t xml:space="preserve"> </w:t>
      </w:r>
    </w:p>
    <w:p w14:paraId="289F3E2C" w14:textId="77777777" w:rsidR="00E529F8" w:rsidRPr="000848C7" w:rsidRDefault="00E529F8" w:rsidP="00E07E81">
      <w:pPr>
        <w:pStyle w:val="BodyText"/>
        <w:spacing w:line="20" w:lineRule="atLeast"/>
        <w:ind w:left="780"/>
        <w:jc w:val="left"/>
        <w:rPr>
          <w:rFonts w:asciiTheme="minorHAnsi" w:hAnsiTheme="minorHAnsi"/>
          <w:szCs w:val="20"/>
        </w:rPr>
      </w:pPr>
    </w:p>
    <w:p w14:paraId="289F3E2D" w14:textId="1630284F" w:rsidR="00916F53" w:rsidRPr="000848C7" w:rsidRDefault="004B0CE5" w:rsidP="00E07E81">
      <w:pPr>
        <w:spacing w:after="0" w:line="20" w:lineRule="atLeast"/>
        <w:rPr>
          <w:b/>
          <w:sz w:val="20"/>
          <w:szCs w:val="20"/>
        </w:rPr>
      </w:pPr>
      <w:r w:rsidRPr="000848C7">
        <w:rPr>
          <w:b/>
          <w:sz w:val="20"/>
          <w:szCs w:val="20"/>
        </w:rPr>
        <w:t xml:space="preserve">Appendix </w:t>
      </w:r>
      <w:r w:rsidR="000A760F">
        <w:rPr>
          <w:b/>
          <w:sz w:val="20"/>
          <w:szCs w:val="20"/>
        </w:rPr>
        <w:t>8</w:t>
      </w:r>
    </w:p>
    <w:p w14:paraId="289F3E2E" w14:textId="77777777" w:rsidR="00616979" w:rsidRPr="000848C7" w:rsidRDefault="00916F53" w:rsidP="00E07E81">
      <w:pPr>
        <w:spacing w:after="0" w:line="20" w:lineRule="atLeast"/>
        <w:rPr>
          <w:b/>
          <w:sz w:val="20"/>
          <w:szCs w:val="20"/>
        </w:rPr>
      </w:pPr>
      <w:r w:rsidRPr="000848C7">
        <w:rPr>
          <w:b/>
          <w:sz w:val="20"/>
          <w:szCs w:val="20"/>
        </w:rPr>
        <w:t>INTERNAL MODERATION</w:t>
      </w:r>
    </w:p>
    <w:p w14:paraId="289F3E2F" w14:textId="77777777" w:rsidR="00D02735" w:rsidRPr="000848C7" w:rsidRDefault="00D02735" w:rsidP="00E07E81">
      <w:pPr>
        <w:pStyle w:val="Default"/>
        <w:spacing w:line="20" w:lineRule="atLeast"/>
        <w:rPr>
          <w:rFonts w:asciiTheme="minorHAnsi" w:hAnsiTheme="minorHAnsi"/>
          <w:sz w:val="20"/>
          <w:szCs w:val="20"/>
        </w:rPr>
      </w:pPr>
      <w:r w:rsidRPr="000848C7">
        <w:rPr>
          <w:rFonts w:asciiTheme="minorHAnsi" w:hAnsiTheme="minorHAnsi"/>
          <w:b/>
          <w:bCs/>
          <w:sz w:val="20"/>
          <w:szCs w:val="20"/>
        </w:rPr>
        <w:t xml:space="preserve">General Internal Moderation Principles </w:t>
      </w:r>
    </w:p>
    <w:p w14:paraId="289F3E30" w14:textId="77777777" w:rsidR="006E7F66" w:rsidRPr="000848C7" w:rsidRDefault="00D02735" w:rsidP="00E07E81">
      <w:pPr>
        <w:pStyle w:val="Default"/>
        <w:spacing w:line="20" w:lineRule="atLeast"/>
        <w:rPr>
          <w:rFonts w:asciiTheme="minorHAnsi" w:hAnsiTheme="minorHAnsi"/>
          <w:sz w:val="20"/>
          <w:szCs w:val="20"/>
        </w:rPr>
      </w:pPr>
      <w:r w:rsidRPr="000848C7">
        <w:rPr>
          <w:rFonts w:asciiTheme="minorHAnsi" w:hAnsiTheme="minorHAnsi"/>
          <w:sz w:val="20"/>
          <w:szCs w:val="20"/>
        </w:rPr>
        <w:t xml:space="preserve">1. It is essential that assessment decisions are in line with the qualification standards. The internal and external moderation process is in place to ensure that all assessments are applied consistently for all candidates and that the final judgement is accurate, reliable and recorded. </w:t>
      </w:r>
    </w:p>
    <w:p w14:paraId="289F3E31" w14:textId="77777777" w:rsidR="00D02735" w:rsidRPr="000848C7" w:rsidRDefault="00D02735" w:rsidP="00E07E81">
      <w:pPr>
        <w:pStyle w:val="Default"/>
        <w:spacing w:line="20" w:lineRule="atLeast"/>
        <w:rPr>
          <w:rFonts w:asciiTheme="minorHAnsi" w:hAnsiTheme="minorHAnsi"/>
          <w:sz w:val="20"/>
          <w:szCs w:val="20"/>
        </w:rPr>
      </w:pPr>
    </w:p>
    <w:p w14:paraId="289F3E32" w14:textId="77777777" w:rsidR="006E7F66" w:rsidRPr="000848C7" w:rsidRDefault="00D02735" w:rsidP="00E07E81">
      <w:pPr>
        <w:pStyle w:val="Default"/>
        <w:spacing w:line="20" w:lineRule="atLeast"/>
        <w:rPr>
          <w:rFonts w:asciiTheme="minorHAnsi" w:hAnsiTheme="minorHAnsi"/>
          <w:sz w:val="20"/>
          <w:szCs w:val="20"/>
        </w:rPr>
      </w:pPr>
      <w:r w:rsidRPr="000848C7">
        <w:rPr>
          <w:rFonts w:asciiTheme="minorHAnsi" w:hAnsiTheme="minorHAnsi"/>
          <w:sz w:val="20"/>
          <w:szCs w:val="20"/>
        </w:rPr>
        <w:t xml:space="preserve">2. Internal moderation should be on-going throughout the course, with feedback being given to the assessors. There should be evidence of feedback being actioned where necessary. </w:t>
      </w:r>
    </w:p>
    <w:p w14:paraId="289F3E33" w14:textId="77777777" w:rsidR="001268B1" w:rsidRPr="000848C7" w:rsidRDefault="001268B1" w:rsidP="00E07E81">
      <w:pPr>
        <w:pStyle w:val="Default"/>
        <w:spacing w:line="20" w:lineRule="atLeast"/>
        <w:rPr>
          <w:rFonts w:asciiTheme="minorHAnsi" w:hAnsiTheme="minorHAnsi"/>
          <w:sz w:val="20"/>
          <w:szCs w:val="20"/>
        </w:rPr>
      </w:pPr>
    </w:p>
    <w:p w14:paraId="289F3E34" w14:textId="77777777" w:rsidR="006E7F66" w:rsidRPr="000848C7" w:rsidRDefault="00D02735" w:rsidP="00E07E81">
      <w:pPr>
        <w:pStyle w:val="Default"/>
        <w:spacing w:line="20" w:lineRule="atLeast"/>
        <w:rPr>
          <w:rFonts w:asciiTheme="minorHAnsi" w:hAnsiTheme="minorHAnsi"/>
          <w:sz w:val="20"/>
          <w:szCs w:val="20"/>
        </w:rPr>
      </w:pPr>
      <w:r w:rsidRPr="000848C7">
        <w:rPr>
          <w:rFonts w:asciiTheme="minorHAnsi" w:hAnsiTheme="minorHAnsi"/>
          <w:sz w:val="20"/>
          <w:szCs w:val="20"/>
        </w:rPr>
        <w:t xml:space="preserve">3. Summative internal moderation must be carried out prior to candidates being entered for external moderation. Only those assessors whose candidates have fully met the standards can be entered for external moderation. Entering those who have not met the standards will jeopardise the success of those who have met the standards. If a tutor is found to be entering candidates for moderation who have not met the standards, disciplinary procedures may be implemented. </w:t>
      </w:r>
    </w:p>
    <w:p w14:paraId="289F3E35" w14:textId="77777777" w:rsidR="00D02735" w:rsidRPr="000848C7" w:rsidRDefault="00D02735" w:rsidP="00E07E81">
      <w:pPr>
        <w:pStyle w:val="Default"/>
        <w:spacing w:line="20" w:lineRule="atLeast"/>
        <w:rPr>
          <w:rFonts w:asciiTheme="minorHAnsi" w:hAnsiTheme="minorHAnsi"/>
          <w:sz w:val="20"/>
          <w:szCs w:val="20"/>
        </w:rPr>
      </w:pPr>
    </w:p>
    <w:p w14:paraId="289F3E36" w14:textId="77777777" w:rsidR="00D02735" w:rsidRPr="000848C7" w:rsidRDefault="00D02735" w:rsidP="00E07E81">
      <w:pPr>
        <w:pStyle w:val="Default"/>
        <w:spacing w:line="20" w:lineRule="atLeast"/>
        <w:rPr>
          <w:rFonts w:asciiTheme="minorHAnsi" w:hAnsiTheme="minorHAnsi"/>
          <w:sz w:val="20"/>
          <w:szCs w:val="20"/>
        </w:rPr>
      </w:pPr>
      <w:r w:rsidRPr="000848C7">
        <w:rPr>
          <w:rFonts w:asciiTheme="minorHAnsi" w:hAnsiTheme="minorHAnsi"/>
          <w:sz w:val="20"/>
          <w:szCs w:val="20"/>
        </w:rPr>
        <w:t xml:space="preserve">4. It is the responsibility of all staff to participate in the moderation process by keeping the necessary records, attending relevant meetings and submitting marked student work as requested. </w:t>
      </w:r>
    </w:p>
    <w:p w14:paraId="289F3E38" w14:textId="1A51BE3D" w:rsidR="00D02735" w:rsidRDefault="00D02735" w:rsidP="00E07E81">
      <w:pPr>
        <w:pStyle w:val="Default"/>
        <w:spacing w:line="20" w:lineRule="atLeast"/>
        <w:rPr>
          <w:rFonts w:asciiTheme="minorHAnsi" w:hAnsiTheme="minorHAnsi"/>
          <w:sz w:val="20"/>
          <w:szCs w:val="20"/>
        </w:rPr>
      </w:pPr>
      <w:r w:rsidRPr="000848C7">
        <w:rPr>
          <w:rFonts w:asciiTheme="minorHAnsi" w:hAnsiTheme="minorHAnsi"/>
          <w:sz w:val="20"/>
          <w:szCs w:val="20"/>
        </w:rPr>
        <w:t xml:space="preserve">5. All assessment evidence, which has been internally moderated, must be kept onsite until after the external moderation. The work remains the property of the candidate and can be returned to the candidate according to the requirements of the relevant awarding body. </w:t>
      </w:r>
    </w:p>
    <w:p w14:paraId="4CFBF157" w14:textId="77777777" w:rsidR="008D66F5" w:rsidRPr="008D66F5" w:rsidRDefault="008D66F5" w:rsidP="00E07E81">
      <w:pPr>
        <w:pStyle w:val="Default"/>
        <w:spacing w:line="20" w:lineRule="atLeast"/>
        <w:rPr>
          <w:rFonts w:asciiTheme="minorHAnsi" w:hAnsiTheme="minorHAnsi"/>
          <w:sz w:val="20"/>
          <w:szCs w:val="20"/>
        </w:rPr>
      </w:pPr>
    </w:p>
    <w:p w14:paraId="289F3E39" w14:textId="77777777" w:rsidR="001244F4" w:rsidRPr="000848C7" w:rsidRDefault="001244F4" w:rsidP="00E07E81">
      <w:pPr>
        <w:spacing w:after="0" w:line="20" w:lineRule="atLeast"/>
        <w:rPr>
          <w:rFonts w:cs="Times New Roman"/>
          <w:b/>
          <w:bCs/>
          <w:sz w:val="20"/>
          <w:szCs w:val="20"/>
        </w:rPr>
      </w:pPr>
      <w:r w:rsidRPr="000848C7">
        <w:rPr>
          <w:rFonts w:cs="Times New Roman"/>
          <w:b/>
          <w:bCs/>
          <w:sz w:val="20"/>
          <w:szCs w:val="20"/>
        </w:rPr>
        <w:t>Internal Moderation Process</w:t>
      </w:r>
    </w:p>
    <w:p w14:paraId="289F3E3A" w14:textId="77777777" w:rsidR="001244F4" w:rsidRPr="000848C7" w:rsidRDefault="001244F4" w:rsidP="00E07E81">
      <w:pPr>
        <w:spacing w:after="0" w:line="20" w:lineRule="atLeast"/>
        <w:rPr>
          <w:sz w:val="20"/>
          <w:szCs w:val="20"/>
        </w:rPr>
      </w:pPr>
      <w:r w:rsidRPr="000848C7">
        <w:rPr>
          <w:rFonts w:cs="Times New Roman"/>
          <w:b/>
          <w:bCs/>
          <w:sz w:val="20"/>
          <w:szCs w:val="20"/>
        </w:rPr>
        <w:t>Autumn Term</w:t>
      </w:r>
    </w:p>
    <w:p w14:paraId="289F3E3B"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Establish numbers of student cohort </w:t>
      </w:r>
    </w:p>
    <w:p w14:paraId="289F3E3C"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Establish levels that these candidates will work on </w:t>
      </w:r>
    </w:p>
    <w:p w14:paraId="289F3E3E"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Allocate IM(s) to assessor(s) </w:t>
      </w:r>
    </w:p>
    <w:p w14:paraId="289F3E3F"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IM to approve proposed SoW / assessments </w:t>
      </w:r>
    </w:p>
    <w:p w14:paraId="289F3E40"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IM to draw up sample plan </w:t>
      </w:r>
    </w:p>
    <w:p w14:paraId="289F3E41"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Co-ordinator to ensure that all IMs and assessors have met </w:t>
      </w:r>
    </w:p>
    <w:p w14:paraId="289F3E42"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First round of formative internal moderation to be conducted. One copy of feedback sheet to be given to the assessor, one to be stored centrally in the centre portfolio for auditable purposes </w:t>
      </w:r>
    </w:p>
    <w:p w14:paraId="289F3E43"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Meeting held to discuss issues arising from first round of internal moderation. Minutes taken </w:t>
      </w:r>
    </w:p>
    <w:p w14:paraId="289F3E44" w14:textId="77777777" w:rsidR="001244F4" w:rsidRPr="000848C7" w:rsidRDefault="001244F4" w:rsidP="00E07E81">
      <w:pPr>
        <w:autoSpaceDE w:val="0"/>
        <w:autoSpaceDN w:val="0"/>
        <w:adjustRightInd w:val="0"/>
        <w:spacing w:after="0" w:line="20" w:lineRule="atLeast"/>
        <w:rPr>
          <w:rFonts w:cs="Times New Roman"/>
          <w:b/>
          <w:color w:val="000000"/>
          <w:sz w:val="20"/>
          <w:szCs w:val="20"/>
        </w:rPr>
      </w:pPr>
      <w:r w:rsidRPr="000848C7">
        <w:rPr>
          <w:rFonts w:cs="Times New Roman"/>
          <w:b/>
          <w:color w:val="000000"/>
          <w:sz w:val="20"/>
          <w:szCs w:val="20"/>
        </w:rPr>
        <w:t>Spring Term</w:t>
      </w:r>
    </w:p>
    <w:p w14:paraId="289F3E45"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Second round of formative internal moderation to be conducted. Documentation to be copied as before and stored in the centre portfolio </w:t>
      </w:r>
    </w:p>
    <w:p w14:paraId="289F3E46"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Any action noted by the IM on first round to be checked and signed off </w:t>
      </w:r>
    </w:p>
    <w:p w14:paraId="289F3E47"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 xml:space="preserve">Meeting held to discuss issues arising </w:t>
      </w:r>
    </w:p>
    <w:p w14:paraId="289F3E48"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Third round of internal moderation.  Documentation to be copied as before and stored in centre portfolio</w:t>
      </w:r>
    </w:p>
    <w:p w14:paraId="289F3E49"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Any continuing issues to be addressed and signed off</w:t>
      </w:r>
    </w:p>
    <w:p w14:paraId="289F3E4A" w14:textId="77777777" w:rsidR="001244F4" w:rsidRPr="000848C7" w:rsidRDefault="001244F4" w:rsidP="00E07E81">
      <w:pPr>
        <w:pStyle w:val="ListParagraph"/>
        <w:numPr>
          <w:ilvl w:val="0"/>
          <w:numId w:val="42"/>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Meeting held to discuss issues and plan for external moderation</w:t>
      </w:r>
    </w:p>
    <w:p w14:paraId="289F3E4B" w14:textId="77777777" w:rsidR="001244F4" w:rsidRPr="000848C7" w:rsidRDefault="00DA744B" w:rsidP="00E07E81">
      <w:pPr>
        <w:autoSpaceDE w:val="0"/>
        <w:autoSpaceDN w:val="0"/>
        <w:adjustRightInd w:val="0"/>
        <w:spacing w:after="0" w:line="20" w:lineRule="atLeast"/>
        <w:rPr>
          <w:rFonts w:cs="Times New Roman"/>
          <w:b/>
          <w:color w:val="000000"/>
          <w:sz w:val="20"/>
          <w:szCs w:val="20"/>
        </w:rPr>
      </w:pPr>
      <w:r w:rsidRPr="000848C7">
        <w:rPr>
          <w:rFonts w:cs="Times New Roman"/>
          <w:b/>
          <w:color w:val="000000"/>
          <w:sz w:val="20"/>
          <w:szCs w:val="20"/>
        </w:rPr>
        <w:t>Summer Term</w:t>
      </w:r>
    </w:p>
    <w:p w14:paraId="289F3E4C" w14:textId="77777777" w:rsidR="001244F4" w:rsidRPr="000848C7" w:rsidRDefault="001244F4" w:rsidP="00E07E81">
      <w:pPr>
        <w:pStyle w:val="ListParagraph"/>
        <w:numPr>
          <w:ilvl w:val="0"/>
          <w:numId w:val="43"/>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Co-ordinator to establish candidates and units to be put forward for external moderation</w:t>
      </w:r>
    </w:p>
    <w:p w14:paraId="289F3E4D" w14:textId="77777777" w:rsidR="001244F4" w:rsidRPr="000848C7" w:rsidRDefault="001244F4" w:rsidP="00E07E81">
      <w:pPr>
        <w:pStyle w:val="ListParagraph"/>
        <w:numPr>
          <w:ilvl w:val="0"/>
          <w:numId w:val="43"/>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Summative internal moderation to be conducted</w:t>
      </w:r>
    </w:p>
    <w:p w14:paraId="289F3E4E" w14:textId="77777777" w:rsidR="001244F4" w:rsidRPr="000848C7" w:rsidRDefault="001244F4" w:rsidP="00E07E81">
      <w:pPr>
        <w:pStyle w:val="ListParagraph"/>
        <w:numPr>
          <w:ilvl w:val="0"/>
          <w:numId w:val="43"/>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Arrangements to be made for external moderation</w:t>
      </w:r>
    </w:p>
    <w:p w14:paraId="289F3E4F" w14:textId="77777777" w:rsidR="001244F4" w:rsidRPr="000848C7" w:rsidRDefault="001244F4" w:rsidP="00E07E81">
      <w:pPr>
        <w:pStyle w:val="ListParagraph"/>
        <w:numPr>
          <w:ilvl w:val="0"/>
          <w:numId w:val="43"/>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External moderation takes place</w:t>
      </w:r>
    </w:p>
    <w:p w14:paraId="289F3E55" w14:textId="445C7861" w:rsidR="006E7F66" w:rsidRPr="008D66F5" w:rsidRDefault="001244F4" w:rsidP="00E07E81">
      <w:pPr>
        <w:pStyle w:val="ListParagraph"/>
        <w:numPr>
          <w:ilvl w:val="0"/>
          <w:numId w:val="43"/>
        </w:numPr>
        <w:autoSpaceDE w:val="0"/>
        <w:autoSpaceDN w:val="0"/>
        <w:adjustRightInd w:val="0"/>
        <w:spacing w:after="0" w:line="20" w:lineRule="atLeast"/>
        <w:rPr>
          <w:rFonts w:cs="Times New Roman"/>
          <w:color w:val="000000"/>
          <w:sz w:val="20"/>
          <w:szCs w:val="20"/>
        </w:rPr>
      </w:pPr>
      <w:r w:rsidRPr="000848C7">
        <w:rPr>
          <w:rFonts w:cs="Times New Roman"/>
          <w:color w:val="000000"/>
          <w:sz w:val="20"/>
          <w:szCs w:val="20"/>
        </w:rPr>
        <w:t>Meeting to be arranged to discuss feedback from external moderation and plan put in place to address any issues arising</w:t>
      </w:r>
    </w:p>
    <w:p w14:paraId="289F3E56" w14:textId="2A08A18B" w:rsidR="006E7F66" w:rsidRDefault="006E7F66" w:rsidP="00E07E81">
      <w:pPr>
        <w:autoSpaceDE w:val="0"/>
        <w:autoSpaceDN w:val="0"/>
        <w:adjustRightInd w:val="0"/>
        <w:spacing w:after="0" w:line="20" w:lineRule="atLeast"/>
        <w:rPr>
          <w:rFonts w:cs="Times New Roman"/>
          <w:b/>
          <w:color w:val="000000"/>
        </w:rPr>
      </w:pPr>
    </w:p>
    <w:p w14:paraId="282A1BAD" w14:textId="72748EF1" w:rsidR="00BB62DE" w:rsidRDefault="00BB62DE" w:rsidP="00E07E81">
      <w:pPr>
        <w:autoSpaceDE w:val="0"/>
        <w:autoSpaceDN w:val="0"/>
        <w:adjustRightInd w:val="0"/>
        <w:spacing w:after="0" w:line="20" w:lineRule="atLeast"/>
        <w:rPr>
          <w:rFonts w:cs="Times New Roman"/>
          <w:b/>
          <w:color w:val="000000"/>
        </w:rPr>
      </w:pPr>
    </w:p>
    <w:p w14:paraId="7C9C9E3F" w14:textId="1F6FC9E7" w:rsidR="00BB62DE" w:rsidRDefault="00BB62DE" w:rsidP="00E07E81">
      <w:pPr>
        <w:autoSpaceDE w:val="0"/>
        <w:autoSpaceDN w:val="0"/>
        <w:adjustRightInd w:val="0"/>
        <w:spacing w:after="0" w:line="20" w:lineRule="atLeast"/>
        <w:rPr>
          <w:rFonts w:cs="Times New Roman"/>
          <w:b/>
          <w:color w:val="000000"/>
        </w:rPr>
      </w:pPr>
    </w:p>
    <w:p w14:paraId="1EA175DE" w14:textId="33337C0C" w:rsidR="00BB62DE" w:rsidRDefault="00BB62DE" w:rsidP="00E07E81">
      <w:pPr>
        <w:autoSpaceDE w:val="0"/>
        <w:autoSpaceDN w:val="0"/>
        <w:adjustRightInd w:val="0"/>
        <w:spacing w:after="0" w:line="20" w:lineRule="atLeast"/>
        <w:rPr>
          <w:rFonts w:cs="Times New Roman"/>
          <w:b/>
          <w:color w:val="000000"/>
        </w:rPr>
      </w:pPr>
    </w:p>
    <w:p w14:paraId="592AAD40" w14:textId="554568BC" w:rsidR="00BB62DE" w:rsidRDefault="00BB62DE" w:rsidP="00E07E81">
      <w:pPr>
        <w:autoSpaceDE w:val="0"/>
        <w:autoSpaceDN w:val="0"/>
        <w:adjustRightInd w:val="0"/>
        <w:spacing w:after="0" w:line="20" w:lineRule="atLeast"/>
        <w:rPr>
          <w:rFonts w:cs="Times New Roman"/>
          <w:b/>
          <w:color w:val="000000"/>
        </w:rPr>
      </w:pPr>
    </w:p>
    <w:p w14:paraId="62CFD122" w14:textId="5996E136" w:rsidR="00BB62DE" w:rsidRDefault="00BB62DE" w:rsidP="00E07E81">
      <w:pPr>
        <w:autoSpaceDE w:val="0"/>
        <w:autoSpaceDN w:val="0"/>
        <w:adjustRightInd w:val="0"/>
        <w:spacing w:after="0" w:line="20" w:lineRule="atLeast"/>
        <w:rPr>
          <w:rFonts w:cs="Times New Roman"/>
          <w:b/>
          <w:color w:val="000000"/>
        </w:rPr>
      </w:pPr>
    </w:p>
    <w:p w14:paraId="0C4AC8FC" w14:textId="2C0D2265" w:rsidR="00BB62DE" w:rsidRDefault="00BB62DE" w:rsidP="00E07E81">
      <w:pPr>
        <w:autoSpaceDE w:val="0"/>
        <w:autoSpaceDN w:val="0"/>
        <w:adjustRightInd w:val="0"/>
        <w:spacing w:after="0" w:line="20" w:lineRule="atLeast"/>
        <w:rPr>
          <w:rFonts w:cs="Times New Roman"/>
          <w:b/>
          <w:color w:val="000000"/>
        </w:rPr>
      </w:pPr>
    </w:p>
    <w:p w14:paraId="0EED5509" w14:textId="41E3F3AA" w:rsidR="00BB62DE" w:rsidRDefault="00BB62DE" w:rsidP="00E07E81">
      <w:pPr>
        <w:autoSpaceDE w:val="0"/>
        <w:autoSpaceDN w:val="0"/>
        <w:adjustRightInd w:val="0"/>
        <w:spacing w:after="0" w:line="20" w:lineRule="atLeast"/>
        <w:rPr>
          <w:rFonts w:cs="Times New Roman"/>
          <w:b/>
          <w:color w:val="000000"/>
        </w:rPr>
      </w:pPr>
    </w:p>
    <w:p w14:paraId="61079FD7" w14:textId="7C8BE833" w:rsidR="00BB62DE" w:rsidRDefault="00BB62DE" w:rsidP="00E07E81">
      <w:pPr>
        <w:autoSpaceDE w:val="0"/>
        <w:autoSpaceDN w:val="0"/>
        <w:adjustRightInd w:val="0"/>
        <w:spacing w:after="0" w:line="20" w:lineRule="atLeast"/>
        <w:rPr>
          <w:rFonts w:cs="Times New Roman"/>
          <w:b/>
          <w:color w:val="000000"/>
        </w:rPr>
      </w:pPr>
    </w:p>
    <w:p w14:paraId="1E57D85A" w14:textId="2B13B6DC" w:rsidR="00BB62DE" w:rsidRDefault="00BB62DE" w:rsidP="00E07E81">
      <w:pPr>
        <w:autoSpaceDE w:val="0"/>
        <w:autoSpaceDN w:val="0"/>
        <w:adjustRightInd w:val="0"/>
        <w:spacing w:after="0" w:line="20" w:lineRule="atLeast"/>
        <w:rPr>
          <w:rFonts w:cs="Times New Roman"/>
          <w:b/>
          <w:color w:val="000000"/>
        </w:rPr>
      </w:pPr>
    </w:p>
    <w:p w14:paraId="2E5AD84F" w14:textId="6E2925FD" w:rsidR="00BB62DE" w:rsidRDefault="00BB62DE" w:rsidP="00E07E81">
      <w:pPr>
        <w:autoSpaceDE w:val="0"/>
        <w:autoSpaceDN w:val="0"/>
        <w:adjustRightInd w:val="0"/>
        <w:spacing w:after="0" w:line="20" w:lineRule="atLeast"/>
        <w:rPr>
          <w:rFonts w:cs="Times New Roman"/>
          <w:b/>
          <w:color w:val="000000"/>
        </w:rPr>
      </w:pPr>
    </w:p>
    <w:p w14:paraId="3BA34C34" w14:textId="02AF32F2" w:rsidR="00BB62DE" w:rsidRDefault="00BB62DE" w:rsidP="00E07E81">
      <w:pPr>
        <w:autoSpaceDE w:val="0"/>
        <w:autoSpaceDN w:val="0"/>
        <w:adjustRightInd w:val="0"/>
        <w:spacing w:after="0" w:line="20" w:lineRule="atLeast"/>
        <w:rPr>
          <w:rFonts w:cs="Times New Roman"/>
          <w:b/>
          <w:color w:val="000000"/>
        </w:rPr>
      </w:pPr>
    </w:p>
    <w:p w14:paraId="16422F67" w14:textId="042152D3" w:rsidR="00BB62DE" w:rsidRDefault="00BB62DE" w:rsidP="00E07E81">
      <w:pPr>
        <w:autoSpaceDE w:val="0"/>
        <w:autoSpaceDN w:val="0"/>
        <w:adjustRightInd w:val="0"/>
        <w:spacing w:after="0" w:line="20" w:lineRule="atLeast"/>
        <w:rPr>
          <w:rFonts w:cs="Times New Roman"/>
          <w:b/>
          <w:color w:val="000000"/>
        </w:rPr>
      </w:pPr>
    </w:p>
    <w:p w14:paraId="0D7308F3" w14:textId="112B10C5" w:rsidR="00BB62DE" w:rsidRDefault="00BB62DE" w:rsidP="00E07E81">
      <w:pPr>
        <w:autoSpaceDE w:val="0"/>
        <w:autoSpaceDN w:val="0"/>
        <w:adjustRightInd w:val="0"/>
        <w:spacing w:after="0" w:line="20" w:lineRule="atLeast"/>
        <w:rPr>
          <w:rFonts w:cs="Times New Roman"/>
          <w:b/>
          <w:color w:val="000000"/>
        </w:rPr>
      </w:pPr>
    </w:p>
    <w:p w14:paraId="3C2F1BC6" w14:textId="76495C55" w:rsidR="00BB62DE" w:rsidRDefault="00BB62DE" w:rsidP="00E07E81">
      <w:pPr>
        <w:autoSpaceDE w:val="0"/>
        <w:autoSpaceDN w:val="0"/>
        <w:adjustRightInd w:val="0"/>
        <w:spacing w:after="0" w:line="20" w:lineRule="atLeast"/>
        <w:rPr>
          <w:rFonts w:cs="Times New Roman"/>
          <w:b/>
          <w:color w:val="000000"/>
        </w:rPr>
      </w:pPr>
    </w:p>
    <w:p w14:paraId="77682E2C" w14:textId="77777777" w:rsidR="00BB62DE" w:rsidRPr="000848C7" w:rsidRDefault="00BB62DE" w:rsidP="00E07E81">
      <w:pPr>
        <w:autoSpaceDE w:val="0"/>
        <w:autoSpaceDN w:val="0"/>
        <w:adjustRightInd w:val="0"/>
        <w:spacing w:after="0" w:line="20" w:lineRule="atLeast"/>
        <w:rPr>
          <w:rFonts w:cs="Times New Roman"/>
          <w:b/>
          <w:color w:val="000000"/>
        </w:rPr>
      </w:pPr>
    </w:p>
    <w:p w14:paraId="289F3E57" w14:textId="77777777" w:rsidR="001244F4" w:rsidRPr="000848C7" w:rsidRDefault="001244F4" w:rsidP="00E07E81">
      <w:pPr>
        <w:autoSpaceDE w:val="0"/>
        <w:autoSpaceDN w:val="0"/>
        <w:adjustRightInd w:val="0"/>
        <w:spacing w:after="0" w:line="20" w:lineRule="atLeast"/>
        <w:jc w:val="center"/>
        <w:rPr>
          <w:rFonts w:cs="Times New Roman"/>
          <w:b/>
          <w:color w:val="000000"/>
        </w:rPr>
      </w:pPr>
      <w:r w:rsidRPr="000848C7">
        <w:rPr>
          <w:rFonts w:cs="Times New Roman"/>
          <w:b/>
          <w:color w:val="000000"/>
        </w:rPr>
        <w:lastRenderedPageBreak/>
        <w:t>Minutes from Internal Moderation Meetings</w:t>
      </w:r>
    </w:p>
    <w:p w14:paraId="289F3E58" w14:textId="77777777" w:rsidR="006E7F66" w:rsidRPr="000848C7" w:rsidRDefault="006E7F66" w:rsidP="00E07E81">
      <w:pPr>
        <w:autoSpaceDE w:val="0"/>
        <w:autoSpaceDN w:val="0"/>
        <w:adjustRightInd w:val="0"/>
        <w:spacing w:after="0" w:line="20" w:lineRule="atLeast"/>
        <w:jc w:val="center"/>
        <w:rPr>
          <w:rFonts w:cs="Times New Roman"/>
          <w:b/>
          <w:color w:val="000000"/>
        </w:rPr>
      </w:pPr>
    </w:p>
    <w:tbl>
      <w:tblPr>
        <w:tblStyle w:val="TableGrid"/>
        <w:tblW w:w="9165" w:type="dxa"/>
        <w:tblLook w:val="04A0" w:firstRow="1" w:lastRow="0" w:firstColumn="1" w:lastColumn="0" w:noHBand="0" w:noVBand="1"/>
      </w:tblPr>
      <w:tblGrid>
        <w:gridCol w:w="6685"/>
        <w:gridCol w:w="2480"/>
      </w:tblGrid>
      <w:tr w:rsidR="001244F4" w:rsidRPr="000848C7" w14:paraId="289F3E5F" w14:textId="77777777" w:rsidTr="007C452D">
        <w:trPr>
          <w:trHeight w:val="1190"/>
        </w:trPr>
        <w:tc>
          <w:tcPr>
            <w:tcW w:w="6685" w:type="dxa"/>
          </w:tcPr>
          <w:p w14:paraId="289F3E59"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Persons present:</w:t>
            </w:r>
          </w:p>
          <w:p w14:paraId="289F3E5A" w14:textId="77777777" w:rsidR="001244F4" w:rsidRPr="000848C7" w:rsidRDefault="001244F4" w:rsidP="00E07E81">
            <w:pPr>
              <w:autoSpaceDE w:val="0"/>
              <w:autoSpaceDN w:val="0"/>
              <w:adjustRightInd w:val="0"/>
              <w:spacing w:line="20" w:lineRule="atLeast"/>
              <w:rPr>
                <w:rFonts w:cs="Times New Roman"/>
                <w:color w:val="000000"/>
              </w:rPr>
            </w:pPr>
          </w:p>
          <w:p w14:paraId="289F3E5B" w14:textId="77777777" w:rsidR="001244F4" w:rsidRPr="000848C7" w:rsidRDefault="001244F4" w:rsidP="00E07E81">
            <w:pPr>
              <w:autoSpaceDE w:val="0"/>
              <w:autoSpaceDN w:val="0"/>
              <w:adjustRightInd w:val="0"/>
              <w:spacing w:line="20" w:lineRule="atLeast"/>
              <w:rPr>
                <w:rFonts w:cs="Times New Roman"/>
                <w:color w:val="000000"/>
              </w:rPr>
            </w:pPr>
          </w:p>
          <w:p w14:paraId="289F3E5C" w14:textId="77777777" w:rsidR="001244F4" w:rsidRPr="000848C7" w:rsidRDefault="001244F4" w:rsidP="00E07E81">
            <w:pPr>
              <w:autoSpaceDE w:val="0"/>
              <w:autoSpaceDN w:val="0"/>
              <w:adjustRightInd w:val="0"/>
              <w:spacing w:line="20" w:lineRule="atLeast"/>
              <w:rPr>
                <w:rFonts w:cs="Times New Roman"/>
                <w:color w:val="000000"/>
              </w:rPr>
            </w:pPr>
          </w:p>
          <w:p w14:paraId="289F3E5D" w14:textId="77777777" w:rsidR="001244F4" w:rsidRPr="000848C7" w:rsidRDefault="001244F4" w:rsidP="00E07E81">
            <w:pPr>
              <w:autoSpaceDE w:val="0"/>
              <w:autoSpaceDN w:val="0"/>
              <w:adjustRightInd w:val="0"/>
              <w:spacing w:line="20" w:lineRule="atLeast"/>
              <w:rPr>
                <w:rFonts w:cs="Times New Roman"/>
                <w:color w:val="000000"/>
              </w:rPr>
            </w:pPr>
          </w:p>
        </w:tc>
        <w:tc>
          <w:tcPr>
            <w:tcW w:w="2480" w:type="dxa"/>
          </w:tcPr>
          <w:p w14:paraId="289F3E5E"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1244F4" w:rsidRPr="000848C7" w14:paraId="289F3E89" w14:textId="77777777" w:rsidTr="007C452D">
        <w:trPr>
          <w:trHeight w:val="2393"/>
        </w:trPr>
        <w:tc>
          <w:tcPr>
            <w:tcW w:w="6685" w:type="dxa"/>
          </w:tcPr>
          <w:p w14:paraId="289F3E60"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Issues arising:</w:t>
            </w:r>
          </w:p>
          <w:p w14:paraId="289F3E61" w14:textId="77777777" w:rsidR="001244F4" w:rsidRPr="000848C7" w:rsidRDefault="001244F4" w:rsidP="00E07E81">
            <w:pPr>
              <w:autoSpaceDE w:val="0"/>
              <w:autoSpaceDN w:val="0"/>
              <w:adjustRightInd w:val="0"/>
              <w:spacing w:line="20" w:lineRule="atLeast"/>
              <w:rPr>
                <w:rFonts w:cs="Times New Roman"/>
                <w:color w:val="000000"/>
              </w:rPr>
            </w:pPr>
          </w:p>
          <w:p w14:paraId="289F3E62" w14:textId="77777777" w:rsidR="001244F4" w:rsidRPr="000848C7" w:rsidRDefault="001244F4" w:rsidP="00E07E81">
            <w:pPr>
              <w:autoSpaceDE w:val="0"/>
              <w:autoSpaceDN w:val="0"/>
              <w:adjustRightInd w:val="0"/>
              <w:spacing w:line="20" w:lineRule="atLeast"/>
              <w:rPr>
                <w:rFonts w:cs="Times New Roman"/>
                <w:color w:val="000000"/>
              </w:rPr>
            </w:pPr>
          </w:p>
          <w:p w14:paraId="289F3E63" w14:textId="77777777" w:rsidR="001244F4" w:rsidRPr="000848C7" w:rsidRDefault="001244F4" w:rsidP="00E07E81">
            <w:pPr>
              <w:autoSpaceDE w:val="0"/>
              <w:autoSpaceDN w:val="0"/>
              <w:adjustRightInd w:val="0"/>
              <w:spacing w:line="20" w:lineRule="atLeast"/>
              <w:rPr>
                <w:rFonts w:cs="Times New Roman"/>
                <w:color w:val="000000"/>
              </w:rPr>
            </w:pPr>
          </w:p>
          <w:p w14:paraId="289F3E64" w14:textId="77777777" w:rsidR="001244F4" w:rsidRPr="000848C7" w:rsidRDefault="001244F4" w:rsidP="00E07E81">
            <w:pPr>
              <w:autoSpaceDE w:val="0"/>
              <w:autoSpaceDN w:val="0"/>
              <w:adjustRightInd w:val="0"/>
              <w:spacing w:line="20" w:lineRule="atLeast"/>
              <w:rPr>
                <w:rFonts w:cs="Times New Roman"/>
                <w:color w:val="000000"/>
              </w:rPr>
            </w:pPr>
          </w:p>
          <w:p w14:paraId="289F3E65" w14:textId="77777777" w:rsidR="001244F4" w:rsidRPr="000848C7" w:rsidRDefault="001244F4" w:rsidP="00E07E81">
            <w:pPr>
              <w:autoSpaceDE w:val="0"/>
              <w:autoSpaceDN w:val="0"/>
              <w:adjustRightInd w:val="0"/>
              <w:spacing w:line="20" w:lineRule="atLeast"/>
              <w:rPr>
                <w:rFonts w:cs="Times New Roman"/>
                <w:color w:val="000000"/>
              </w:rPr>
            </w:pPr>
          </w:p>
          <w:p w14:paraId="289F3E66" w14:textId="77777777" w:rsidR="001244F4" w:rsidRPr="000848C7" w:rsidRDefault="001244F4" w:rsidP="00E07E81">
            <w:pPr>
              <w:autoSpaceDE w:val="0"/>
              <w:autoSpaceDN w:val="0"/>
              <w:adjustRightInd w:val="0"/>
              <w:spacing w:line="20" w:lineRule="atLeast"/>
              <w:rPr>
                <w:rFonts w:cs="Times New Roman"/>
                <w:color w:val="000000"/>
              </w:rPr>
            </w:pPr>
          </w:p>
          <w:p w14:paraId="289F3E67" w14:textId="77777777" w:rsidR="001244F4" w:rsidRPr="000848C7" w:rsidRDefault="001244F4" w:rsidP="00E07E81">
            <w:pPr>
              <w:autoSpaceDE w:val="0"/>
              <w:autoSpaceDN w:val="0"/>
              <w:adjustRightInd w:val="0"/>
              <w:spacing w:line="20" w:lineRule="atLeast"/>
              <w:rPr>
                <w:rFonts w:cs="Times New Roman"/>
                <w:color w:val="000000"/>
              </w:rPr>
            </w:pPr>
          </w:p>
          <w:p w14:paraId="289F3E68" w14:textId="77777777" w:rsidR="001244F4" w:rsidRPr="000848C7" w:rsidRDefault="001244F4" w:rsidP="00E07E81">
            <w:pPr>
              <w:autoSpaceDE w:val="0"/>
              <w:autoSpaceDN w:val="0"/>
              <w:adjustRightInd w:val="0"/>
              <w:spacing w:line="20" w:lineRule="atLeast"/>
              <w:rPr>
                <w:rFonts w:cs="Times New Roman"/>
                <w:color w:val="000000"/>
              </w:rPr>
            </w:pPr>
          </w:p>
          <w:p w14:paraId="289F3E69" w14:textId="77777777" w:rsidR="001244F4" w:rsidRPr="000848C7" w:rsidRDefault="001244F4" w:rsidP="00E07E81">
            <w:pPr>
              <w:autoSpaceDE w:val="0"/>
              <w:autoSpaceDN w:val="0"/>
              <w:adjustRightInd w:val="0"/>
              <w:spacing w:line="20" w:lineRule="atLeast"/>
              <w:rPr>
                <w:rFonts w:cs="Times New Roman"/>
                <w:color w:val="000000"/>
              </w:rPr>
            </w:pPr>
          </w:p>
          <w:p w14:paraId="289F3E6A" w14:textId="77777777" w:rsidR="001244F4" w:rsidRPr="000848C7" w:rsidRDefault="001244F4" w:rsidP="00E07E81">
            <w:pPr>
              <w:autoSpaceDE w:val="0"/>
              <w:autoSpaceDN w:val="0"/>
              <w:adjustRightInd w:val="0"/>
              <w:spacing w:line="20" w:lineRule="atLeast"/>
              <w:rPr>
                <w:rFonts w:cs="Times New Roman"/>
                <w:color w:val="000000"/>
              </w:rPr>
            </w:pPr>
          </w:p>
          <w:p w14:paraId="289F3E6B" w14:textId="77777777" w:rsidR="001244F4" w:rsidRPr="000848C7" w:rsidRDefault="001244F4" w:rsidP="00E07E81">
            <w:pPr>
              <w:autoSpaceDE w:val="0"/>
              <w:autoSpaceDN w:val="0"/>
              <w:adjustRightInd w:val="0"/>
              <w:spacing w:line="20" w:lineRule="atLeast"/>
              <w:rPr>
                <w:rFonts w:cs="Times New Roman"/>
                <w:color w:val="000000"/>
              </w:rPr>
            </w:pPr>
          </w:p>
          <w:p w14:paraId="289F3E6C" w14:textId="77777777" w:rsidR="001244F4" w:rsidRPr="000848C7" w:rsidRDefault="001244F4" w:rsidP="00E07E81">
            <w:pPr>
              <w:autoSpaceDE w:val="0"/>
              <w:autoSpaceDN w:val="0"/>
              <w:adjustRightInd w:val="0"/>
              <w:spacing w:line="20" w:lineRule="atLeast"/>
              <w:rPr>
                <w:rFonts w:cs="Times New Roman"/>
                <w:color w:val="000000"/>
              </w:rPr>
            </w:pPr>
          </w:p>
          <w:p w14:paraId="289F3E6D" w14:textId="77777777" w:rsidR="001244F4" w:rsidRPr="000848C7" w:rsidRDefault="001244F4" w:rsidP="00E07E81">
            <w:pPr>
              <w:autoSpaceDE w:val="0"/>
              <w:autoSpaceDN w:val="0"/>
              <w:adjustRightInd w:val="0"/>
              <w:spacing w:line="20" w:lineRule="atLeast"/>
              <w:rPr>
                <w:rFonts w:cs="Times New Roman"/>
                <w:color w:val="000000"/>
              </w:rPr>
            </w:pPr>
          </w:p>
          <w:p w14:paraId="289F3E6E" w14:textId="77777777" w:rsidR="001244F4" w:rsidRPr="000848C7" w:rsidRDefault="001244F4" w:rsidP="00E07E81">
            <w:pPr>
              <w:autoSpaceDE w:val="0"/>
              <w:autoSpaceDN w:val="0"/>
              <w:adjustRightInd w:val="0"/>
              <w:spacing w:line="20" w:lineRule="atLeast"/>
              <w:rPr>
                <w:rFonts w:cs="Times New Roman"/>
                <w:color w:val="000000"/>
              </w:rPr>
            </w:pPr>
          </w:p>
          <w:p w14:paraId="289F3E6F" w14:textId="77777777" w:rsidR="001244F4" w:rsidRPr="000848C7" w:rsidRDefault="001244F4" w:rsidP="00E07E81">
            <w:pPr>
              <w:autoSpaceDE w:val="0"/>
              <w:autoSpaceDN w:val="0"/>
              <w:adjustRightInd w:val="0"/>
              <w:spacing w:line="20" w:lineRule="atLeast"/>
              <w:rPr>
                <w:rFonts w:cs="Times New Roman"/>
                <w:color w:val="000000"/>
              </w:rPr>
            </w:pPr>
          </w:p>
          <w:p w14:paraId="289F3E70" w14:textId="77777777" w:rsidR="001244F4" w:rsidRPr="000848C7" w:rsidRDefault="001244F4" w:rsidP="00E07E81">
            <w:pPr>
              <w:autoSpaceDE w:val="0"/>
              <w:autoSpaceDN w:val="0"/>
              <w:adjustRightInd w:val="0"/>
              <w:spacing w:line="20" w:lineRule="atLeast"/>
              <w:rPr>
                <w:rFonts w:cs="Times New Roman"/>
                <w:color w:val="000000"/>
              </w:rPr>
            </w:pPr>
          </w:p>
          <w:p w14:paraId="289F3E71" w14:textId="77777777" w:rsidR="001244F4" w:rsidRPr="000848C7" w:rsidRDefault="001244F4" w:rsidP="00E07E81">
            <w:pPr>
              <w:autoSpaceDE w:val="0"/>
              <w:autoSpaceDN w:val="0"/>
              <w:adjustRightInd w:val="0"/>
              <w:spacing w:line="20" w:lineRule="atLeast"/>
              <w:rPr>
                <w:rFonts w:cs="Times New Roman"/>
                <w:color w:val="000000"/>
              </w:rPr>
            </w:pPr>
          </w:p>
          <w:p w14:paraId="289F3E72" w14:textId="77777777" w:rsidR="001244F4" w:rsidRPr="000848C7" w:rsidRDefault="001244F4" w:rsidP="00E07E81">
            <w:pPr>
              <w:autoSpaceDE w:val="0"/>
              <w:autoSpaceDN w:val="0"/>
              <w:adjustRightInd w:val="0"/>
              <w:spacing w:line="20" w:lineRule="atLeast"/>
              <w:rPr>
                <w:rFonts w:cs="Times New Roman"/>
                <w:color w:val="000000"/>
              </w:rPr>
            </w:pPr>
          </w:p>
          <w:p w14:paraId="289F3E73" w14:textId="77777777" w:rsidR="001244F4" w:rsidRPr="000848C7" w:rsidRDefault="001244F4" w:rsidP="00E07E81">
            <w:pPr>
              <w:autoSpaceDE w:val="0"/>
              <w:autoSpaceDN w:val="0"/>
              <w:adjustRightInd w:val="0"/>
              <w:spacing w:line="20" w:lineRule="atLeast"/>
              <w:rPr>
                <w:rFonts w:cs="Times New Roman"/>
                <w:color w:val="000000"/>
              </w:rPr>
            </w:pPr>
          </w:p>
          <w:p w14:paraId="289F3E74" w14:textId="77777777" w:rsidR="001244F4" w:rsidRPr="000848C7" w:rsidRDefault="001244F4" w:rsidP="00E07E81">
            <w:pPr>
              <w:autoSpaceDE w:val="0"/>
              <w:autoSpaceDN w:val="0"/>
              <w:adjustRightInd w:val="0"/>
              <w:spacing w:line="20" w:lineRule="atLeast"/>
              <w:rPr>
                <w:rFonts w:cs="Times New Roman"/>
                <w:color w:val="000000"/>
              </w:rPr>
            </w:pPr>
          </w:p>
          <w:p w14:paraId="289F3E75" w14:textId="77777777" w:rsidR="001244F4" w:rsidRPr="000848C7" w:rsidRDefault="001244F4" w:rsidP="00E07E81">
            <w:pPr>
              <w:autoSpaceDE w:val="0"/>
              <w:autoSpaceDN w:val="0"/>
              <w:adjustRightInd w:val="0"/>
              <w:spacing w:line="20" w:lineRule="atLeast"/>
              <w:rPr>
                <w:rFonts w:cs="Times New Roman"/>
                <w:color w:val="000000"/>
              </w:rPr>
            </w:pPr>
          </w:p>
          <w:p w14:paraId="289F3E76" w14:textId="77777777" w:rsidR="001244F4" w:rsidRPr="000848C7" w:rsidRDefault="001244F4" w:rsidP="00E07E81">
            <w:pPr>
              <w:autoSpaceDE w:val="0"/>
              <w:autoSpaceDN w:val="0"/>
              <w:adjustRightInd w:val="0"/>
              <w:spacing w:line="20" w:lineRule="atLeast"/>
              <w:rPr>
                <w:rFonts w:cs="Times New Roman"/>
                <w:color w:val="000000"/>
              </w:rPr>
            </w:pPr>
          </w:p>
          <w:p w14:paraId="289F3E77" w14:textId="77777777" w:rsidR="001244F4" w:rsidRPr="000848C7" w:rsidRDefault="001244F4" w:rsidP="00E07E81">
            <w:pPr>
              <w:autoSpaceDE w:val="0"/>
              <w:autoSpaceDN w:val="0"/>
              <w:adjustRightInd w:val="0"/>
              <w:spacing w:line="20" w:lineRule="atLeast"/>
              <w:rPr>
                <w:rFonts w:cs="Times New Roman"/>
                <w:color w:val="000000"/>
              </w:rPr>
            </w:pPr>
          </w:p>
          <w:p w14:paraId="289F3E78" w14:textId="77777777" w:rsidR="001244F4" w:rsidRPr="000848C7" w:rsidRDefault="001244F4" w:rsidP="00E07E81">
            <w:pPr>
              <w:autoSpaceDE w:val="0"/>
              <w:autoSpaceDN w:val="0"/>
              <w:adjustRightInd w:val="0"/>
              <w:spacing w:line="20" w:lineRule="atLeast"/>
              <w:rPr>
                <w:rFonts w:cs="Times New Roman"/>
                <w:color w:val="000000"/>
              </w:rPr>
            </w:pPr>
          </w:p>
          <w:p w14:paraId="289F3E79" w14:textId="77777777" w:rsidR="001244F4" w:rsidRPr="000848C7" w:rsidRDefault="001244F4" w:rsidP="00E07E81">
            <w:pPr>
              <w:autoSpaceDE w:val="0"/>
              <w:autoSpaceDN w:val="0"/>
              <w:adjustRightInd w:val="0"/>
              <w:spacing w:line="20" w:lineRule="atLeast"/>
              <w:rPr>
                <w:rFonts w:cs="Times New Roman"/>
                <w:color w:val="000000"/>
              </w:rPr>
            </w:pPr>
          </w:p>
          <w:p w14:paraId="289F3E7A" w14:textId="77777777" w:rsidR="001244F4" w:rsidRPr="000848C7" w:rsidRDefault="001244F4" w:rsidP="00E07E81">
            <w:pPr>
              <w:autoSpaceDE w:val="0"/>
              <w:autoSpaceDN w:val="0"/>
              <w:adjustRightInd w:val="0"/>
              <w:spacing w:line="20" w:lineRule="atLeast"/>
              <w:rPr>
                <w:rFonts w:cs="Times New Roman"/>
                <w:color w:val="000000"/>
              </w:rPr>
            </w:pPr>
          </w:p>
          <w:p w14:paraId="289F3E7B" w14:textId="77777777" w:rsidR="001244F4" w:rsidRPr="000848C7" w:rsidRDefault="001244F4" w:rsidP="00E07E81">
            <w:pPr>
              <w:autoSpaceDE w:val="0"/>
              <w:autoSpaceDN w:val="0"/>
              <w:adjustRightInd w:val="0"/>
              <w:spacing w:line="20" w:lineRule="atLeast"/>
              <w:rPr>
                <w:rFonts w:cs="Times New Roman"/>
                <w:color w:val="000000"/>
              </w:rPr>
            </w:pPr>
          </w:p>
          <w:p w14:paraId="289F3E7C" w14:textId="77777777" w:rsidR="001244F4" w:rsidRPr="000848C7" w:rsidRDefault="001244F4" w:rsidP="00E07E81">
            <w:pPr>
              <w:autoSpaceDE w:val="0"/>
              <w:autoSpaceDN w:val="0"/>
              <w:adjustRightInd w:val="0"/>
              <w:spacing w:line="20" w:lineRule="atLeast"/>
              <w:rPr>
                <w:rFonts w:cs="Times New Roman"/>
                <w:color w:val="000000"/>
              </w:rPr>
            </w:pPr>
          </w:p>
          <w:p w14:paraId="289F3E7D" w14:textId="77777777" w:rsidR="001244F4" w:rsidRPr="000848C7" w:rsidRDefault="001244F4" w:rsidP="00E07E81">
            <w:pPr>
              <w:autoSpaceDE w:val="0"/>
              <w:autoSpaceDN w:val="0"/>
              <w:adjustRightInd w:val="0"/>
              <w:spacing w:line="20" w:lineRule="atLeast"/>
              <w:rPr>
                <w:rFonts w:cs="Times New Roman"/>
                <w:color w:val="000000"/>
              </w:rPr>
            </w:pPr>
          </w:p>
          <w:p w14:paraId="289F3E7E" w14:textId="77777777" w:rsidR="001244F4" w:rsidRPr="000848C7" w:rsidRDefault="001244F4" w:rsidP="00E07E81">
            <w:pPr>
              <w:autoSpaceDE w:val="0"/>
              <w:autoSpaceDN w:val="0"/>
              <w:adjustRightInd w:val="0"/>
              <w:spacing w:line="20" w:lineRule="atLeast"/>
              <w:rPr>
                <w:rFonts w:cs="Times New Roman"/>
                <w:color w:val="000000"/>
              </w:rPr>
            </w:pPr>
          </w:p>
          <w:p w14:paraId="289F3E7F" w14:textId="77777777" w:rsidR="001244F4" w:rsidRPr="000848C7" w:rsidRDefault="001244F4" w:rsidP="00E07E81">
            <w:pPr>
              <w:autoSpaceDE w:val="0"/>
              <w:autoSpaceDN w:val="0"/>
              <w:adjustRightInd w:val="0"/>
              <w:spacing w:line="20" w:lineRule="atLeast"/>
              <w:rPr>
                <w:rFonts w:cs="Times New Roman"/>
                <w:color w:val="000000"/>
              </w:rPr>
            </w:pPr>
          </w:p>
          <w:p w14:paraId="289F3E80" w14:textId="77777777" w:rsidR="001244F4" w:rsidRPr="000848C7" w:rsidRDefault="001244F4" w:rsidP="00E07E81">
            <w:pPr>
              <w:autoSpaceDE w:val="0"/>
              <w:autoSpaceDN w:val="0"/>
              <w:adjustRightInd w:val="0"/>
              <w:spacing w:line="20" w:lineRule="atLeast"/>
              <w:rPr>
                <w:rFonts w:cs="Times New Roman"/>
                <w:color w:val="000000"/>
              </w:rPr>
            </w:pPr>
          </w:p>
          <w:p w14:paraId="289F3E81" w14:textId="77777777" w:rsidR="001244F4" w:rsidRPr="000848C7" w:rsidRDefault="001244F4" w:rsidP="00E07E81">
            <w:pPr>
              <w:autoSpaceDE w:val="0"/>
              <w:autoSpaceDN w:val="0"/>
              <w:adjustRightInd w:val="0"/>
              <w:spacing w:line="20" w:lineRule="atLeast"/>
              <w:rPr>
                <w:rFonts w:cs="Times New Roman"/>
                <w:color w:val="000000"/>
              </w:rPr>
            </w:pPr>
          </w:p>
          <w:p w14:paraId="289F3E82" w14:textId="77777777" w:rsidR="001244F4" w:rsidRPr="000848C7" w:rsidRDefault="001244F4" w:rsidP="00E07E81">
            <w:pPr>
              <w:autoSpaceDE w:val="0"/>
              <w:autoSpaceDN w:val="0"/>
              <w:adjustRightInd w:val="0"/>
              <w:spacing w:line="20" w:lineRule="atLeast"/>
              <w:rPr>
                <w:rFonts w:cs="Times New Roman"/>
                <w:color w:val="000000"/>
              </w:rPr>
            </w:pPr>
          </w:p>
          <w:p w14:paraId="289F3E83" w14:textId="77777777" w:rsidR="001244F4" w:rsidRPr="000848C7" w:rsidRDefault="001244F4" w:rsidP="00E07E81">
            <w:pPr>
              <w:autoSpaceDE w:val="0"/>
              <w:autoSpaceDN w:val="0"/>
              <w:adjustRightInd w:val="0"/>
              <w:spacing w:line="20" w:lineRule="atLeast"/>
              <w:rPr>
                <w:rFonts w:cs="Times New Roman"/>
                <w:color w:val="000000"/>
              </w:rPr>
            </w:pPr>
          </w:p>
          <w:p w14:paraId="289F3E84" w14:textId="77777777" w:rsidR="001244F4" w:rsidRPr="000848C7" w:rsidRDefault="001244F4" w:rsidP="00E07E81">
            <w:pPr>
              <w:autoSpaceDE w:val="0"/>
              <w:autoSpaceDN w:val="0"/>
              <w:adjustRightInd w:val="0"/>
              <w:spacing w:line="20" w:lineRule="atLeast"/>
              <w:rPr>
                <w:rFonts w:cs="Times New Roman"/>
                <w:color w:val="000000"/>
              </w:rPr>
            </w:pPr>
          </w:p>
          <w:p w14:paraId="289F3E85" w14:textId="77777777" w:rsidR="001244F4" w:rsidRPr="000848C7" w:rsidRDefault="001244F4" w:rsidP="00E07E81">
            <w:pPr>
              <w:autoSpaceDE w:val="0"/>
              <w:autoSpaceDN w:val="0"/>
              <w:adjustRightInd w:val="0"/>
              <w:spacing w:line="20" w:lineRule="atLeast"/>
              <w:rPr>
                <w:rFonts w:cs="Times New Roman"/>
                <w:color w:val="000000"/>
              </w:rPr>
            </w:pPr>
          </w:p>
          <w:p w14:paraId="289F3E86" w14:textId="77777777" w:rsidR="001244F4" w:rsidRPr="000848C7" w:rsidRDefault="001244F4" w:rsidP="00E07E81">
            <w:pPr>
              <w:autoSpaceDE w:val="0"/>
              <w:autoSpaceDN w:val="0"/>
              <w:adjustRightInd w:val="0"/>
              <w:spacing w:line="20" w:lineRule="atLeast"/>
              <w:rPr>
                <w:rFonts w:cs="Times New Roman"/>
                <w:color w:val="000000"/>
              </w:rPr>
            </w:pPr>
          </w:p>
          <w:p w14:paraId="289F3E87" w14:textId="77777777" w:rsidR="001244F4" w:rsidRPr="000848C7" w:rsidRDefault="001244F4" w:rsidP="00E07E81">
            <w:pPr>
              <w:autoSpaceDE w:val="0"/>
              <w:autoSpaceDN w:val="0"/>
              <w:adjustRightInd w:val="0"/>
              <w:spacing w:line="20" w:lineRule="atLeast"/>
              <w:rPr>
                <w:rFonts w:cs="Times New Roman"/>
                <w:color w:val="000000"/>
              </w:rPr>
            </w:pPr>
          </w:p>
        </w:tc>
        <w:tc>
          <w:tcPr>
            <w:tcW w:w="2480" w:type="dxa"/>
          </w:tcPr>
          <w:p w14:paraId="289F3E88"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Action agreed/person responsible</w:t>
            </w:r>
          </w:p>
        </w:tc>
      </w:tr>
      <w:tr w:rsidR="001244F4" w:rsidRPr="000848C7" w14:paraId="289F3E8E" w14:textId="77777777" w:rsidTr="007C452D">
        <w:trPr>
          <w:trHeight w:val="62"/>
        </w:trPr>
        <w:tc>
          <w:tcPr>
            <w:tcW w:w="6685" w:type="dxa"/>
          </w:tcPr>
          <w:p w14:paraId="289F3E8A"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 agreed for next meeting:</w:t>
            </w:r>
          </w:p>
          <w:p w14:paraId="289F3E8B" w14:textId="77777777" w:rsidR="001244F4" w:rsidRPr="000848C7" w:rsidRDefault="001244F4" w:rsidP="00E07E81">
            <w:pPr>
              <w:autoSpaceDE w:val="0"/>
              <w:autoSpaceDN w:val="0"/>
              <w:adjustRightInd w:val="0"/>
              <w:spacing w:line="20" w:lineRule="atLeast"/>
              <w:rPr>
                <w:rFonts w:cs="Times New Roman"/>
                <w:color w:val="000000"/>
              </w:rPr>
            </w:pPr>
          </w:p>
          <w:p w14:paraId="289F3E8C" w14:textId="77777777" w:rsidR="001244F4" w:rsidRPr="000848C7" w:rsidRDefault="001244F4" w:rsidP="00E07E81">
            <w:pPr>
              <w:autoSpaceDE w:val="0"/>
              <w:autoSpaceDN w:val="0"/>
              <w:adjustRightInd w:val="0"/>
              <w:spacing w:line="20" w:lineRule="atLeast"/>
              <w:rPr>
                <w:rFonts w:cs="Times New Roman"/>
                <w:color w:val="000000"/>
              </w:rPr>
            </w:pPr>
          </w:p>
        </w:tc>
        <w:tc>
          <w:tcPr>
            <w:tcW w:w="2480" w:type="dxa"/>
          </w:tcPr>
          <w:p w14:paraId="289F3E8D" w14:textId="77777777" w:rsidR="001244F4" w:rsidRPr="000848C7" w:rsidRDefault="001244F4" w:rsidP="00E07E81">
            <w:pPr>
              <w:autoSpaceDE w:val="0"/>
              <w:autoSpaceDN w:val="0"/>
              <w:adjustRightInd w:val="0"/>
              <w:spacing w:line="20" w:lineRule="atLeast"/>
              <w:rPr>
                <w:rFonts w:cs="Times New Roman"/>
                <w:color w:val="000000"/>
              </w:rPr>
            </w:pPr>
          </w:p>
        </w:tc>
      </w:tr>
    </w:tbl>
    <w:p w14:paraId="289F3E8F" w14:textId="77777777" w:rsidR="001244F4" w:rsidRPr="000848C7" w:rsidRDefault="001244F4" w:rsidP="00E07E81">
      <w:pPr>
        <w:autoSpaceDE w:val="0"/>
        <w:autoSpaceDN w:val="0"/>
        <w:adjustRightInd w:val="0"/>
        <w:spacing w:after="0" w:line="20" w:lineRule="atLeast"/>
        <w:rPr>
          <w:rFonts w:cs="Times New Roman"/>
          <w:color w:val="000000"/>
        </w:rPr>
      </w:pPr>
    </w:p>
    <w:p w14:paraId="289F3E90" w14:textId="77777777" w:rsidR="00627210" w:rsidRPr="000848C7" w:rsidRDefault="00627210" w:rsidP="00E07E81">
      <w:pPr>
        <w:autoSpaceDE w:val="0"/>
        <w:autoSpaceDN w:val="0"/>
        <w:adjustRightInd w:val="0"/>
        <w:spacing w:after="0" w:line="20" w:lineRule="atLeast"/>
        <w:jc w:val="center"/>
        <w:rPr>
          <w:rFonts w:cs="Times New Roman"/>
          <w:b/>
          <w:color w:val="000000"/>
        </w:rPr>
      </w:pPr>
    </w:p>
    <w:p w14:paraId="289F3E91" w14:textId="77777777" w:rsidR="00627210" w:rsidRPr="000848C7" w:rsidRDefault="00627210" w:rsidP="00E07E81">
      <w:pPr>
        <w:autoSpaceDE w:val="0"/>
        <w:autoSpaceDN w:val="0"/>
        <w:adjustRightInd w:val="0"/>
        <w:spacing w:after="0" w:line="20" w:lineRule="atLeast"/>
        <w:jc w:val="center"/>
        <w:rPr>
          <w:rFonts w:cs="Times New Roman"/>
          <w:b/>
          <w:color w:val="000000"/>
        </w:rPr>
      </w:pPr>
    </w:p>
    <w:p w14:paraId="289F3E92" w14:textId="77777777" w:rsidR="001244F4" w:rsidRPr="000848C7" w:rsidRDefault="001244F4" w:rsidP="00E07E81">
      <w:pPr>
        <w:autoSpaceDE w:val="0"/>
        <w:autoSpaceDN w:val="0"/>
        <w:adjustRightInd w:val="0"/>
        <w:spacing w:after="0" w:line="20" w:lineRule="atLeast"/>
        <w:jc w:val="center"/>
        <w:rPr>
          <w:rFonts w:cs="Times New Roman"/>
          <w:b/>
          <w:color w:val="000000"/>
        </w:rPr>
      </w:pPr>
      <w:r w:rsidRPr="000848C7">
        <w:rPr>
          <w:rFonts w:cs="Times New Roman"/>
          <w:b/>
          <w:color w:val="000000"/>
        </w:rPr>
        <w:lastRenderedPageBreak/>
        <w:t>Feedback to Assessor Sheet for Formative Internal Moderation</w:t>
      </w:r>
    </w:p>
    <w:p w14:paraId="289F3E93" w14:textId="77777777" w:rsidR="001244F4" w:rsidRPr="000848C7" w:rsidRDefault="001244F4" w:rsidP="00E07E81">
      <w:pPr>
        <w:autoSpaceDE w:val="0"/>
        <w:autoSpaceDN w:val="0"/>
        <w:adjustRightInd w:val="0"/>
        <w:spacing w:after="0" w:line="20" w:lineRule="atLeast"/>
        <w:jc w:val="center"/>
        <w:rPr>
          <w:rFonts w:cs="Times New Roman"/>
          <w:b/>
          <w:color w:val="000000"/>
        </w:rPr>
      </w:pPr>
    </w:p>
    <w:tbl>
      <w:tblPr>
        <w:tblStyle w:val="TableGrid"/>
        <w:tblW w:w="0" w:type="auto"/>
        <w:tblLook w:val="04A0" w:firstRow="1" w:lastRow="0" w:firstColumn="1" w:lastColumn="0" w:noHBand="0" w:noVBand="1"/>
      </w:tblPr>
      <w:tblGrid>
        <w:gridCol w:w="1925"/>
        <w:gridCol w:w="2587"/>
        <w:gridCol w:w="1495"/>
        <w:gridCol w:w="1141"/>
        <w:gridCol w:w="1868"/>
      </w:tblGrid>
      <w:tr w:rsidR="001244F4" w:rsidRPr="000848C7" w14:paraId="289F3E97" w14:textId="77777777" w:rsidTr="00DD630C">
        <w:tc>
          <w:tcPr>
            <w:tcW w:w="1951" w:type="dxa"/>
          </w:tcPr>
          <w:p w14:paraId="289F3E94"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Candidate Name</w:t>
            </w:r>
          </w:p>
        </w:tc>
        <w:tc>
          <w:tcPr>
            <w:tcW w:w="4210" w:type="dxa"/>
            <w:gridSpan w:val="2"/>
          </w:tcPr>
          <w:p w14:paraId="289F3E95" w14:textId="77777777" w:rsidR="001244F4" w:rsidRPr="000848C7" w:rsidRDefault="001244F4" w:rsidP="00E07E81">
            <w:pPr>
              <w:autoSpaceDE w:val="0"/>
              <w:autoSpaceDN w:val="0"/>
              <w:adjustRightInd w:val="0"/>
              <w:spacing w:line="20" w:lineRule="atLeast"/>
              <w:rPr>
                <w:rFonts w:cs="Times New Roman"/>
                <w:color w:val="000000"/>
              </w:rPr>
            </w:pPr>
          </w:p>
        </w:tc>
        <w:tc>
          <w:tcPr>
            <w:tcW w:w="3081" w:type="dxa"/>
            <w:gridSpan w:val="2"/>
          </w:tcPr>
          <w:p w14:paraId="289F3E96"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1244F4" w:rsidRPr="000848C7" w14:paraId="289F3E99" w14:textId="77777777" w:rsidTr="00DD630C">
        <w:tc>
          <w:tcPr>
            <w:tcW w:w="9242" w:type="dxa"/>
            <w:gridSpan w:val="5"/>
          </w:tcPr>
          <w:p w14:paraId="289F3E98"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Assessor Name:</w:t>
            </w:r>
          </w:p>
        </w:tc>
      </w:tr>
      <w:tr w:rsidR="001244F4" w:rsidRPr="000848C7" w14:paraId="289F3E9B" w14:textId="77777777" w:rsidTr="00DD630C">
        <w:tc>
          <w:tcPr>
            <w:tcW w:w="9242" w:type="dxa"/>
            <w:gridSpan w:val="5"/>
          </w:tcPr>
          <w:p w14:paraId="289F3E9A"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Internal Moderator:</w:t>
            </w:r>
          </w:p>
        </w:tc>
      </w:tr>
      <w:tr w:rsidR="001244F4" w:rsidRPr="000848C7" w14:paraId="289F3E9D" w14:textId="77777777" w:rsidTr="00DD630C">
        <w:tc>
          <w:tcPr>
            <w:tcW w:w="9242" w:type="dxa"/>
            <w:gridSpan w:val="5"/>
          </w:tcPr>
          <w:p w14:paraId="289F3E9C"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Qualification:</w:t>
            </w:r>
          </w:p>
        </w:tc>
      </w:tr>
      <w:tr w:rsidR="001244F4" w:rsidRPr="000848C7" w14:paraId="289F3E9F" w14:textId="77777777" w:rsidTr="00DD630C">
        <w:tc>
          <w:tcPr>
            <w:tcW w:w="9242" w:type="dxa"/>
            <w:gridSpan w:val="5"/>
          </w:tcPr>
          <w:p w14:paraId="289F3E9E"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Units Moderated:</w:t>
            </w:r>
          </w:p>
        </w:tc>
      </w:tr>
      <w:tr w:rsidR="001244F4" w:rsidRPr="000848C7" w14:paraId="289F3EB4" w14:textId="77777777" w:rsidTr="00DD630C">
        <w:tc>
          <w:tcPr>
            <w:tcW w:w="9242" w:type="dxa"/>
            <w:gridSpan w:val="5"/>
          </w:tcPr>
          <w:p w14:paraId="289F3EA0"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Comments/feedback on how assessment/evidence meets the standards:</w:t>
            </w:r>
          </w:p>
          <w:p w14:paraId="289F3EA1" w14:textId="77777777" w:rsidR="001244F4" w:rsidRPr="000848C7" w:rsidRDefault="001244F4" w:rsidP="00E07E81">
            <w:pPr>
              <w:autoSpaceDE w:val="0"/>
              <w:autoSpaceDN w:val="0"/>
              <w:adjustRightInd w:val="0"/>
              <w:spacing w:line="20" w:lineRule="atLeast"/>
              <w:rPr>
                <w:rFonts w:cs="Times New Roman"/>
                <w:color w:val="000000"/>
              </w:rPr>
            </w:pPr>
          </w:p>
          <w:p w14:paraId="289F3EA2" w14:textId="77777777" w:rsidR="001244F4" w:rsidRPr="000848C7" w:rsidRDefault="001244F4" w:rsidP="00E07E81">
            <w:pPr>
              <w:autoSpaceDE w:val="0"/>
              <w:autoSpaceDN w:val="0"/>
              <w:adjustRightInd w:val="0"/>
              <w:spacing w:line="20" w:lineRule="atLeast"/>
              <w:rPr>
                <w:rFonts w:cs="Times New Roman"/>
                <w:color w:val="000000"/>
              </w:rPr>
            </w:pPr>
          </w:p>
          <w:p w14:paraId="289F3EA3" w14:textId="77777777" w:rsidR="001244F4" w:rsidRPr="000848C7" w:rsidRDefault="001244F4" w:rsidP="00E07E81">
            <w:pPr>
              <w:autoSpaceDE w:val="0"/>
              <w:autoSpaceDN w:val="0"/>
              <w:adjustRightInd w:val="0"/>
              <w:spacing w:line="20" w:lineRule="atLeast"/>
              <w:rPr>
                <w:rFonts w:cs="Times New Roman"/>
                <w:color w:val="000000"/>
              </w:rPr>
            </w:pPr>
          </w:p>
          <w:p w14:paraId="289F3EA4" w14:textId="77777777" w:rsidR="001244F4" w:rsidRPr="000848C7" w:rsidRDefault="001244F4" w:rsidP="00E07E81">
            <w:pPr>
              <w:autoSpaceDE w:val="0"/>
              <w:autoSpaceDN w:val="0"/>
              <w:adjustRightInd w:val="0"/>
              <w:spacing w:line="20" w:lineRule="atLeast"/>
              <w:rPr>
                <w:rFonts w:cs="Times New Roman"/>
                <w:color w:val="000000"/>
              </w:rPr>
            </w:pPr>
          </w:p>
          <w:p w14:paraId="289F3EA5" w14:textId="77777777" w:rsidR="001244F4" w:rsidRPr="000848C7" w:rsidRDefault="001244F4" w:rsidP="00E07E81">
            <w:pPr>
              <w:autoSpaceDE w:val="0"/>
              <w:autoSpaceDN w:val="0"/>
              <w:adjustRightInd w:val="0"/>
              <w:spacing w:line="20" w:lineRule="atLeast"/>
              <w:rPr>
                <w:rFonts w:cs="Times New Roman"/>
                <w:color w:val="000000"/>
              </w:rPr>
            </w:pPr>
          </w:p>
          <w:p w14:paraId="289F3EA6" w14:textId="77777777" w:rsidR="001244F4" w:rsidRPr="000848C7" w:rsidRDefault="001244F4" w:rsidP="00E07E81">
            <w:pPr>
              <w:autoSpaceDE w:val="0"/>
              <w:autoSpaceDN w:val="0"/>
              <w:adjustRightInd w:val="0"/>
              <w:spacing w:line="20" w:lineRule="atLeast"/>
              <w:rPr>
                <w:rFonts w:cs="Times New Roman"/>
                <w:color w:val="000000"/>
              </w:rPr>
            </w:pPr>
          </w:p>
          <w:p w14:paraId="289F3EA7" w14:textId="77777777" w:rsidR="001244F4" w:rsidRPr="000848C7" w:rsidRDefault="001244F4" w:rsidP="00E07E81">
            <w:pPr>
              <w:autoSpaceDE w:val="0"/>
              <w:autoSpaceDN w:val="0"/>
              <w:adjustRightInd w:val="0"/>
              <w:spacing w:line="20" w:lineRule="atLeast"/>
              <w:rPr>
                <w:rFonts w:cs="Times New Roman"/>
                <w:color w:val="000000"/>
              </w:rPr>
            </w:pPr>
          </w:p>
          <w:p w14:paraId="289F3EA8" w14:textId="77777777" w:rsidR="001244F4" w:rsidRPr="000848C7" w:rsidRDefault="001244F4" w:rsidP="00E07E81">
            <w:pPr>
              <w:autoSpaceDE w:val="0"/>
              <w:autoSpaceDN w:val="0"/>
              <w:adjustRightInd w:val="0"/>
              <w:spacing w:line="20" w:lineRule="atLeast"/>
              <w:rPr>
                <w:rFonts w:cs="Times New Roman"/>
                <w:color w:val="000000"/>
              </w:rPr>
            </w:pPr>
          </w:p>
          <w:p w14:paraId="289F3EA9" w14:textId="77777777" w:rsidR="001244F4" w:rsidRPr="000848C7" w:rsidRDefault="001244F4" w:rsidP="00E07E81">
            <w:pPr>
              <w:autoSpaceDE w:val="0"/>
              <w:autoSpaceDN w:val="0"/>
              <w:adjustRightInd w:val="0"/>
              <w:spacing w:line="20" w:lineRule="atLeast"/>
              <w:rPr>
                <w:rFonts w:cs="Times New Roman"/>
                <w:color w:val="000000"/>
              </w:rPr>
            </w:pPr>
          </w:p>
          <w:p w14:paraId="289F3EAA" w14:textId="77777777" w:rsidR="001244F4" w:rsidRPr="000848C7" w:rsidRDefault="001244F4" w:rsidP="00E07E81">
            <w:pPr>
              <w:autoSpaceDE w:val="0"/>
              <w:autoSpaceDN w:val="0"/>
              <w:adjustRightInd w:val="0"/>
              <w:spacing w:line="20" w:lineRule="atLeast"/>
              <w:rPr>
                <w:rFonts w:cs="Times New Roman"/>
                <w:color w:val="000000"/>
              </w:rPr>
            </w:pPr>
          </w:p>
          <w:p w14:paraId="289F3EAB" w14:textId="77777777" w:rsidR="001244F4" w:rsidRPr="000848C7" w:rsidRDefault="001244F4" w:rsidP="00E07E81">
            <w:pPr>
              <w:autoSpaceDE w:val="0"/>
              <w:autoSpaceDN w:val="0"/>
              <w:adjustRightInd w:val="0"/>
              <w:spacing w:line="20" w:lineRule="atLeast"/>
              <w:rPr>
                <w:rFonts w:cs="Times New Roman"/>
                <w:color w:val="000000"/>
              </w:rPr>
            </w:pPr>
          </w:p>
          <w:p w14:paraId="289F3EAC" w14:textId="77777777" w:rsidR="001244F4" w:rsidRPr="000848C7" w:rsidRDefault="001244F4" w:rsidP="00E07E81">
            <w:pPr>
              <w:autoSpaceDE w:val="0"/>
              <w:autoSpaceDN w:val="0"/>
              <w:adjustRightInd w:val="0"/>
              <w:spacing w:line="20" w:lineRule="atLeast"/>
              <w:rPr>
                <w:rFonts w:cs="Times New Roman"/>
                <w:color w:val="000000"/>
              </w:rPr>
            </w:pPr>
          </w:p>
          <w:p w14:paraId="289F3EAD" w14:textId="77777777" w:rsidR="001244F4" w:rsidRPr="000848C7" w:rsidRDefault="001244F4" w:rsidP="00E07E81">
            <w:pPr>
              <w:autoSpaceDE w:val="0"/>
              <w:autoSpaceDN w:val="0"/>
              <w:adjustRightInd w:val="0"/>
              <w:spacing w:line="20" w:lineRule="atLeast"/>
              <w:rPr>
                <w:rFonts w:cs="Times New Roman"/>
                <w:color w:val="000000"/>
              </w:rPr>
            </w:pPr>
          </w:p>
          <w:p w14:paraId="289F3EAE" w14:textId="77777777" w:rsidR="001244F4" w:rsidRPr="000848C7" w:rsidRDefault="001244F4" w:rsidP="00E07E81">
            <w:pPr>
              <w:autoSpaceDE w:val="0"/>
              <w:autoSpaceDN w:val="0"/>
              <w:adjustRightInd w:val="0"/>
              <w:spacing w:line="20" w:lineRule="atLeast"/>
              <w:rPr>
                <w:rFonts w:cs="Times New Roman"/>
                <w:color w:val="000000"/>
              </w:rPr>
            </w:pPr>
          </w:p>
          <w:p w14:paraId="289F3EAF" w14:textId="77777777" w:rsidR="001244F4" w:rsidRPr="000848C7" w:rsidRDefault="001244F4" w:rsidP="00E07E81">
            <w:pPr>
              <w:autoSpaceDE w:val="0"/>
              <w:autoSpaceDN w:val="0"/>
              <w:adjustRightInd w:val="0"/>
              <w:spacing w:line="20" w:lineRule="atLeast"/>
              <w:rPr>
                <w:rFonts w:cs="Times New Roman"/>
                <w:color w:val="000000"/>
              </w:rPr>
            </w:pPr>
          </w:p>
          <w:p w14:paraId="289F3EB0" w14:textId="77777777" w:rsidR="001244F4" w:rsidRPr="000848C7" w:rsidRDefault="001244F4" w:rsidP="00E07E81">
            <w:pPr>
              <w:autoSpaceDE w:val="0"/>
              <w:autoSpaceDN w:val="0"/>
              <w:adjustRightInd w:val="0"/>
              <w:spacing w:line="20" w:lineRule="atLeast"/>
              <w:rPr>
                <w:rFonts w:cs="Times New Roman"/>
                <w:color w:val="000000"/>
              </w:rPr>
            </w:pPr>
          </w:p>
          <w:p w14:paraId="289F3EB1" w14:textId="77777777" w:rsidR="001244F4" w:rsidRPr="000848C7" w:rsidRDefault="001244F4" w:rsidP="00E07E81">
            <w:pPr>
              <w:autoSpaceDE w:val="0"/>
              <w:autoSpaceDN w:val="0"/>
              <w:adjustRightInd w:val="0"/>
              <w:spacing w:line="20" w:lineRule="atLeast"/>
              <w:rPr>
                <w:rFonts w:cs="Times New Roman"/>
                <w:color w:val="000000"/>
              </w:rPr>
            </w:pPr>
          </w:p>
          <w:p w14:paraId="289F3EB2" w14:textId="77777777" w:rsidR="001244F4" w:rsidRPr="000848C7" w:rsidRDefault="001244F4" w:rsidP="00E07E81">
            <w:pPr>
              <w:autoSpaceDE w:val="0"/>
              <w:autoSpaceDN w:val="0"/>
              <w:adjustRightInd w:val="0"/>
              <w:spacing w:line="20" w:lineRule="atLeast"/>
              <w:rPr>
                <w:rFonts w:cs="Times New Roman"/>
                <w:color w:val="000000"/>
              </w:rPr>
            </w:pPr>
          </w:p>
          <w:p w14:paraId="289F3EB3" w14:textId="77777777" w:rsidR="001244F4" w:rsidRPr="000848C7" w:rsidRDefault="001244F4" w:rsidP="00E07E81">
            <w:pPr>
              <w:autoSpaceDE w:val="0"/>
              <w:autoSpaceDN w:val="0"/>
              <w:adjustRightInd w:val="0"/>
              <w:spacing w:line="20" w:lineRule="atLeast"/>
              <w:rPr>
                <w:rFonts w:cs="Times New Roman"/>
                <w:color w:val="000000"/>
              </w:rPr>
            </w:pPr>
          </w:p>
        </w:tc>
      </w:tr>
      <w:tr w:rsidR="001244F4" w:rsidRPr="000848C7" w14:paraId="289F3EC0" w14:textId="77777777" w:rsidTr="00DD630C">
        <w:tc>
          <w:tcPr>
            <w:tcW w:w="9242" w:type="dxa"/>
            <w:gridSpan w:val="5"/>
          </w:tcPr>
          <w:p w14:paraId="289F3EB5"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Comments/feedback on completion of mandatory paperwork:</w:t>
            </w:r>
          </w:p>
          <w:p w14:paraId="289F3EB6" w14:textId="77777777" w:rsidR="001244F4" w:rsidRPr="000848C7" w:rsidRDefault="001244F4" w:rsidP="00E07E81">
            <w:pPr>
              <w:autoSpaceDE w:val="0"/>
              <w:autoSpaceDN w:val="0"/>
              <w:adjustRightInd w:val="0"/>
              <w:spacing w:line="20" w:lineRule="atLeast"/>
              <w:rPr>
                <w:rFonts w:cs="Times New Roman"/>
                <w:color w:val="000000"/>
              </w:rPr>
            </w:pPr>
          </w:p>
          <w:p w14:paraId="289F3EB7" w14:textId="77777777" w:rsidR="001244F4" w:rsidRPr="000848C7" w:rsidRDefault="001244F4" w:rsidP="00E07E81">
            <w:pPr>
              <w:autoSpaceDE w:val="0"/>
              <w:autoSpaceDN w:val="0"/>
              <w:adjustRightInd w:val="0"/>
              <w:spacing w:line="20" w:lineRule="atLeast"/>
              <w:rPr>
                <w:rFonts w:cs="Times New Roman"/>
                <w:color w:val="000000"/>
              </w:rPr>
            </w:pPr>
          </w:p>
          <w:p w14:paraId="289F3EB8" w14:textId="77777777" w:rsidR="001244F4" w:rsidRPr="000848C7" w:rsidRDefault="001244F4" w:rsidP="00E07E81">
            <w:pPr>
              <w:autoSpaceDE w:val="0"/>
              <w:autoSpaceDN w:val="0"/>
              <w:adjustRightInd w:val="0"/>
              <w:spacing w:line="20" w:lineRule="atLeast"/>
              <w:rPr>
                <w:rFonts w:cs="Times New Roman"/>
                <w:color w:val="000000"/>
              </w:rPr>
            </w:pPr>
          </w:p>
          <w:p w14:paraId="289F3EB9" w14:textId="77777777" w:rsidR="001244F4" w:rsidRPr="000848C7" w:rsidRDefault="001244F4" w:rsidP="00E07E81">
            <w:pPr>
              <w:autoSpaceDE w:val="0"/>
              <w:autoSpaceDN w:val="0"/>
              <w:adjustRightInd w:val="0"/>
              <w:spacing w:line="20" w:lineRule="atLeast"/>
              <w:rPr>
                <w:rFonts w:cs="Times New Roman"/>
                <w:color w:val="000000"/>
              </w:rPr>
            </w:pPr>
          </w:p>
          <w:p w14:paraId="289F3EBA" w14:textId="77777777" w:rsidR="001244F4" w:rsidRPr="000848C7" w:rsidRDefault="001244F4" w:rsidP="00E07E81">
            <w:pPr>
              <w:autoSpaceDE w:val="0"/>
              <w:autoSpaceDN w:val="0"/>
              <w:adjustRightInd w:val="0"/>
              <w:spacing w:line="20" w:lineRule="atLeast"/>
              <w:rPr>
                <w:rFonts w:cs="Times New Roman"/>
                <w:color w:val="000000"/>
              </w:rPr>
            </w:pPr>
          </w:p>
          <w:p w14:paraId="289F3EBB" w14:textId="77777777" w:rsidR="001244F4" w:rsidRPr="000848C7" w:rsidRDefault="001244F4" w:rsidP="00E07E81">
            <w:pPr>
              <w:autoSpaceDE w:val="0"/>
              <w:autoSpaceDN w:val="0"/>
              <w:adjustRightInd w:val="0"/>
              <w:spacing w:line="20" w:lineRule="atLeast"/>
              <w:rPr>
                <w:rFonts w:cs="Times New Roman"/>
                <w:color w:val="000000"/>
              </w:rPr>
            </w:pPr>
          </w:p>
          <w:p w14:paraId="289F3EBC" w14:textId="77777777" w:rsidR="001244F4" w:rsidRPr="000848C7" w:rsidRDefault="001244F4" w:rsidP="00E07E81">
            <w:pPr>
              <w:autoSpaceDE w:val="0"/>
              <w:autoSpaceDN w:val="0"/>
              <w:adjustRightInd w:val="0"/>
              <w:spacing w:line="20" w:lineRule="atLeast"/>
              <w:rPr>
                <w:rFonts w:cs="Times New Roman"/>
                <w:color w:val="000000"/>
              </w:rPr>
            </w:pPr>
          </w:p>
          <w:p w14:paraId="289F3EBD" w14:textId="77777777" w:rsidR="001244F4" w:rsidRPr="000848C7" w:rsidRDefault="001244F4" w:rsidP="00E07E81">
            <w:pPr>
              <w:autoSpaceDE w:val="0"/>
              <w:autoSpaceDN w:val="0"/>
              <w:adjustRightInd w:val="0"/>
              <w:spacing w:line="20" w:lineRule="atLeast"/>
              <w:rPr>
                <w:rFonts w:cs="Times New Roman"/>
                <w:color w:val="000000"/>
              </w:rPr>
            </w:pPr>
          </w:p>
          <w:p w14:paraId="289F3EBE" w14:textId="77777777" w:rsidR="001244F4" w:rsidRPr="000848C7" w:rsidRDefault="001244F4" w:rsidP="00E07E81">
            <w:pPr>
              <w:autoSpaceDE w:val="0"/>
              <w:autoSpaceDN w:val="0"/>
              <w:adjustRightInd w:val="0"/>
              <w:spacing w:line="20" w:lineRule="atLeast"/>
              <w:rPr>
                <w:rFonts w:cs="Times New Roman"/>
                <w:color w:val="000000"/>
              </w:rPr>
            </w:pPr>
          </w:p>
          <w:p w14:paraId="289F3EBF" w14:textId="77777777" w:rsidR="001244F4" w:rsidRPr="000848C7" w:rsidRDefault="001244F4" w:rsidP="00E07E81">
            <w:pPr>
              <w:autoSpaceDE w:val="0"/>
              <w:autoSpaceDN w:val="0"/>
              <w:adjustRightInd w:val="0"/>
              <w:spacing w:line="20" w:lineRule="atLeast"/>
              <w:rPr>
                <w:rFonts w:cs="Times New Roman"/>
                <w:color w:val="000000"/>
              </w:rPr>
            </w:pPr>
          </w:p>
        </w:tc>
      </w:tr>
      <w:tr w:rsidR="001244F4" w:rsidRPr="000848C7" w14:paraId="289F3EC4" w14:textId="77777777" w:rsidTr="00DD630C">
        <w:tc>
          <w:tcPr>
            <w:tcW w:w="7338" w:type="dxa"/>
            <w:gridSpan w:val="4"/>
          </w:tcPr>
          <w:p w14:paraId="289F3EC1"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 xml:space="preserve">Assessor Signature:   </w:t>
            </w:r>
          </w:p>
          <w:p w14:paraId="289F3EC2"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 xml:space="preserve">                                                                                           </w:t>
            </w:r>
          </w:p>
        </w:tc>
        <w:tc>
          <w:tcPr>
            <w:tcW w:w="1904" w:type="dxa"/>
          </w:tcPr>
          <w:p w14:paraId="289F3EC3"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1244F4" w:rsidRPr="000848C7" w14:paraId="289F3EC8" w14:textId="77777777" w:rsidTr="00DD630C">
        <w:tc>
          <w:tcPr>
            <w:tcW w:w="7338" w:type="dxa"/>
            <w:gridSpan w:val="4"/>
          </w:tcPr>
          <w:p w14:paraId="289F3EC5"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Internal Moderator:</w:t>
            </w:r>
          </w:p>
          <w:p w14:paraId="289F3EC6" w14:textId="77777777" w:rsidR="001244F4" w:rsidRPr="000848C7" w:rsidRDefault="001244F4" w:rsidP="00E07E81">
            <w:pPr>
              <w:autoSpaceDE w:val="0"/>
              <w:autoSpaceDN w:val="0"/>
              <w:adjustRightInd w:val="0"/>
              <w:spacing w:line="20" w:lineRule="atLeast"/>
              <w:rPr>
                <w:rFonts w:cs="Times New Roman"/>
                <w:color w:val="000000"/>
              </w:rPr>
            </w:pPr>
          </w:p>
        </w:tc>
        <w:tc>
          <w:tcPr>
            <w:tcW w:w="1904" w:type="dxa"/>
          </w:tcPr>
          <w:p w14:paraId="289F3EC7"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1244F4" w:rsidRPr="000848C7" w14:paraId="289F3ECC" w14:textId="77777777" w:rsidTr="00DD630C">
        <w:tc>
          <w:tcPr>
            <w:tcW w:w="7338" w:type="dxa"/>
            <w:gridSpan w:val="4"/>
          </w:tcPr>
          <w:p w14:paraId="289F3EC9"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 agreed for any action identified to be completed by:</w:t>
            </w:r>
          </w:p>
          <w:p w14:paraId="289F3ECA" w14:textId="77777777" w:rsidR="001244F4" w:rsidRPr="000848C7" w:rsidRDefault="001244F4" w:rsidP="00E07E81">
            <w:pPr>
              <w:autoSpaceDE w:val="0"/>
              <w:autoSpaceDN w:val="0"/>
              <w:adjustRightInd w:val="0"/>
              <w:spacing w:line="20" w:lineRule="atLeast"/>
              <w:rPr>
                <w:rFonts w:cs="Times New Roman"/>
                <w:color w:val="000000"/>
              </w:rPr>
            </w:pPr>
          </w:p>
        </w:tc>
        <w:tc>
          <w:tcPr>
            <w:tcW w:w="1904" w:type="dxa"/>
          </w:tcPr>
          <w:p w14:paraId="289F3ECB"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1244F4" w:rsidRPr="000848C7" w14:paraId="289F3ED0" w14:textId="77777777" w:rsidTr="00DD630C">
        <w:tc>
          <w:tcPr>
            <w:tcW w:w="7338" w:type="dxa"/>
            <w:gridSpan w:val="4"/>
          </w:tcPr>
          <w:p w14:paraId="289F3ECD"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Internal Moderator signature to confirm action completed:</w:t>
            </w:r>
          </w:p>
          <w:p w14:paraId="289F3ECE" w14:textId="77777777" w:rsidR="001244F4" w:rsidRPr="000848C7" w:rsidRDefault="001244F4" w:rsidP="00E07E81">
            <w:pPr>
              <w:autoSpaceDE w:val="0"/>
              <w:autoSpaceDN w:val="0"/>
              <w:adjustRightInd w:val="0"/>
              <w:spacing w:line="20" w:lineRule="atLeast"/>
              <w:rPr>
                <w:rFonts w:cs="Times New Roman"/>
                <w:color w:val="000000"/>
              </w:rPr>
            </w:pPr>
          </w:p>
        </w:tc>
        <w:tc>
          <w:tcPr>
            <w:tcW w:w="1904" w:type="dxa"/>
          </w:tcPr>
          <w:p w14:paraId="289F3ECF" w14:textId="77777777" w:rsidR="001244F4" w:rsidRPr="000848C7" w:rsidRDefault="001244F4" w:rsidP="00E07E81">
            <w:pPr>
              <w:autoSpaceDE w:val="0"/>
              <w:autoSpaceDN w:val="0"/>
              <w:adjustRightInd w:val="0"/>
              <w:spacing w:line="20" w:lineRule="atLeast"/>
              <w:rPr>
                <w:rFonts w:cs="Times New Roman"/>
                <w:color w:val="000000"/>
              </w:rPr>
            </w:pPr>
            <w:r w:rsidRPr="000848C7">
              <w:rPr>
                <w:rFonts w:cs="Times New Roman"/>
                <w:color w:val="000000"/>
              </w:rPr>
              <w:t>Date:</w:t>
            </w:r>
          </w:p>
        </w:tc>
      </w:tr>
      <w:tr w:rsidR="008121F5" w:rsidRPr="000848C7" w14:paraId="289F3ED4" w14:textId="77777777" w:rsidTr="008121F5">
        <w:tc>
          <w:tcPr>
            <w:tcW w:w="4621" w:type="dxa"/>
            <w:gridSpan w:val="2"/>
          </w:tcPr>
          <w:p w14:paraId="289F3ED1" w14:textId="77777777" w:rsidR="008121F5" w:rsidRPr="000848C7" w:rsidRDefault="008121F5" w:rsidP="00E07E81">
            <w:pPr>
              <w:spacing w:line="20" w:lineRule="atLeast"/>
              <w:rPr>
                <w:b/>
                <w:sz w:val="24"/>
                <w:szCs w:val="24"/>
              </w:rPr>
            </w:pPr>
            <w:r w:rsidRPr="000848C7">
              <w:rPr>
                <w:b/>
                <w:sz w:val="24"/>
                <w:szCs w:val="24"/>
              </w:rPr>
              <w:t>Head of Centre signature:</w:t>
            </w:r>
          </w:p>
          <w:p w14:paraId="289F3ED2" w14:textId="77777777" w:rsidR="008121F5" w:rsidRPr="000848C7" w:rsidRDefault="008121F5" w:rsidP="00E07E81">
            <w:pPr>
              <w:spacing w:line="20" w:lineRule="atLeast"/>
              <w:rPr>
                <w:b/>
                <w:sz w:val="24"/>
                <w:szCs w:val="24"/>
              </w:rPr>
            </w:pPr>
          </w:p>
        </w:tc>
        <w:tc>
          <w:tcPr>
            <w:tcW w:w="4621" w:type="dxa"/>
            <w:gridSpan w:val="3"/>
          </w:tcPr>
          <w:p w14:paraId="289F3ED3" w14:textId="77777777" w:rsidR="008121F5" w:rsidRPr="000848C7" w:rsidRDefault="008121F5" w:rsidP="00E07E81">
            <w:pPr>
              <w:spacing w:line="20" w:lineRule="atLeast"/>
              <w:rPr>
                <w:b/>
                <w:sz w:val="24"/>
                <w:szCs w:val="24"/>
              </w:rPr>
            </w:pPr>
            <w:r w:rsidRPr="000848C7">
              <w:rPr>
                <w:b/>
                <w:sz w:val="24"/>
                <w:szCs w:val="24"/>
              </w:rPr>
              <w:t>Exams Officer signature</w:t>
            </w:r>
          </w:p>
        </w:tc>
      </w:tr>
      <w:tr w:rsidR="008121F5" w:rsidRPr="000848C7" w14:paraId="289F3ED8" w14:textId="77777777" w:rsidTr="008121F5">
        <w:tc>
          <w:tcPr>
            <w:tcW w:w="4621" w:type="dxa"/>
            <w:gridSpan w:val="2"/>
          </w:tcPr>
          <w:p w14:paraId="289F3ED5" w14:textId="77777777" w:rsidR="008121F5" w:rsidRPr="000848C7" w:rsidRDefault="008121F5" w:rsidP="00E07E81">
            <w:pPr>
              <w:spacing w:line="20" w:lineRule="atLeast"/>
              <w:rPr>
                <w:b/>
                <w:sz w:val="24"/>
                <w:szCs w:val="24"/>
              </w:rPr>
            </w:pPr>
            <w:r w:rsidRPr="000848C7">
              <w:rPr>
                <w:b/>
                <w:sz w:val="24"/>
                <w:szCs w:val="24"/>
              </w:rPr>
              <w:t>Date:</w:t>
            </w:r>
          </w:p>
          <w:p w14:paraId="289F3ED6" w14:textId="77777777" w:rsidR="008121F5" w:rsidRPr="000848C7" w:rsidRDefault="008121F5" w:rsidP="00E07E81">
            <w:pPr>
              <w:spacing w:line="20" w:lineRule="atLeast"/>
              <w:rPr>
                <w:b/>
                <w:sz w:val="24"/>
                <w:szCs w:val="24"/>
              </w:rPr>
            </w:pPr>
          </w:p>
        </w:tc>
        <w:tc>
          <w:tcPr>
            <w:tcW w:w="4621" w:type="dxa"/>
            <w:gridSpan w:val="3"/>
          </w:tcPr>
          <w:p w14:paraId="289F3ED7" w14:textId="77777777" w:rsidR="008121F5" w:rsidRPr="000848C7" w:rsidRDefault="008121F5" w:rsidP="00E07E81">
            <w:pPr>
              <w:spacing w:line="20" w:lineRule="atLeast"/>
              <w:rPr>
                <w:b/>
                <w:sz w:val="24"/>
                <w:szCs w:val="24"/>
              </w:rPr>
            </w:pPr>
            <w:r w:rsidRPr="000848C7">
              <w:rPr>
                <w:b/>
                <w:sz w:val="24"/>
                <w:szCs w:val="24"/>
              </w:rPr>
              <w:t>Date:</w:t>
            </w:r>
          </w:p>
        </w:tc>
      </w:tr>
    </w:tbl>
    <w:p w14:paraId="289F3ED9" w14:textId="77777777" w:rsidR="000E1E54" w:rsidRPr="000848C7" w:rsidRDefault="000E1E54" w:rsidP="00E07E81">
      <w:pPr>
        <w:tabs>
          <w:tab w:val="left" w:pos="1800"/>
        </w:tabs>
        <w:spacing w:after="0" w:line="20" w:lineRule="atLeast"/>
        <w:rPr>
          <w:rFonts w:cs="Calibri"/>
        </w:rPr>
      </w:pPr>
    </w:p>
    <w:p w14:paraId="0DC4D6CF" w14:textId="77777777" w:rsidR="00BB62DE" w:rsidRDefault="00BB62DE" w:rsidP="00E07E81">
      <w:pPr>
        <w:tabs>
          <w:tab w:val="left" w:pos="1800"/>
        </w:tabs>
        <w:spacing w:after="0" w:line="20" w:lineRule="atLeast"/>
        <w:rPr>
          <w:rFonts w:cs="Calibri"/>
          <w:b/>
          <w:sz w:val="20"/>
          <w:szCs w:val="20"/>
        </w:rPr>
      </w:pPr>
    </w:p>
    <w:p w14:paraId="289F3EDA" w14:textId="79E97F48" w:rsidR="004131AF" w:rsidRPr="000848C7" w:rsidRDefault="004131AF" w:rsidP="00E07E81">
      <w:pPr>
        <w:tabs>
          <w:tab w:val="left" w:pos="1800"/>
        </w:tabs>
        <w:spacing w:after="0" w:line="20" w:lineRule="atLeast"/>
        <w:rPr>
          <w:rFonts w:cs="Calibri"/>
          <w:b/>
          <w:sz w:val="20"/>
          <w:szCs w:val="20"/>
        </w:rPr>
      </w:pPr>
      <w:r w:rsidRPr="000848C7">
        <w:rPr>
          <w:rFonts w:cs="Calibri"/>
          <w:b/>
          <w:sz w:val="20"/>
          <w:szCs w:val="20"/>
        </w:rPr>
        <w:lastRenderedPageBreak/>
        <w:t xml:space="preserve">Appendix </w:t>
      </w:r>
      <w:r w:rsidR="000A760F">
        <w:rPr>
          <w:rFonts w:cs="Calibri"/>
          <w:b/>
          <w:sz w:val="20"/>
          <w:szCs w:val="20"/>
        </w:rPr>
        <w:t>9</w:t>
      </w:r>
    </w:p>
    <w:p w14:paraId="289F3EDB" w14:textId="77777777" w:rsidR="00475F7B" w:rsidRPr="000848C7" w:rsidRDefault="00475F7B" w:rsidP="00E07E81">
      <w:pPr>
        <w:tabs>
          <w:tab w:val="left" w:pos="1800"/>
        </w:tabs>
        <w:spacing w:after="0" w:line="20" w:lineRule="atLeast"/>
        <w:rPr>
          <w:rFonts w:cs="Calibri"/>
          <w:b/>
          <w:sz w:val="20"/>
          <w:szCs w:val="20"/>
        </w:rPr>
      </w:pPr>
      <w:r w:rsidRPr="000848C7">
        <w:rPr>
          <w:rFonts w:cs="Calibri"/>
          <w:b/>
          <w:sz w:val="20"/>
          <w:szCs w:val="20"/>
        </w:rPr>
        <w:t>DATA COLLECTION PROCEDURE (CONFLICT OF INTEREST)</w:t>
      </w:r>
    </w:p>
    <w:p w14:paraId="289F3EDC" w14:textId="3D7CCC01" w:rsidR="00475F7B" w:rsidRPr="000848C7" w:rsidRDefault="00475F7B"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It is </w:t>
      </w:r>
      <w:r w:rsidR="000461D9" w:rsidRPr="000848C7">
        <w:rPr>
          <w:rFonts w:cs="Calibri"/>
          <w:sz w:val="20"/>
          <w:szCs w:val="20"/>
        </w:rPr>
        <w:t>imperative</w:t>
      </w:r>
      <w:r w:rsidRPr="000848C7">
        <w:rPr>
          <w:rFonts w:cs="Calibri"/>
          <w:sz w:val="20"/>
          <w:szCs w:val="20"/>
        </w:rPr>
        <w:t xml:space="preserve"> that we hold on file a conflict of interest form from each member of staff</w:t>
      </w:r>
    </w:p>
    <w:p w14:paraId="289F3EDD" w14:textId="7C30E8D9" w:rsidR="00475F7B" w:rsidRPr="000848C7" w:rsidRDefault="00E04173"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This information will be collected each year </w:t>
      </w:r>
      <w:r w:rsidR="000461D9" w:rsidRPr="000848C7">
        <w:rPr>
          <w:rFonts w:cs="Calibri"/>
          <w:sz w:val="20"/>
          <w:szCs w:val="20"/>
        </w:rPr>
        <w:t>in case</w:t>
      </w:r>
      <w:r w:rsidRPr="000848C7">
        <w:rPr>
          <w:rFonts w:cs="Calibri"/>
          <w:sz w:val="20"/>
          <w:szCs w:val="20"/>
        </w:rPr>
        <w:t xml:space="preserve"> there are any changes</w:t>
      </w:r>
    </w:p>
    <w:p w14:paraId="289F3EDE" w14:textId="0A86ED45" w:rsidR="00E04173" w:rsidRPr="000848C7" w:rsidRDefault="00E04173" w:rsidP="00E07E81">
      <w:pPr>
        <w:pStyle w:val="ListParagraph"/>
        <w:numPr>
          <w:ilvl w:val="1"/>
          <w:numId w:val="115"/>
        </w:numPr>
        <w:tabs>
          <w:tab w:val="left" w:pos="1800"/>
        </w:tabs>
        <w:spacing w:after="0" w:line="20" w:lineRule="atLeast"/>
        <w:rPr>
          <w:rFonts w:cs="Calibri"/>
          <w:sz w:val="20"/>
          <w:szCs w:val="20"/>
        </w:rPr>
      </w:pPr>
      <w:r w:rsidRPr="000848C7">
        <w:rPr>
          <w:rFonts w:cs="Calibri"/>
          <w:sz w:val="20"/>
          <w:szCs w:val="20"/>
        </w:rPr>
        <w:t xml:space="preserve">Changes which arise within the same academic year must be brought to the attention of the exams officer </w:t>
      </w:r>
      <w:r w:rsidR="000461D9" w:rsidRPr="000848C7">
        <w:rPr>
          <w:rFonts w:cs="Calibri"/>
          <w:sz w:val="20"/>
          <w:szCs w:val="20"/>
        </w:rPr>
        <w:t>immediately</w:t>
      </w:r>
      <w:r w:rsidRPr="000848C7">
        <w:rPr>
          <w:rFonts w:cs="Calibri"/>
          <w:sz w:val="20"/>
          <w:szCs w:val="20"/>
        </w:rPr>
        <w:t xml:space="preserve"> </w:t>
      </w:r>
    </w:p>
    <w:p w14:paraId="289F3EDF" w14:textId="77777777" w:rsidR="00E04173" w:rsidRPr="000848C7" w:rsidRDefault="00E04173"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This information is held on file as a means of protection for both staff and the school. </w:t>
      </w:r>
    </w:p>
    <w:p w14:paraId="289F3EE0" w14:textId="77777777" w:rsidR="00E04173" w:rsidRPr="000848C7" w:rsidRDefault="00E04173"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Exam boards will be notified of the necessary information on or before the entries deadline as stated in </w:t>
      </w:r>
      <w:r w:rsidRPr="000848C7">
        <w:rPr>
          <w:rFonts w:cs="Calibri"/>
          <w:color w:val="0070C0"/>
          <w:sz w:val="20"/>
          <w:szCs w:val="20"/>
          <w:u w:val="single"/>
        </w:rPr>
        <w:t>JCQ General Regulations</w:t>
      </w:r>
      <w:r w:rsidRPr="000848C7">
        <w:rPr>
          <w:rFonts w:cs="Calibri"/>
          <w:sz w:val="20"/>
          <w:szCs w:val="20"/>
        </w:rPr>
        <w:t>.</w:t>
      </w:r>
    </w:p>
    <w:p w14:paraId="289F3EE1" w14:textId="77777777" w:rsidR="00E04173" w:rsidRPr="000848C7" w:rsidRDefault="00E04173"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Where there is a conflict of interest measures will need to be taken to mitigate risk, these will be noted on the data collection form and the member of staff informed. </w:t>
      </w:r>
      <w:r w:rsidR="006516E0" w:rsidRPr="000848C7">
        <w:rPr>
          <w:rFonts w:cs="Calibri"/>
          <w:sz w:val="20"/>
          <w:szCs w:val="20"/>
        </w:rPr>
        <w:t xml:space="preserve">These measures will be outlined by a member or SLT and the EO. </w:t>
      </w:r>
    </w:p>
    <w:p w14:paraId="289F3EE2" w14:textId="0382ADBB" w:rsidR="00A52659" w:rsidRPr="000848C7" w:rsidRDefault="00E04173" w:rsidP="00E07E81">
      <w:pPr>
        <w:pStyle w:val="ListParagraph"/>
        <w:numPr>
          <w:ilvl w:val="0"/>
          <w:numId w:val="115"/>
        </w:numPr>
        <w:tabs>
          <w:tab w:val="left" w:pos="1800"/>
        </w:tabs>
        <w:spacing w:after="0" w:line="20" w:lineRule="atLeast"/>
        <w:rPr>
          <w:rFonts w:cs="Calibri"/>
          <w:sz w:val="20"/>
          <w:szCs w:val="20"/>
        </w:rPr>
      </w:pPr>
      <w:r w:rsidRPr="000848C7">
        <w:rPr>
          <w:rFonts w:cs="Calibri"/>
          <w:sz w:val="20"/>
          <w:szCs w:val="20"/>
        </w:rPr>
        <w:t xml:space="preserve">This information will be held on file until the deadline for reviews of marking or until any malpractice </w:t>
      </w:r>
      <w:r w:rsidR="000461D9" w:rsidRPr="000848C7">
        <w:rPr>
          <w:rFonts w:cs="Calibri"/>
          <w:sz w:val="20"/>
          <w:szCs w:val="20"/>
        </w:rPr>
        <w:t>enquiry</w:t>
      </w:r>
      <w:r w:rsidRPr="000848C7">
        <w:rPr>
          <w:rFonts w:cs="Calibri"/>
          <w:sz w:val="20"/>
          <w:szCs w:val="20"/>
        </w:rPr>
        <w:t xml:space="preserve"> is completed, whichever is later. As stated in </w:t>
      </w:r>
      <w:r w:rsidRPr="000848C7">
        <w:rPr>
          <w:rFonts w:cs="Calibri"/>
          <w:color w:val="0070C0"/>
          <w:sz w:val="20"/>
          <w:szCs w:val="20"/>
          <w:u w:val="single"/>
        </w:rPr>
        <w:t>JCQ General Regulations.</w:t>
      </w:r>
      <w:r w:rsidRPr="000848C7">
        <w:rPr>
          <w:rFonts w:cs="Calibri"/>
          <w:color w:val="0070C0"/>
          <w:sz w:val="20"/>
          <w:szCs w:val="20"/>
        </w:rPr>
        <w:t xml:space="preserve"> </w:t>
      </w:r>
    </w:p>
    <w:p w14:paraId="289F3EE3" w14:textId="77777777" w:rsidR="00A52659" w:rsidRPr="000848C7" w:rsidRDefault="00A52659" w:rsidP="00E07E81">
      <w:pPr>
        <w:pStyle w:val="ListParagraph"/>
        <w:tabs>
          <w:tab w:val="left" w:pos="1800"/>
        </w:tabs>
        <w:spacing w:after="0" w:line="20" w:lineRule="atLeast"/>
        <w:ind w:left="360"/>
        <w:rPr>
          <w:rFonts w:cs="Calibri"/>
          <w:sz w:val="20"/>
          <w:szCs w:val="20"/>
        </w:rPr>
      </w:pPr>
      <w:r w:rsidRPr="000848C7">
        <w:rPr>
          <w:noProof/>
          <w:lang w:eastAsia="en-GB"/>
        </w:rPr>
        <w:drawing>
          <wp:inline distT="0" distB="0" distL="0" distR="0" wp14:anchorId="289F408E" wp14:editId="289F408F">
            <wp:extent cx="4686300" cy="6484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90796" cy="6491014"/>
                    </a:xfrm>
                    <a:prstGeom prst="rect">
                      <a:avLst/>
                    </a:prstGeom>
                    <a:noFill/>
                    <a:ln>
                      <a:noFill/>
                    </a:ln>
                  </pic:spPr>
                </pic:pic>
              </a:graphicData>
            </a:graphic>
          </wp:inline>
        </w:drawing>
      </w:r>
    </w:p>
    <w:p w14:paraId="289F3EE4" w14:textId="77777777" w:rsidR="00A52659" w:rsidRPr="000848C7" w:rsidRDefault="00A52659" w:rsidP="00E07E81">
      <w:pPr>
        <w:tabs>
          <w:tab w:val="left" w:pos="1800"/>
        </w:tabs>
        <w:spacing w:after="0" w:line="20" w:lineRule="atLeast"/>
        <w:rPr>
          <w:rFonts w:cs="Calibri"/>
          <w:sz w:val="20"/>
          <w:szCs w:val="20"/>
        </w:rPr>
      </w:pPr>
    </w:p>
    <w:p w14:paraId="289F3EE5" w14:textId="77777777" w:rsidR="00A52659" w:rsidRPr="000848C7" w:rsidRDefault="00A52659" w:rsidP="00E07E81">
      <w:pPr>
        <w:tabs>
          <w:tab w:val="left" w:pos="1800"/>
        </w:tabs>
        <w:spacing w:after="0" w:line="20" w:lineRule="atLeast"/>
        <w:rPr>
          <w:rFonts w:cs="Calibri"/>
          <w:sz w:val="20"/>
          <w:szCs w:val="20"/>
        </w:rPr>
      </w:pPr>
    </w:p>
    <w:p w14:paraId="289F3EE6" w14:textId="023F643F" w:rsidR="00475F7B" w:rsidRPr="000848C7" w:rsidRDefault="00475F7B" w:rsidP="00E07E81">
      <w:pPr>
        <w:tabs>
          <w:tab w:val="left" w:pos="1800"/>
        </w:tabs>
        <w:spacing w:after="0" w:line="20" w:lineRule="atLeast"/>
        <w:rPr>
          <w:rFonts w:cs="Calibri"/>
          <w:b/>
          <w:sz w:val="20"/>
          <w:szCs w:val="20"/>
        </w:rPr>
      </w:pPr>
      <w:r w:rsidRPr="000848C7">
        <w:rPr>
          <w:rFonts w:cs="Calibri"/>
          <w:b/>
          <w:sz w:val="20"/>
          <w:szCs w:val="20"/>
        </w:rPr>
        <w:lastRenderedPageBreak/>
        <w:t>Appendix</w:t>
      </w:r>
      <w:r w:rsidR="000A760F">
        <w:rPr>
          <w:rFonts w:cs="Calibri"/>
          <w:b/>
          <w:sz w:val="20"/>
          <w:szCs w:val="20"/>
        </w:rPr>
        <w:t xml:space="preserve"> 10</w:t>
      </w:r>
    </w:p>
    <w:p w14:paraId="289F3EE7" w14:textId="77777777" w:rsidR="004131AF" w:rsidRPr="000848C7" w:rsidRDefault="004131AF" w:rsidP="00E07E81">
      <w:pPr>
        <w:tabs>
          <w:tab w:val="left" w:pos="1800"/>
        </w:tabs>
        <w:spacing w:after="0" w:line="20" w:lineRule="atLeast"/>
        <w:rPr>
          <w:rFonts w:cs="Calibri"/>
          <w:b/>
          <w:sz w:val="20"/>
          <w:szCs w:val="20"/>
        </w:rPr>
      </w:pPr>
      <w:r w:rsidRPr="000848C7">
        <w:rPr>
          <w:rFonts w:cs="Calibri"/>
          <w:b/>
          <w:sz w:val="20"/>
          <w:szCs w:val="20"/>
        </w:rPr>
        <w:t xml:space="preserve">A DETAILED BUT NOT </w:t>
      </w:r>
      <w:r w:rsidR="001942C0" w:rsidRPr="000848C7">
        <w:rPr>
          <w:rFonts w:cs="Calibri"/>
          <w:b/>
          <w:sz w:val="20"/>
          <w:szCs w:val="20"/>
        </w:rPr>
        <w:t>CONCLUSIVE</w:t>
      </w:r>
      <w:r w:rsidRPr="000848C7">
        <w:rPr>
          <w:rFonts w:cs="Calibri"/>
          <w:b/>
          <w:sz w:val="20"/>
          <w:szCs w:val="20"/>
        </w:rPr>
        <w:t xml:space="preserve"> LIST OF EO </w:t>
      </w:r>
      <w:r w:rsidR="00E35F32" w:rsidRPr="000848C7">
        <w:rPr>
          <w:rFonts w:cs="Calibri"/>
          <w:b/>
          <w:sz w:val="20"/>
          <w:szCs w:val="20"/>
        </w:rPr>
        <w:t xml:space="preserve">MONTHLY </w:t>
      </w:r>
      <w:r w:rsidRPr="000848C7">
        <w:rPr>
          <w:rFonts w:cs="Calibri"/>
          <w:b/>
          <w:sz w:val="20"/>
          <w:szCs w:val="20"/>
        </w:rPr>
        <w:t>RESPONSIBILITIES</w:t>
      </w:r>
    </w:p>
    <w:p w14:paraId="289F3EE8" w14:textId="77777777" w:rsidR="006E7F66" w:rsidRPr="000848C7" w:rsidRDefault="004131AF" w:rsidP="00E07E81">
      <w:pPr>
        <w:tabs>
          <w:tab w:val="left" w:pos="1800"/>
        </w:tabs>
        <w:spacing w:after="0" w:line="20" w:lineRule="atLeast"/>
        <w:rPr>
          <w:b/>
          <w:sz w:val="20"/>
          <w:szCs w:val="20"/>
        </w:rPr>
      </w:pPr>
      <w:r w:rsidRPr="000848C7">
        <w:rPr>
          <w:b/>
          <w:sz w:val="20"/>
          <w:szCs w:val="20"/>
        </w:rPr>
        <w:t>Ad hoc activities throughout the year</w:t>
      </w:r>
    </w:p>
    <w:p w14:paraId="289F3EE9" w14:textId="77777777" w:rsidR="004131AF" w:rsidRPr="000848C7" w:rsidRDefault="004131AF" w:rsidP="00E07E81">
      <w:pPr>
        <w:pStyle w:val="ListParagraph"/>
        <w:numPr>
          <w:ilvl w:val="0"/>
          <w:numId w:val="26"/>
        </w:numPr>
        <w:spacing w:after="0" w:line="20" w:lineRule="atLeast"/>
        <w:rPr>
          <w:sz w:val="20"/>
          <w:szCs w:val="20"/>
        </w:rPr>
      </w:pPr>
      <w:r w:rsidRPr="000848C7">
        <w:rPr>
          <w:sz w:val="20"/>
          <w:szCs w:val="20"/>
        </w:rPr>
        <w:t xml:space="preserve">Arrange CAT exams for any new students who have not yet sat the exam. </w:t>
      </w:r>
    </w:p>
    <w:p w14:paraId="289F3EEA" w14:textId="77777777" w:rsidR="004131AF" w:rsidRPr="000848C7" w:rsidRDefault="004131AF" w:rsidP="00E07E81">
      <w:pPr>
        <w:pStyle w:val="ListParagraph"/>
        <w:numPr>
          <w:ilvl w:val="0"/>
          <w:numId w:val="26"/>
        </w:numPr>
        <w:spacing w:after="0" w:line="20" w:lineRule="atLeast"/>
        <w:rPr>
          <w:b/>
          <w:sz w:val="20"/>
          <w:szCs w:val="20"/>
        </w:rPr>
      </w:pPr>
      <w:r w:rsidRPr="000848C7">
        <w:rPr>
          <w:sz w:val="20"/>
          <w:szCs w:val="20"/>
        </w:rPr>
        <w:t>Support administration and set up of other Exams as requested by SLT e.g. POP tests.</w:t>
      </w:r>
      <w:r w:rsidRPr="000848C7">
        <w:rPr>
          <w:b/>
          <w:sz w:val="20"/>
          <w:szCs w:val="20"/>
        </w:rPr>
        <w:t xml:space="preserve"> </w:t>
      </w:r>
    </w:p>
    <w:p w14:paraId="289F3EEB" w14:textId="77777777" w:rsidR="004131AF" w:rsidRPr="000848C7" w:rsidRDefault="004131AF" w:rsidP="00E07E81">
      <w:pPr>
        <w:pStyle w:val="ListParagraph"/>
        <w:numPr>
          <w:ilvl w:val="0"/>
          <w:numId w:val="26"/>
        </w:numPr>
        <w:spacing w:after="0" w:line="20" w:lineRule="atLeast"/>
        <w:rPr>
          <w:sz w:val="20"/>
          <w:szCs w:val="20"/>
        </w:rPr>
      </w:pPr>
      <w:r w:rsidRPr="000848C7">
        <w:rPr>
          <w:sz w:val="20"/>
          <w:szCs w:val="20"/>
        </w:rPr>
        <w:t>Supporting TTD for staff on relating to exams</w:t>
      </w:r>
    </w:p>
    <w:p w14:paraId="289F3EEC" w14:textId="77777777" w:rsidR="004131AF" w:rsidRPr="000848C7" w:rsidRDefault="004131AF" w:rsidP="00E07E81">
      <w:pPr>
        <w:spacing w:after="0" w:line="20" w:lineRule="atLeast"/>
        <w:rPr>
          <w:b/>
          <w:sz w:val="20"/>
          <w:szCs w:val="20"/>
        </w:rPr>
      </w:pPr>
    </w:p>
    <w:p w14:paraId="289F3EED" w14:textId="77777777" w:rsidR="004131AF" w:rsidRPr="000848C7" w:rsidRDefault="004131AF" w:rsidP="00E07E81">
      <w:pPr>
        <w:autoSpaceDE w:val="0"/>
        <w:autoSpaceDN w:val="0"/>
        <w:adjustRightInd w:val="0"/>
        <w:spacing w:after="0" w:line="20" w:lineRule="atLeast"/>
        <w:rPr>
          <w:rFonts w:cs="Calibri-Bold"/>
          <w:b/>
          <w:bCs/>
          <w:color w:val="548DD4" w:themeColor="text2" w:themeTint="99"/>
          <w:sz w:val="20"/>
          <w:szCs w:val="20"/>
        </w:rPr>
      </w:pPr>
      <w:r w:rsidRPr="000848C7">
        <w:rPr>
          <w:rFonts w:cs="Calibri-Bold"/>
          <w:b/>
          <w:bCs/>
          <w:color w:val="548DD4" w:themeColor="text2" w:themeTint="99"/>
          <w:sz w:val="20"/>
          <w:szCs w:val="20"/>
        </w:rPr>
        <w:t>Exam cycle tasks by Month</w:t>
      </w:r>
    </w:p>
    <w:p w14:paraId="289F3EEE" w14:textId="77777777" w:rsidR="004131AF" w:rsidRPr="000848C7" w:rsidRDefault="004131AF" w:rsidP="00E07E81">
      <w:pPr>
        <w:spacing w:after="0" w:line="20" w:lineRule="atLeast"/>
        <w:rPr>
          <w:b/>
          <w:sz w:val="20"/>
          <w:szCs w:val="20"/>
          <w:u w:val="single"/>
        </w:rPr>
      </w:pPr>
      <w:r w:rsidRPr="000848C7">
        <w:rPr>
          <w:b/>
          <w:sz w:val="20"/>
          <w:szCs w:val="20"/>
          <w:u w:val="single"/>
        </w:rPr>
        <w:t>September</w:t>
      </w:r>
    </w:p>
    <w:p w14:paraId="289F3EEF" w14:textId="77777777" w:rsidR="004131AF" w:rsidRPr="000848C7" w:rsidRDefault="004131AF" w:rsidP="00E07E81">
      <w:pPr>
        <w:spacing w:after="0" w:line="20" w:lineRule="atLeast"/>
        <w:rPr>
          <w:b/>
          <w:sz w:val="20"/>
          <w:szCs w:val="20"/>
        </w:rPr>
      </w:pPr>
      <w:r w:rsidRPr="000848C7">
        <w:rPr>
          <w:b/>
          <w:sz w:val="20"/>
          <w:szCs w:val="20"/>
        </w:rPr>
        <w:t>Results Analysis sheets for HOD’s</w:t>
      </w:r>
    </w:p>
    <w:p w14:paraId="289F3EF0" w14:textId="77777777" w:rsidR="004131AF" w:rsidRPr="000848C7" w:rsidRDefault="004131AF" w:rsidP="00E07E81">
      <w:pPr>
        <w:spacing w:after="0" w:line="20" w:lineRule="atLeast"/>
        <w:rPr>
          <w:b/>
          <w:sz w:val="20"/>
          <w:szCs w:val="20"/>
        </w:rPr>
      </w:pPr>
      <w:r w:rsidRPr="000848C7">
        <w:rPr>
          <w:b/>
          <w:sz w:val="20"/>
          <w:szCs w:val="20"/>
        </w:rPr>
        <w:t>Controlled Assessments</w:t>
      </w:r>
    </w:p>
    <w:p w14:paraId="289F3EF1" w14:textId="77777777" w:rsidR="004131AF" w:rsidRPr="000848C7" w:rsidRDefault="004131AF" w:rsidP="00E07E81">
      <w:pPr>
        <w:pStyle w:val="ListParagraph"/>
        <w:numPr>
          <w:ilvl w:val="0"/>
          <w:numId w:val="64"/>
        </w:numPr>
        <w:spacing w:after="0" w:line="20" w:lineRule="atLeast"/>
        <w:rPr>
          <w:sz w:val="20"/>
          <w:szCs w:val="20"/>
        </w:rPr>
      </w:pPr>
      <w:r w:rsidRPr="000848C7">
        <w:rPr>
          <w:sz w:val="20"/>
          <w:szCs w:val="20"/>
        </w:rPr>
        <w:t>Get visibility from HOD’s of proposed window for CA’s to take place</w:t>
      </w:r>
    </w:p>
    <w:p w14:paraId="289F3EF2" w14:textId="77777777" w:rsidR="004131AF" w:rsidRPr="000848C7" w:rsidRDefault="004131AF" w:rsidP="00E07E81">
      <w:pPr>
        <w:spacing w:after="0" w:line="20" w:lineRule="atLeast"/>
        <w:rPr>
          <w:b/>
          <w:sz w:val="20"/>
          <w:szCs w:val="20"/>
        </w:rPr>
      </w:pPr>
      <w:r w:rsidRPr="000848C7">
        <w:rPr>
          <w:b/>
          <w:sz w:val="20"/>
          <w:szCs w:val="20"/>
        </w:rPr>
        <w:t>CAT Tests for new pupils</w:t>
      </w:r>
    </w:p>
    <w:p w14:paraId="289F3EF4" w14:textId="767DD803" w:rsidR="002B3C84" w:rsidRPr="00E07E81" w:rsidRDefault="004131AF" w:rsidP="00E07E81">
      <w:pPr>
        <w:pStyle w:val="ListParagraph"/>
        <w:numPr>
          <w:ilvl w:val="0"/>
          <w:numId w:val="27"/>
        </w:numPr>
        <w:spacing w:after="0" w:line="20" w:lineRule="atLeast"/>
        <w:rPr>
          <w:sz w:val="20"/>
          <w:szCs w:val="20"/>
        </w:rPr>
      </w:pPr>
      <w:r w:rsidRPr="000848C7">
        <w:rPr>
          <w:sz w:val="20"/>
          <w:szCs w:val="20"/>
        </w:rPr>
        <w:t>CAT results imported into Assessment Manager and in Shared Resources</w:t>
      </w:r>
    </w:p>
    <w:p w14:paraId="289F3EF5" w14:textId="77777777" w:rsidR="004131AF" w:rsidRPr="000848C7" w:rsidRDefault="004131AF" w:rsidP="00E07E81">
      <w:pPr>
        <w:spacing w:after="0" w:line="20" w:lineRule="atLeast"/>
        <w:rPr>
          <w:b/>
          <w:sz w:val="20"/>
          <w:szCs w:val="20"/>
        </w:rPr>
      </w:pPr>
      <w:r w:rsidRPr="000848C7">
        <w:rPr>
          <w:b/>
          <w:sz w:val="20"/>
          <w:szCs w:val="20"/>
        </w:rPr>
        <w:t>Distribute CA moderator reports received from Awarding Bodies</w:t>
      </w:r>
    </w:p>
    <w:p w14:paraId="289F3EF6"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Provide SLT with summary</w:t>
      </w:r>
    </w:p>
    <w:p w14:paraId="289F3EF7" w14:textId="77777777" w:rsidR="004131AF" w:rsidRPr="000848C7" w:rsidRDefault="004131AF" w:rsidP="00E07E81">
      <w:pPr>
        <w:spacing w:after="0" w:line="20" w:lineRule="atLeast"/>
        <w:rPr>
          <w:b/>
          <w:sz w:val="20"/>
          <w:szCs w:val="20"/>
        </w:rPr>
      </w:pPr>
      <w:r w:rsidRPr="000848C7">
        <w:rPr>
          <w:b/>
          <w:sz w:val="20"/>
          <w:szCs w:val="20"/>
        </w:rPr>
        <w:t>Allocate Exam &amp; UCI Numbers</w:t>
      </w:r>
    </w:p>
    <w:p w14:paraId="289F3EF8" w14:textId="54B320AB" w:rsidR="004131AF" w:rsidRPr="000848C7" w:rsidRDefault="004131AF" w:rsidP="00E07E81">
      <w:pPr>
        <w:pStyle w:val="ListParagraph"/>
        <w:numPr>
          <w:ilvl w:val="0"/>
          <w:numId w:val="27"/>
        </w:numPr>
        <w:spacing w:after="0" w:line="20" w:lineRule="atLeast"/>
        <w:rPr>
          <w:sz w:val="20"/>
          <w:szCs w:val="20"/>
        </w:rPr>
      </w:pPr>
      <w:r w:rsidRPr="000848C7">
        <w:rPr>
          <w:sz w:val="20"/>
          <w:szCs w:val="20"/>
        </w:rPr>
        <w:t xml:space="preserve">Refer to SIMs </w:t>
      </w:r>
      <w:r w:rsidR="000461D9" w:rsidRPr="000848C7">
        <w:rPr>
          <w:sz w:val="20"/>
          <w:szCs w:val="20"/>
        </w:rPr>
        <w:t>Exams handbook</w:t>
      </w:r>
    </w:p>
    <w:p w14:paraId="289F3EF9" w14:textId="1D6D4456" w:rsidR="004131AF" w:rsidRPr="000848C7" w:rsidRDefault="004131AF" w:rsidP="00E07E81">
      <w:pPr>
        <w:pStyle w:val="ListParagraph"/>
        <w:numPr>
          <w:ilvl w:val="0"/>
          <w:numId w:val="27"/>
        </w:numPr>
        <w:spacing w:after="0" w:line="20" w:lineRule="atLeast"/>
        <w:rPr>
          <w:sz w:val="20"/>
          <w:szCs w:val="20"/>
        </w:rPr>
      </w:pPr>
      <w:r w:rsidRPr="000848C7">
        <w:rPr>
          <w:sz w:val="20"/>
          <w:szCs w:val="20"/>
        </w:rPr>
        <w:t xml:space="preserve">Allocate Exam Number and UCI for all </w:t>
      </w:r>
      <w:r w:rsidR="000461D9" w:rsidRPr="000848C7">
        <w:rPr>
          <w:sz w:val="20"/>
          <w:szCs w:val="20"/>
        </w:rPr>
        <w:t>Yr.</w:t>
      </w:r>
      <w:r w:rsidRPr="000848C7">
        <w:rPr>
          <w:sz w:val="20"/>
          <w:szCs w:val="20"/>
        </w:rPr>
        <w:t>10 students (and any other lower year students taking exams)</w:t>
      </w:r>
    </w:p>
    <w:p w14:paraId="289F3EFA"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Export data and mail merge to produce candidate exam cards (for mock exams)</w:t>
      </w:r>
    </w:p>
    <w:p w14:paraId="289F3EFB" w14:textId="77777777" w:rsidR="004131AF" w:rsidRPr="000848C7" w:rsidRDefault="004131AF" w:rsidP="00E07E81">
      <w:pPr>
        <w:spacing w:after="0" w:line="20" w:lineRule="atLeast"/>
        <w:rPr>
          <w:b/>
          <w:sz w:val="20"/>
          <w:szCs w:val="20"/>
        </w:rPr>
      </w:pPr>
      <w:r w:rsidRPr="000848C7">
        <w:rPr>
          <w:b/>
          <w:sz w:val="20"/>
          <w:szCs w:val="20"/>
        </w:rPr>
        <w:t xml:space="preserve">Deadline for requests for Enquiries about Results </w:t>
      </w:r>
    </w:p>
    <w:p w14:paraId="289F3EFC" w14:textId="77777777" w:rsidR="004131AF" w:rsidRPr="000848C7" w:rsidRDefault="004131AF" w:rsidP="00E07E81">
      <w:pPr>
        <w:spacing w:after="0" w:line="20" w:lineRule="atLeast"/>
        <w:rPr>
          <w:sz w:val="20"/>
          <w:szCs w:val="20"/>
        </w:rPr>
      </w:pPr>
      <w:r w:rsidRPr="000848C7">
        <w:rPr>
          <w:sz w:val="20"/>
          <w:szCs w:val="20"/>
        </w:rPr>
        <w:t xml:space="preserve">Refer to </w:t>
      </w:r>
      <w:hyperlink r:id="rId61" w:history="1">
        <w:r w:rsidRPr="000848C7">
          <w:rPr>
            <w:rStyle w:val="Hyperlink"/>
            <w:sz w:val="20"/>
            <w:szCs w:val="20"/>
          </w:rPr>
          <w:t>JCQ Post-Results Services Guide</w:t>
        </w:r>
      </w:hyperlink>
      <w:r w:rsidRPr="000848C7">
        <w:rPr>
          <w:sz w:val="20"/>
          <w:szCs w:val="20"/>
        </w:rPr>
        <w:t xml:space="preserve"> for detailed instructions.</w:t>
      </w:r>
    </w:p>
    <w:p w14:paraId="289F3EFD"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Subject Leaders need to request EAR by completing EAR Request Form issued with Summer Results – by EO communicated deadline</w:t>
      </w:r>
    </w:p>
    <w:p w14:paraId="289F3EFE"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Check with SLT.</w:t>
      </w:r>
    </w:p>
    <w:p w14:paraId="289F3EFF"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 xml:space="preserve">Obtain student’s written consent via email </w:t>
      </w:r>
    </w:p>
    <w:p w14:paraId="289F3F00"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Submit request to Awarding Body – see individual Awarding Body web sites for details.</w:t>
      </w:r>
    </w:p>
    <w:p w14:paraId="289F3F01" w14:textId="77777777" w:rsidR="004131AF" w:rsidRPr="000848C7" w:rsidRDefault="004131AF" w:rsidP="00E07E81">
      <w:pPr>
        <w:spacing w:after="0" w:line="20" w:lineRule="atLeast"/>
        <w:rPr>
          <w:b/>
          <w:sz w:val="20"/>
          <w:szCs w:val="20"/>
        </w:rPr>
      </w:pPr>
      <w:r w:rsidRPr="000848C7">
        <w:rPr>
          <w:b/>
          <w:sz w:val="20"/>
          <w:szCs w:val="20"/>
        </w:rPr>
        <w:t>Online issue of final Timetable for Summer Exams</w:t>
      </w:r>
    </w:p>
    <w:p w14:paraId="289F3F02"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 xml:space="preserve">Speak to HOD to confirm EB and specification </w:t>
      </w:r>
    </w:p>
    <w:p w14:paraId="289F3F03"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Email to staff and display on Exams Notice Board.</w:t>
      </w:r>
    </w:p>
    <w:p w14:paraId="289F3F04"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Update exam link on the school website</w:t>
      </w:r>
    </w:p>
    <w:p w14:paraId="289F3F05" w14:textId="77777777" w:rsidR="004131AF" w:rsidRPr="000848C7" w:rsidRDefault="004131AF" w:rsidP="00E07E81">
      <w:pPr>
        <w:spacing w:after="0" w:line="20" w:lineRule="atLeast"/>
        <w:rPr>
          <w:b/>
          <w:sz w:val="20"/>
          <w:szCs w:val="20"/>
        </w:rPr>
      </w:pPr>
    </w:p>
    <w:p w14:paraId="289F3F06" w14:textId="77777777" w:rsidR="004131AF" w:rsidRPr="000848C7" w:rsidRDefault="004131AF" w:rsidP="00E07E81">
      <w:pPr>
        <w:spacing w:after="0" w:line="20" w:lineRule="atLeast"/>
        <w:rPr>
          <w:sz w:val="20"/>
          <w:szCs w:val="20"/>
          <w:u w:val="single"/>
        </w:rPr>
      </w:pPr>
      <w:r w:rsidRPr="000848C7">
        <w:rPr>
          <w:b/>
          <w:sz w:val="20"/>
          <w:szCs w:val="20"/>
          <w:u w:val="single"/>
        </w:rPr>
        <w:t>October</w:t>
      </w:r>
    </w:p>
    <w:p w14:paraId="289F3F07" w14:textId="77777777" w:rsidR="004131AF" w:rsidRPr="000848C7" w:rsidRDefault="004131AF" w:rsidP="00E07E81">
      <w:pPr>
        <w:spacing w:after="0" w:line="20" w:lineRule="atLeast"/>
        <w:rPr>
          <w:b/>
          <w:sz w:val="20"/>
          <w:szCs w:val="20"/>
        </w:rPr>
      </w:pPr>
      <w:r w:rsidRPr="000848C7">
        <w:rPr>
          <w:b/>
          <w:sz w:val="20"/>
          <w:szCs w:val="20"/>
        </w:rPr>
        <w:t>DfE – School Performance</w:t>
      </w:r>
    </w:p>
    <w:p w14:paraId="289F3F08"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Check the details of each student is correct, ensuring that EAR’s have been updated</w:t>
      </w:r>
    </w:p>
    <w:p w14:paraId="289F3F09" w14:textId="77777777" w:rsidR="004131AF" w:rsidRPr="000848C7" w:rsidRDefault="004131AF" w:rsidP="00E07E81">
      <w:pPr>
        <w:spacing w:after="0" w:line="20" w:lineRule="atLeast"/>
        <w:rPr>
          <w:b/>
          <w:sz w:val="20"/>
          <w:szCs w:val="20"/>
        </w:rPr>
      </w:pPr>
      <w:r w:rsidRPr="000848C7">
        <w:rPr>
          <w:b/>
          <w:sz w:val="20"/>
          <w:szCs w:val="20"/>
        </w:rPr>
        <w:t>Submit NCN record declaration</w:t>
      </w:r>
    </w:p>
    <w:p w14:paraId="289F3F0A"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Declaration must have physical signature of Head (copy of which is retained on record at the school). The head is confirming they are aware of (and adhering to) the latest versions of JCQ regulations, and the relevant Awarding Body specifications and guidelines. Also confirming that all students will take the English GCSE Spoken language endorsement for English.</w:t>
      </w:r>
    </w:p>
    <w:p w14:paraId="289F3F0B" w14:textId="77777777" w:rsidR="004131AF" w:rsidRPr="000848C7" w:rsidRDefault="004131AF" w:rsidP="00E07E81">
      <w:pPr>
        <w:spacing w:after="0" w:line="20" w:lineRule="atLeast"/>
        <w:rPr>
          <w:b/>
          <w:sz w:val="20"/>
          <w:szCs w:val="20"/>
        </w:rPr>
      </w:pPr>
      <w:r w:rsidRPr="000848C7">
        <w:rPr>
          <w:b/>
          <w:sz w:val="20"/>
          <w:szCs w:val="20"/>
        </w:rPr>
        <w:t xml:space="preserve">Request details of students requiring Access Arrangements </w:t>
      </w:r>
    </w:p>
    <w:p w14:paraId="289F3F0C"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 xml:space="preserve">Email </w:t>
      </w:r>
      <w:proofErr w:type="spellStart"/>
      <w:r w:rsidRPr="000848C7">
        <w:rPr>
          <w:sz w:val="20"/>
          <w:szCs w:val="20"/>
        </w:rPr>
        <w:t>SENCo</w:t>
      </w:r>
      <w:proofErr w:type="spellEnd"/>
      <w:r w:rsidRPr="000848C7">
        <w:rPr>
          <w:sz w:val="20"/>
          <w:szCs w:val="20"/>
        </w:rPr>
        <w:t xml:space="preserve"> requesting details of students requiring Access Arrangements (readers, scribes, extra time, coloured paper, WP etc.) </w:t>
      </w:r>
    </w:p>
    <w:p w14:paraId="289F3F0D" w14:textId="77777777" w:rsidR="004131AF" w:rsidRPr="000848C7" w:rsidRDefault="004131AF" w:rsidP="00E07E81">
      <w:pPr>
        <w:spacing w:after="0" w:line="20" w:lineRule="atLeast"/>
        <w:rPr>
          <w:b/>
          <w:sz w:val="20"/>
          <w:szCs w:val="20"/>
        </w:rPr>
      </w:pPr>
      <w:r w:rsidRPr="000848C7">
        <w:rPr>
          <w:b/>
          <w:sz w:val="20"/>
          <w:szCs w:val="20"/>
        </w:rPr>
        <w:t>Deadline for submission of Estimated Entries for Summer Exams</w:t>
      </w:r>
    </w:p>
    <w:p w14:paraId="289F3F0E"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Complete estimated number of entries for each exam via Awarding Body Web Sites – this is ONLY an estimate so use class numbers.</w:t>
      </w:r>
    </w:p>
    <w:p w14:paraId="289F3F0F" w14:textId="77777777" w:rsidR="004131AF" w:rsidRPr="000848C7" w:rsidRDefault="004131AF" w:rsidP="00E07E81">
      <w:pPr>
        <w:spacing w:after="0" w:line="20" w:lineRule="atLeast"/>
        <w:rPr>
          <w:b/>
          <w:sz w:val="20"/>
          <w:szCs w:val="20"/>
        </w:rPr>
      </w:pPr>
      <w:r w:rsidRPr="000848C7">
        <w:rPr>
          <w:b/>
          <w:sz w:val="20"/>
          <w:szCs w:val="20"/>
        </w:rPr>
        <w:t xml:space="preserve">Deadline for receipt of Exam Certificates </w:t>
      </w:r>
    </w:p>
    <w:p w14:paraId="289F3F10"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Check all Certificates have been received and put into envelopes ready for collection</w:t>
      </w:r>
    </w:p>
    <w:p w14:paraId="289F3F11"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Certificates for students still on roll should be retained in box in Exams Cupboard.</w:t>
      </w:r>
    </w:p>
    <w:p w14:paraId="289F3F12" w14:textId="77777777" w:rsidR="004131AF" w:rsidRPr="000848C7" w:rsidRDefault="004131AF" w:rsidP="00E07E81">
      <w:pPr>
        <w:spacing w:after="0" w:line="20" w:lineRule="atLeast"/>
        <w:rPr>
          <w:b/>
          <w:sz w:val="20"/>
          <w:szCs w:val="20"/>
        </w:rPr>
      </w:pPr>
      <w:r w:rsidRPr="000848C7">
        <w:rPr>
          <w:b/>
          <w:sz w:val="20"/>
          <w:szCs w:val="20"/>
        </w:rPr>
        <w:t>Inform SLT/Head of Department/students of EAR outcomes.</w:t>
      </w:r>
    </w:p>
    <w:p w14:paraId="289F3F13" w14:textId="77777777" w:rsidR="004131AF" w:rsidRPr="000848C7" w:rsidRDefault="004131AF" w:rsidP="00E07E81">
      <w:pPr>
        <w:spacing w:after="0" w:line="20" w:lineRule="atLeast"/>
        <w:rPr>
          <w:b/>
          <w:sz w:val="20"/>
          <w:szCs w:val="20"/>
        </w:rPr>
      </w:pPr>
      <w:r w:rsidRPr="000848C7">
        <w:rPr>
          <w:b/>
          <w:sz w:val="20"/>
          <w:szCs w:val="20"/>
        </w:rPr>
        <w:t>JCQ Booklets despatch</w:t>
      </w:r>
    </w:p>
    <w:p w14:paraId="289F3F14" w14:textId="77777777" w:rsidR="004131AF" w:rsidRPr="000848C7" w:rsidRDefault="004131AF" w:rsidP="00E07E81">
      <w:pPr>
        <w:pStyle w:val="ListParagraph"/>
        <w:numPr>
          <w:ilvl w:val="0"/>
          <w:numId w:val="28"/>
        </w:numPr>
        <w:spacing w:after="0" w:line="20" w:lineRule="atLeast"/>
        <w:rPr>
          <w:b/>
          <w:sz w:val="20"/>
          <w:szCs w:val="20"/>
        </w:rPr>
      </w:pPr>
      <w:r w:rsidRPr="000848C7">
        <w:rPr>
          <w:sz w:val="20"/>
          <w:szCs w:val="20"/>
        </w:rPr>
        <w:t>Read through and highlight any changes/recommendations to SLT</w:t>
      </w:r>
    </w:p>
    <w:p w14:paraId="289F3F15" w14:textId="77777777" w:rsidR="004131AF" w:rsidRPr="000848C7" w:rsidRDefault="004131AF" w:rsidP="00E07E81">
      <w:pPr>
        <w:pStyle w:val="ListParagraph"/>
        <w:numPr>
          <w:ilvl w:val="0"/>
          <w:numId w:val="28"/>
        </w:numPr>
        <w:spacing w:after="0" w:line="20" w:lineRule="atLeast"/>
        <w:rPr>
          <w:b/>
          <w:sz w:val="20"/>
          <w:szCs w:val="20"/>
        </w:rPr>
      </w:pPr>
      <w:r w:rsidRPr="000848C7">
        <w:rPr>
          <w:sz w:val="20"/>
          <w:szCs w:val="20"/>
        </w:rPr>
        <w:t>Copies put onto Shared Resources</w:t>
      </w:r>
    </w:p>
    <w:p w14:paraId="289F3F16" w14:textId="77777777" w:rsidR="004131AF" w:rsidRPr="000848C7" w:rsidRDefault="004131AF" w:rsidP="00E07E81">
      <w:pPr>
        <w:pStyle w:val="ListParagraph"/>
        <w:numPr>
          <w:ilvl w:val="0"/>
          <w:numId w:val="28"/>
        </w:numPr>
        <w:spacing w:after="0" w:line="20" w:lineRule="atLeast"/>
        <w:rPr>
          <w:b/>
          <w:sz w:val="20"/>
          <w:szCs w:val="20"/>
        </w:rPr>
      </w:pPr>
      <w:r w:rsidRPr="000848C7">
        <w:rPr>
          <w:sz w:val="20"/>
          <w:szCs w:val="20"/>
        </w:rPr>
        <w:t>Copies put into Exam boxes</w:t>
      </w:r>
    </w:p>
    <w:p w14:paraId="289F3F17" w14:textId="77777777" w:rsidR="004131AF" w:rsidRPr="000848C7" w:rsidRDefault="004131AF" w:rsidP="00E07E81">
      <w:pPr>
        <w:pStyle w:val="ListParagraph"/>
        <w:numPr>
          <w:ilvl w:val="0"/>
          <w:numId w:val="28"/>
        </w:numPr>
        <w:spacing w:after="0" w:line="20" w:lineRule="atLeast"/>
        <w:rPr>
          <w:b/>
          <w:sz w:val="20"/>
          <w:szCs w:val="20"/>
        </w:rPr>
      </w:pPr>
      <w:r w:rsidRPr="000848C7">
        <w:rPr>
          <w:sz w:val="20"/>
          <w:szCs w:val="20"/>
        </w:rPr>
        <w:t>Copies of relevant books given to SLT/</w:t>
      </w:r>
      <w:proofErr w:type="spellStart"/>
      <w:r w:rsidRPr="000848C7">
        <w:rPr>
          <w:sz w:val="20"/>
          <w:szCs w:val="20"/>
        </w:rPr>
        <w:t>SENCo</w:t>
      </w:r>
      <w:proofErr w:type="spellEnd"/>
    </w:p>
    <w:p w14:paraId="289F3F18" w14:textId="77777777" w:rsidR="004131AF" w:rsidRPr="000848C7" w:rsidRDefault="004131AF" w:rsidP="00E07E81">
      <w:pPr>
        <w:spacing w:after="0" w:line="20" w:lineRule="atLeast"/>
        <w:rPr>
          <w:b/>
          <w:sz w:val="20"/>
          <w:szCs w:val="20"/>
        </w:rPr>
      </w:pPr>
      <w:r w:rsidRPr="000848C7">
        <w:rPr>
          <w:b/>
          <w:sz w:val="20"/>
          <w:szCs w:val="20"/>
        </w:rPr>
        <w:t xml:space="preserve">Book Invigilators for November Mocks </w:t>
      </w:r>
    </w:p>
    <w:p w14:paraId="289F3F19" w14:textId="77777777" w:rsidR="004131AF" w:rsidRPr="000848C7" w:rsidRDefault="004131AF" w:rsidP="00E07E81">
      <w:pPr>
        <w:spacing w:after="0" w:line="20" w:lineRule="atLeast"/>
        <w:rPr>
          <w:b/>
          <w:sz w:val="20"/>
          <w:szCs w:val="20"/>
        </w:rPr>
      </w:pPr>
    </w:p>
    <w:p w14:paraId="289F3F1A"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November </w:t>
      </w:r>
    </w:p>
    <w:p w14:paraId="289F3F1B" w14:textId="77777777" w:rsidR="004131AF" w:rsidRPr="000848C7" w:rsidRDefault="004131AF" w:rsidP="00E07E81">
      <w:pPr>
        <w:spacing w:after="0" w:line="20" w:lineRule="atLeast"/>
        <w:rPr>
          <w:b/>
          <w:sz w:val="20"/>
          <w:szCs w:val="20"/>
        </w:rPr>
      </w:pPr>
      <w:r w:rsidRPr="000848C7">
        <w:rPr>
          <w:b/>
          <w:sz w:val="20"/>
          <w:szCs w:val="20"/>
        </w:rPr>
        <w:t>Base Data for Summer Exams available 14</w:t>
      </w:r>
      <w:r w:rsidRPr="000848C7">
        <w:rPr>
          <w:b/>
          <w:sz w:val="20"/>
          <w:szCs w:val="20"/>
          <w:vertAlign w:val="superscript"/>
        </w:rPr>
        <w:t>th</w:t>
      </w:r>
      <w:r w:rsidRPr="000848C7">
        <w:rPr>
          <w:b/>
          <w:sz w:val="20"/>
          <w:szCs w:val="20"/>
        </w:rPr>
        <w:t xml:space="preserve"> Nov</w:t>
      </w:r>
    </w:p>
    <w:p w14:paraId="289F3F1C"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Set up Summer Exam Season in SIMs – see SIMs Exams Handbook.</w:t>
      </w:r>
    </w:p>
    <w:p w14:paraId="289F3F1D"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Add candidates to Exam Season – see SIMs Exams Handbook.</w:t>
      </w:r>
    </w:p>
    <w:p w14:paraId="289F3F1E"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 xml:space="preserve">Download Base Data from Awarding Body web sites and import into SIMs as required – see SIMs Exams Handbook </w:t>
      </w:r>
    </w:p>
    <w:p w14:paraId="289F3F1F" w14:textId="77777777" w:rsidR="004131AF" w:rsidRPr="000848C7" w:rsidRDefault="004131AF" w:rsidP="00E07E81">
      <w:pPr>
        <w:pStyle w:val="ListParagraph"/>
        <w:numPr>
          <w:ilvl w:val="0"/>
          <w:numId w:val="28"/>
        </w:numPr>
        <w:spacing w:after="0" w:line="20" w:lineRule="atLeast"/>
        <w:rPr>
          <w:sz w:val="20"/>
          <w:szCs w:val="20"/>
        </w:rPr>
      </w:pPr>
      <w:r w:rsidRPr="000848C7">
        <w:rPr>
          <w:sz w:val="20"/>
          <w:szCs w:val="20"/>
        </w:rPr>
        <w:t>Set up Mark sheets for each exam in SIMs – See SIMs Exams Handbook. To make life easier when making entries I would recommend that you set up Mark sheets by Teaching Group and Year Group. I would name them in the format Awarding Body, Subject, Spec No, Year Group.</w:t>
      </w:r>
    </w:p>
    <w:p w14:paraId="289F3F20" w14:textId="77777777" w:rsidR="004131AF" w:rsidRPr="000848C7" w:rsidRDefault="004131AF" w:rsidP="00E07E81">
      <w:pPr>
        <w:spacing w:after="0" w:line="20" w:lineRule="atLeast"/>
        <w:rPr>
          <w:b/>
          <w:sz w:val="20"/>
          <w:szCs w:val="20"/>
        </w:rPr>
      </w:pPr>
      <w:r w:rsidRPr="000848C7">
        <w:rPr>
          <w:b/>
          <w:sz w:val="20"/>
          <w:szCs w:val="20"/>
        </w:rPr>
        <w:t>Earliest date for confidential disposal of unwanted scripts from Summer Exams</w:t>
      </w:r>
    </w:p>
    <w:p w14:paraId="289F3F21" w14:textId="77777777" w:rsidR="004131AF" w:rsidRPr="000848C7" w:rsidRDefault="004131AF" w:rsidP="00E07E81">
      <w:pPr>
        <w:pStyle w:val="ListParagraph"/>
        <w:numPr>
          <w:ilvl w:val="0"/>
          <w:numId w:val="27"/>
        </w:numPr>
        <w:spacing w:after="0" w:line="20" w:lineRule="atLeast"/>
        <w:rPr>
          <w:sz w:val="20"/>
          <w:szCs w:val="20"/>
        </w:rPr>
      </w:pPr>
      <w:r w:rsidRPr="000848C7">
        <w:rPr>
          <w:sz w:val="20"/>
          <w:szCs w:val="20"/>
        </w:rPr>
        <w:t>Coursework from Summer Exams can be returned to students or disposed of if unwanted</w:t>
      </w:r>
    </w:p>
    <w:p w14:paraId="289F3F22" w14:textId="77777777" w:rsidR="004131AF" w:rsidRPr="000848C7" w:rsidRDefault="004131AF" w:rsidP="00E07E81">
      <w:pPr>
        <w:spacing w:after="0" w:line="20" w:lineRule="atLeast"/>
        <w:rPr>
          <w:b/>
          <w:sz w:val="20"/>
          <w:szCs w:val="20"/>
        </w:rPr>
      </w:pPr>
      <w:r w:rsidRPr="000848C7">
        <w:rPr>
          <w:b/>
          <w:sz w:val="20"/>
          <w:szCs w:val="20"/>
        </w:rPr>
        <w:t xml:space="preserve">Collect Mock Papers and Student Lists </w:t>
      </w:r>
    </w:p>
    <w:p w14:paraId="289F3F23" w14:textId="77777777" w:rsidR="004131AF" w:rsidRPr="000848C7" w:rsidRDefault="004131AF" w:rsidP="00E07E81">
      <w:pPr>
        <w:spacing w:after="0" w:line="20" w:lineRule="atLeast"/>
        <w:rPr>
          <w:b/>
          <w:sz w:val="20"/>
          <w:szCs w:val="20"/>
        </w:rPr>
      </w:pPr>
      <w:r w:rsidRPr="000848C7">
        <w:rPr>
          <w:b/>
          <w:sz w:val="20"/>
          <w:szCs w:val="20"/>
        </w:rPr>
        <w:t>Access Arrangements Training with TA’s</w:t>
      </w:r>
    </w:p>
    <w:p w14:paraId="289F3F24" w14:textId="77777777" w:rsidR="004131AF" w:rsidRPr="000848C7" w:rsidRDefault="004131AF" w:rsidP="00E07E81">
      <w:pPr>
        <w:spacing w:after="0" w:line="20" w:lineRule="atLeast"/>
        <w:rPr>
          <w:b/>
          <w:sz w:val="20"/>
          <w:szCs w:val="20"/>
        </w:rPr>
      </w:pPr>
      <w:r w:rsidRPr="000848C7">
        <w:rPr>
          <w:b/>
          <w:sz w:val="20"/>
          <w:szCs w:val="20"/>
        </w:rPr>
        <w:t>Year 11 Mocks</w:t>
      </w:r>
    </w:p>
    <w:p w14:paraId="289F3F25" w14:textId="77777777" w:rsidR="004131AF" w:rsidRPr="000848C7" w:rsidRDefault="004131AF" w:rsidP="00E07E81">
      <w:pPr>
        <w:spacing w:after="0" w:line="20" w:lineRule="atLeast"/>
        <w:rPr>
          <w:b/>
          <w:sz w:val="20"/>
          <w:szCs w:val="20"/>
        </w:rPr>
      </w:pPr>
      <w:r w:rsidRPr="000848C7">
        <w:rPr>
          <w:b/>
          <w:sz w:val="20"/>
          <w:szCs w:val="20"/>
        </w:rPr>
        <w:t>Review EAL students to understand whether they should be considered for entry for language GCSE</w:t>
      </w:r>
    </w:p>
    <w:p w14:paraId="289F3F26" w14:textId="77777777" w:rsidR="004131AF" w:rsidRPr="000848C7" w:rsidRDefault="004131AF" w:rsidP="00E07E81">
      <w:pPr>
        <w:spacing w:after="0" w:line="20" w:lineRule="atLeast"/>
        <w:rPr>
          <w:b/>
          <w:sz w:val="20"/>
          <w:szCs w:val="20"/>
        </w:rPr>
      </w:pPr>
      <w:r w:rsidRPr="000848C7">
        <w:rPr>
          <w:b/>
          <w:sz w:val="20"/>
          <w:szCs w:val="20"/>
        </w:rPr>
        <w:t>Latest date for receipt of certificates – 7</w:t>
      </w:r>
      <w:r w:rsidRPr="000848C7">
        <w:rPr>
          <w:b/>
          <w:sz w:val="20"/>
          <w:szCs w:val="20"/>
          <w:vertAlign w:val="superscript"/>
        </w:rPr>
        <w:t>th</w:t>
      </w:r>
      <w:r w:rsidRPr="000848C7">
        <w:rPr>
          <w:b/>
          <w:sz w:val="20"/>
          <w:szCs w:val="20"/>
        </w:rPr>
        <w:t xml:space="preserve"> November</w:t>
      </w:r>
    </w:p>
    <w:p w14:paraId="289F3F27"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Arrange week for student collection of certificates after this date</w:t>
      </w:r>
    </w:p>
    <w:p w14:paraId="289F3F28" w14:textId="77777777" w:rsidR="004131AF" w:rsidRPr="000848C7" w:rsidRDefault="004131AF" w:rsidP="00E07E81">
      <w:pPr>
        <w:spacing w:after="0" w:line="20" w:lineRule="atLeast"/>
        <w:rPr>
          <w:b/>
          <w:sz w:val="20"/>
          <w:szCs w:val="20"/>
          <w:u w:val="single"/>
        </w:rPr>
      </w:pPr>
    </w:p>
    <w:p w14:paraId="289F3F29"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December </w:t>
      </w:r>
    </w:p>
    <w:p w14:paraId="289F3F2A" w14:textId="77777777" w:rsidR="004131AF" w:rsidRPr="000848C7" w:rsidRDefault="004131AF" w:rsidP="00E07E81">
      <w:pPr>
        <w:spacing w:after="0" w:line="20" w:lineRule="atLeast"/>
        <w:rPr>
          <w:b/>
          <w:sz w:val="20"/>
          <w:szCs w:val="20"/>
        </w:rPr>
      </w:pPr>
      <w:r w:rsidRPr="000848C7">
        <w:rPr>
          <w:b/>
          <w:sz w:val="20"/>
          <w:szCs w:val="20"/>
        </w:rPr>
        <w:t>Receipt of Externally Assessed Task for GCSE Art &amp; Photography</w:t>
      </w:r>
    </w:p>
    <w:p w14:paraId="289F3F2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receipt and hand to Subject Leader</w:t>
      </w:r>
    </w:p>
    <w:p w14:paraId="289F3F2C" w14:textId="77777777" w:rsidR="004131AF" w:rsidRPr="000848C7" w:rsidRDefault="004131AF" w:rsidP="00E07E81">
      <w:pPr>
        <w:spacing w:after="0" w:line="20" w:lineRule="atLeast"/>
        <w:rPr>
          <w:b/>
          <w:sz w:val="20"/>
          <w:szCs w:val="20"/>
        </w:rPr>
      </w:pPr>
      <w:r w:rsidRPr="000848C7">
        <w:rPr>
          <w:b/>
          <w:sz w:val="20"/>
          <w:szCs w:val="20"/>
        </w:rPr>
        <w:t>Unlock and Download ISA’s, Tech Notes and Instructions for Science Department</w:t>
      </w:r>
    </w:p>
    <w:p w14:paraId="289F3F2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Save in secure location</w:t>
      </w:r>
    </w:p>
    <w:p w14:paraId="289F3F2E" w14:textId="77777777" w:rsidR="004131AF" w:rsidRPr="000848C7" w:rsidRDefault="004131AF" w:rsidP="00E07E81">
      <w:pPr>
        <w:spacing w:after="0" w:line="20" w:lineRule="atLeast"/>
        <w:rPr>
          <w:b/>
          <w:sz w:val="20"/>
          <w:szCs w:val="20"/>
        </w:rPr>
      </w:pPr>
      <w:r w:rsidRPr="000848C7">
        <w:rPr>
          <w:b/>
          <w:sz w:val="20"/>
          <w:szCs w:val="20"/>
        </w:rPr>
        <w:t>Look Through Exam Policies – Amendments to be ratified by SLT and Governors</w:t>
      </w:r>
    </w:p>
    <w:p w14:paraId="289F3F2F" w14:textId="77777777" w:rsidR="004131AF" w:rsidRPr="000848C7" w:rsidRDefault="004131AF" w:rsidP="00E07E81">
      <w:pPr>
        <w:spacing w:after="0" w:line="20" w:lineRule="atLeast"/>
        <w:rPr>
          <w:b/>
          <w:sz w:val="20"/>
          <w:szCs w:val="20"/>
        </w:rPr>
      </w:pPr>
      <w:r w:rsidRPr="000848C7">
        <w:rPr>
          <w:b/>
          <w:sz w:val="20"/>
          <w:szCs w:val="20"/>
        </w:rPr>
        <w:t>Request Entries for Summer Exams</w:t>
      </w:r>
    </w:p>
    <w:p w14:paraId="289F3F3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Create &amp; Download marksheets into excel format and save on staff shared drive for teachers to update. Once updated reupload into SIMS directly. Set deadline later January to ensure contingency before Awarding Body entry deadline. </w:t>
      </w:r>
    </w:p>
    <w:p w14:paraId="289F3F31" w14:textId="77777777" w:rsidR="006C312B" w:rsidRPr="000848C7" w:rsidRDefault="006C312B" w:rsidP="00E07E81">
      <w:pPr>
        <w:pStyle w:val="ListParagraph"/>
        <w:spacing w:after="0" w:line="20" w:lineRule="atLeast"/>
        <w:rPr>
          <w:sz w:val="20"/>
          <w:szCs w:val="20"/>
        </w:rPr>
      </w:pPr>
    </w:p>
    <w:p w14:paraId="289F3F32"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January </w:t>
      </w:r>
    </w:p>
    <w:p w14:paraId="289F3F33" w14:textId="77777777" w:rsidR="004131AF" w:rsidRPr="000848C7" w:rsidRDefault="004131AF" w:rsidP="00E07E81">
      <w:pPr>
        <w:spacing w:after="0" w:line="20" w:lineRule="atLeast"/>
        <w:rPr>
          <w:b/>
          <w:sz w:val="20"/>
          <w:szCs w:val="20"/>
        </w:rPr>
      </w:pPr>
      <w:r w:rsidRPr="000848C7">
        <w:rPr>
          <w:b/>
          <w:sz w:val="20"/>
          <w:szCs w:val="20"/>
        </w:rPr>
        <w:t>GCSE Art/Photography/Performing Arts externally set task can be issued</w:t>
      </w:r>
    </w:p>
    <w:p w14:paraId="289F3F35" w14:textId="77777777" w:rsidR="004131AF" w:rsidRPr="000848C7" w:rsidRDefault="004131AF" w:rsidP="00E07E81">
      <w:pPr>
        <w:spacing w:after="0" w:line="20" w:lineRule="atLeast"/>
        <w:rPr>
          <w:b/>
          <w:sz w:val="20"/>
          <w:szCs w:val="20"/>
        </w:rPr>
      </w:pPr>
      <w:r w:rsidRPr="000848C7">
        <w:rPr>
          <w:b/>
          <w:sz w:val="20"/>
          <w:szCs w:val="20"/>
        </w:rPr>
        <w:t>Letters to Parents regarding re-sits</w:t>
      </w:r>
    </w:p>
    <w:p w14:paraId="289F3F36" w14:textId="77777777" w:rsidR="004131AF" w:rsidRPr="000848C7" w:rsidRDefault="004131AF" w:rsidP="00E07E81">
      <w:pPr>
        <w:spacing w:after="0" w:line="20" w:lineRule="atLeast"/>
        <w:rPr>
          <w:b/>
          <w:sz w:val="20"/>
          <w:szCs w:val="20"/>
        </w:rPr>
      </w:pPr>
      <w:r w:rsidRPr="000848C7">
        <w:rPr>
          <w:b/>
          <w:sz w:val="20"/>
          <w:szCs w:val="20"/>
        </w:rPr>
        <w:t>Review Mock Exam Access Arrangements</w:t>
      </w:r>
    </w:p>
    <w:p w14:paraId="289F3F37"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Set up meeting with </w:t>
      </w:r>
      <w:proofErr w:type="spellStart"/>
      <w:r w:rsidRPr="000848C7">
        <w:rPr>
          <w:sz w:val="20"/>
          <w:szCs w:val="20"/>
        </w:rPr>
        <w:t>SENCo</w:t>
      </w:r>
      <w:proofErr w:type="spellEnd"/>
      <w:r w:rsidRPr="000848C7">
        <w:rPr>
          <w:sz w:val="20"/>
          <w:szCs w:val="20"/>
        </w:rPr>
        <w:t xml:space="preserve"> and students (with parents to let them know what will be in place</w:t>
      </w:r>
    </w:p>
    <w:p w14:paraId="289F3F38" w14:textId="77777777" w:rsidR="004131AF" w:rsidRPr="000848C7" w:rsidRDefault="004131AF" w:rsidP="00E07E81">
      <w:pPr>
        <w:spacing w:after="0" w:line="20" w:lineRule="atLeast"/>
        <w:rPr>
          <w:b/>
          <w:sz w:val="20"/>
          <w:szCs w:val="20"/>
        </w:rPr>
      </w:pPr>
      <w:r w:rsidRPr="000848C7">
        <w:rPr>
          <w:b/>
          <w:sz w:val="20"/>
          <w:szCs w:val="20"/>
        </w:rPr>
        <w:t>Update student exam guide</w:t>
      </w:r>
    </w:p>
    <w:p w14:paraId="289F3F39" w14:textId="77777777" w:rsidR="004131AF" w:rsidRPr="000848C7" w:rsidRDefault="004131AF" w:rsidP="00E07E81">
      <w:pPr>
        <w:spacing w:after="0" w:line="20" w:lineRule="atLeast"/>
        <w:rPr>
          <w:b/>
          <w:sz w:val="20"/>
          <w:szCs w:val="20"/>
        </w:rPr>
      </w:pPr>
      <w:r w:rsidRPr="000848C7">
        <w:rPr>
          <w:b/>
          <w:sz w:val="20"/>
          <w:szCs w:val="20"/>
        </w:rPr>
        <w:t>JCQ deadline for submission of Centre Consortium agreement for centre assessed work</w:t>
      </w:r>
    </w:p>
    <w:p w14:paraId="289F3F3A" w14:textId="77777777" w:rsidR="004131AF" w:rsidRPr="000848C7" w:rsidRDefault="004131AF" w:rsidP="00E07E81">
      <w:pPr>
        <w:spacing w:after="0" w:line="20" w:lineRule="atLeast"/>
        <w:rPr>
          <w:b/>
          <w:sz w:val="20"/>
          <w:szCs w:val="20"/>
        </w:rPr>
      </w:pPr>
    </w:p>
    <w:p w14:paraId="289F3F3B"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February </w:t>
      </w:r>
    </w:p>
    <w:p w14:paraId="289F3F3C" w14:textId="77777777" w:rsidR="004131AF" w:rsidRPr="000848C7" w:rsidRDefault="004131AF" w:rsidP="00E07E81">
      <w:pPr>
        <w:spacing w:after="0" w:line="20" w:lineRule="atLeast"/>
        <w:rPr>
          <w:b/>
          <w:sz w:val="20"/>
          <w:szCs w:val="20"/>
        </w:rPr>
      </w:pPr>
      <w:r w:rsidRPr="000848C7">
        <w:rPr>
          <w:b/>
          <w:sz w:val="20"/>
          <w:szCs w:val="20"/>
        </w:rPr>
        <w:t>21</w:t>
      </w:r>
      <w:r w:rsidRPr="000848C7">
        <w:rPr>
          <w:b/>
          <w:sz w:val="20"/>
          <w:szCs w:val="20"/>
          <w:vertAlign w:val="superscript"/>
        </w:rPr>
        <w:t>st</w:t>
      </w:r>
      <w:r w:rsidRPr="000848C7">
        <w:rPr>
          <w:b/>
          <w:sz w:val="20"/>
          <w:szCs w:val="20"/>
        </w:rPr>
        <w:t xml:space="preserve"> February - Deadline for submission of Entries for Summer Exams before late charges are incurred</w:t>
      </w:r>
    </w:p>
    <w:p w14:paraId="289F3F3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Using information received from Subject Leaders complete Entry Mark sheets in SIMs (Exams Handbook).</w:t>
      </w:r>
    </w:p>
    <w:p w14:paraId="289F3F3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Print Entry Lists from SIMs and forward to Subjects for checking, signing and returning.</w:t>
      </w:r>
    </w:p>
    <w:p w14:paraId="289F3F3F" w14:textId="144065F4"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Upload to Awarding </w:t>
      </w:r>
      <w:r w:rsidR="000461D9" w:rsidRPr="000848C7">
        <w:rPr>
          <w:sz w:val="20"/>
          <w:szCs w:val="20"/>
        </w:rPr>
        <w:t>Body using</w:t>
      </w:r>
      <w:r w:rsidRPr="000848C7">
        <w:rPr>
          <w:sz w:val="20"/>
          <w:szCs w:val="20"/>
        </w:rPr>
        <w:t xml:space="preserve"> A2C</w:t>
      </w:r>
    </w:p>
    <w:p w14:paraId="289F3F4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Print Individual Candidate Timetables from SIMs and present to students with covering letter, ‘Route to Success’ booklet and JCQ Information for Candidates </w:t>
      </w:r>
    </w:p>
    <w:p w14:paraId="289F3F41"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Advice Head’s PA of exam dates and times to avoid Assembly clashes. Update school calendar.</w:t>
      </w:r>
    </w:p>
    <w:p w14:paraId="289F3F42"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Agree early lunches</w:t>
      </w:r>
    </w:p>
    <w:p w14:paraId="289F3F43" w14:textId="77777777" w:rsidR="004131AF" w:rsidRPr="000848C7" w:rsidRDefault="004131AF" w:rsidP="00E07E81">
      <w:pPr>
        <w:spacing w:after="0" w:line="20" w:lineRule="atLeast"/>
        <w:rPr>
          <w:b/>
          <w:sz w:val="20"/>
          <w:szCs w:val="20"/>
        </w:rPr>
      </w:pPr>
      <w:r w:rsidRPr="000848C7">
        <w:rPr>
          <w:b/>
          <w:sz w:val="20"/>
          <w:szCs w:val="20"/>
        </w:rPr>
        <w:t>21</w:t>
      </w:r>
      <w:r w:rsidRPr="000848C7">
        <w:rPr>
          <w:b/>
          <w:sz w:val="20"/>
          <w:szCs w:val="20"/>
          <w:vertAlign w:val="superscript"/>
        </w:rPr>
        <w:t>st</w:t>
      </w:r>
      <w:r w:rsidRPr="000848C7">
        <w:rPr>
          <w:b/>
          <w:sz w:val="20"/>
          <w:szCs w:val="20"/>
        </w:rPr>
        <w:t xml:space="preserve"> February – Deadline for requesting Modified Papers for Summer Exams</w:t>
      </w:r>
    </w:p>
    <w:p w14:paraId="289F3F45" w14:textId="7229D20F" w:rsidR="0049016D" w:rsidRPr="00E07E81" w:rsidRDefault="004131AF" w:rsidP="00E07E81">
      <w:pPr>
        <w:pStyle w:val="ListParagraph"/>
        <w:numPr>
          <w:ilvl w:val="0"/>
          <w:numId w:val="75"/>
        </w:numPr>
        <w:spacing w:after="0" w:line="20" w:lineRule="atLeast"/>
        <w:rPr>
          <w:sz w:val="20"/>
          <w:szCs w:val="20"/>
        </w:rPr>
      </w:pPr>
      <w:proofErr w:type="spellStart"/>
      <w:r w:rsidRPr="000848C7">
        <w:rPr>
          <w:sz w:val="20"/>
          <w:szCs w:val="20"/>
        </w:rPr>
        <w:t>SENCo</w:t>
      </w:r>
      <w:proofErr w:type="spellEnd"/>
      <w:r w:rsidRPr="000848C7">
        <w:rPr>
          <w:sz w:val="20"/>
          <w:szCs w:val="20"/>
        </w:rPr>
        <w:t xml:space="preserve"> Department will advise if these are required. Order from Awarding Body</w:t>
      </w:r>
    </w:p>
    <w:p w14:paraId="289F3F46" w14:textId="77777777" w:rsidR="004131AF" w:rsidRPr="000848C7" w:rsidRDefault="004131AF" w:rsidP="00E07E81">
      <w:pPr>
        <w:spacing w:after="0" w:line="20" w:lineRule="atLeast"/>
        <w:rPr>
          <w:b/>
          <w:sz w:val="20"/>
          <w:szCs w:val="20"/>
        </w:rPr>
      </w:pPr>
      <w:r w:rsidRPr="000848C7">
        <w:rPr>
          <w:b/>
          <w:sz w:val="20"/>
          <w:szCs w:val="20"/>
        </w:rPr>
        <w:t xml:space="preserve">Deadline for requesting Access Arrangements for Summer Exams (Process managed by </w:t>
      </w:r>
      <w:proofErr w:type="spellStart"/>
      <w:r w:rsidRPr="000848C7">
        <w:rPr>
          <w:b/>
          <w:sz w:val="20"/>
          <w:szCs w:val="20"/>
        </w:rPr>
        <w:t>SENCo</w:t>
      </w:r>
      <w:proofErr w:type="spellEnd"/>
      <w:r w:rsidRPr="000848C7">
        <w:rPr>
          <w:b/>
          <w:sz w:val="20"/>
          <w:szCs w:val="20"/>
        </w:rPr>
        <w:t>)</w:t>
      </w:r>
    </w:p>
    <w:p w14:paraId="289F3F47" w14:textId="19B0803E" w:rsidR="004131AF" w:rsidRPr="000848C7" w:rsidRDefault="004131AF" w:rsidP="00E07E81">
      <w:pPr>
        <w:pStyle w:val="ListParagraph"/>
        <w:numPr>
          <w:ilvl w:val="0"/>
          <w:numId w:val="75"/>
        </w:numPr>
        <w:spacing w:after="0" w:line="20" w:lineRule="atLeast"/>
        <w:rPr>
          <w:sz w:val="20"/>
          <w:szCs w:val="20"/>
        </w:rPr>
      </w:pPr>
      <w:proofErr w:type="spellStart"/>
      <w:r w:rsidRPr="000848C7">
        <w:rPr>
          <w:sz w:val="20"/>
          <w:szCs w:val="20"/>
        </w:rPr>
        <w:t>SENCo</w:t>
      </w:r>
      <w:proofErr w:type="spellEnd"/>
      <w:r w:rsidRPr="000848C7">
        <w:rPr>
          <w:sz w:val="20"/>
          <w:szCs w:val="20"/>
        </w:rPr>
        <w:t xml:space="preserve"> will advise which students require applications </w:t>
      </w:r>
      <w:r w:rsidR="000461D9" w:rsidRPr="000848C7">
        <w:rPr>
          <w:sz w:val="20"/>
          <w:szCs w:val="20"/>
        </w:rPr>
        <w:t>– JCQ</w:t>
      </w:r>
      <w:r w:rsidRPr="000848C7">
        <w:rPr>
          <w:sz w:val="20"/>
          <w:szCs w:val="20"/>
        </w:rPr>
        <w:t xml:space="preserve"> [AA]</w:t>
      </w:r>
    </w:p>
    <w:p w14:paraId="289F3F48"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Each student should sign a Data Protection Notice before application is made</w:t>
      </w:r>
    </w:p>
    <w:p w14:paraId="289F3F4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Print 2 copies of approved applications one exam file and one for </w:t>
      </w:r>
      <w:proofErr w:type="spellStart"/>
      <w:r w:rsidRPr="000848C7">
        <w:rPr>
          <w:sz w:val="20"/>
          <w:szCs w:val="20"/>
        </w:rPr>
        <w:t>SENCo</w:t>
      </w:r>
      <w:proofErr w:type="spellEnd"/>
      <w:r w:rsidRPr="000848C7">
        <w:rPr>
          <w:sz w:val="20"/>
          <w:szCs w:val="20"/>
        </w:rPr>
        <w:t xml:space="preserve"> </w:t>
      </w:r>
    </w:p>
    <w:p w14:paraId="289F3F4A" w14:textId="77777777" w:rsidR="004131AF" w:rsidRPr="000848C7" w:rsidRDefault="004131AF" w:rsidP="00E07E81">
      <w:pPr>
        <w:spacing w:after="0" w:line="20" w:lineRule="atLeast"/>
        <w:rPr>
          <w:b/>
          <w:sz w:val="20"/>
          <w:szCs w:val="20"/>
        </w:rPr>
      </w:pPr>
      <w:r w:rsidRPr="000848C7">
        <w:rPr>
          <w:b/>
          <w:sz w:val="20"/>
          <w:szCs w:val="20"/>
        </w:rPr>
        <w:t>Centre Declaration Sheets and Candidate Forms given to HOD’s</w:t>
      </w:r>
    </w:p>
    <w:p w14:paraId="289F3F4B" w14:textId="77777777" w:rsidR="004131AF" w:rsidRPr="000848C7" w:rsidRDefault="004131AF" w:rsidP="00E07E81">
      <w:pPr>
        <w:spacing w:after="0" w:line="20" w:lineRule="atLeast"/>
        <w:rPr>
          <w:b/>
          <w:sz w:val="20"/>
          <w:szCs w:val="20"/>
        </w:rPr>
      </w:pPr>
      <w:r w:rsidRPr="000848C7">
        <w:rPr>
          <w:b/>
          <w:sz w:val="20"/>
          <w:szCs w:val="20"/>
        </w:rPr>
        <w:t>Update Approved Access Arrangements into SIMS</w:t>
      </w:r>
    </w:p>
    <w:p w14:paraId="289F3F4C" w14:textId="77777777" w:rsidR="004131AF" w:rsidRPr="000848C7" w:rsidRDefault="004131AF" w:rsidP="00E07E81">
      <w:pPr>
        <w:spacing w:after="0" w:line="20" w:lineRule="atLeast"/>
        <w:rPr>
          <w:b/>
          <w:sz w:val="20"/>
          <w:szCs w:val="20"/>
        </w:rPr>
      </w:pPr>
      <w:r w:rsidRPr="000848C7">
        <w:rPr>
          <w:b/>
          <w:sz w:val="20"/>
          <w:szCs w:val="20"/>
        </w:rPr>
        <w:t>Email invigilators with summer timetable – Book Invigilator Training</w:t>
      </w:r>
    </w:p>
    <w:p w14:paraId="289F3F4D" w14:textId="77777777" w:rsidR="004131AF" w:rsidRPr="000848C7" w:rsidRDefault="004131AF" w:rsidP="00E07E81">
      <w:pPr>
        <w:spacing w:after="0" w:line="20" w:lineRule="atLeast"/>
        <w:rPr>
          <w:b/>
          <w:sz w:val="20"/>
          <w:szCs w:val="20"/>
        </w:rPr>
      </w:pPr>
    </w:p>
    <w:p w14:paraId="289F3F4E"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March / April  </w:t>
      </w:r>
    </w:p>
    <w:p w14:paraId="289F3F4F" w14:textId="77777777" w:rsidR="004131AF" w:rsidRPr="000848C7" w:rsidRDefault="004131AF" w:rsidP="00E07E81">
      <w:pPr>
        <w:spacing w:after="0" w:line="20" w:lineRule="atLeast"/>
        <w:rPr>
          <w:b/>
          <w:sz w:val="20"/>
          <w:szCs w:val="20"/>
        </w:rPr>
      </w:pPr>
      <w:r w:rsidRPr="000848C7">
        <w:rPr>
          <w:b/>
          <w:sz w:val="20"/>
          <w:szCs w:val="20"/>
        </w:rPr>
        <w:t>Check no timetable clashes</w:t>
      </w:r>
    </w:p>
    <w:p w14:paraId="289F3F50" w14:textId="77777777" w:rsidR="004131AF" w:rsidRPr="000848C7" w:rsidRDefault="004131AF" w:rsidP="00E07E81">
      <w:pPr>
        <w:spacing w:after="0" w:line="20" w:lineRule="atLeast"/>
        <w:rPr>
          <w:b/>
          <w:sz w:val="20"/>
          <w:szCs w:val="20"/>
        </w:rPr>
      </w:pPr>
      <w:r w:rsidRPr="000848C7">
        <w:rPr>
          <w:b/>
          <w:sz w:val="20"/>
          <w:szCs w:val="20"/>
        </w:rPr>
        <w:t>Results of Digital Applications released to centres (DIDA/CIDA)</w:t>
      </w:r>
    </w:p>
    <w:p w14:paraId="289F3F51" w14:textId="77777777" w:rsidR="004131AF" w:rsidRPr="000848C7" w:rsidRDefault="004131AF" w:rsidP="00E07E81">
      <w:pPr>
        <w:spacing w:after="0" w:line="20" w:lineRule="atLeast"/>
        <w:rPr>
          <w:b/>
          <w:sz w:val="20"/>
          <w:szCs w:val="20"/>
        </w:rPr>
      </w:pPr>
      <w:r w:rsidRPr="000848C7">
        <w:rPr>
          <w:b/>
          <w:sz w:val="20"/>
          <w:szCs w:val="20"/>
        </w:rPr>
        <w:t>Resources for Summer Exams</w:t>
      </w:r>
    </w:p>
    <w:p w14:paraId="289F3F52"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Refer to JCQ [ICE] </w:t>
      </w:r>
    </w:p>
    <w:p w14:paraId="289F3F53" w14:textId="62C48B38" w:rsidR="004131AF" w:rsidRPr="000848C7" w:rsidRDefault="004131AF" w:rsidP="00E07E81">
      <w:pPr>
        <w:pStyle w:val="ListParagraph"/>
        <w:numPr>
          <w:ilvl w:val="0"/>
          <w:numId w:val="75"/>
        </w:numPr>
        <w:spacing w:after="0" w:line="20" w:lineRule="atLeast"/>
        <w:rPr>
          <w:sz w:val="20"/>
          <w:szCs w:val="20"/>
        </w:rPr>
      </w:pPr>
      <w:r w:rsidRPr="000848C7">
        <w:rPr>
          <w:sz w:val="20"/>
          <w:szCs w:val="20"/>
        </w:rPr>
        <w:t>Morning exams start at 9.15am and afternoon exams vary between 1.00pm &amp; 2.00pm depending on duration and Y</w:t>
      </w:r>
      <w:r w:rsidR="00E07E81">
        <w:rPr>
          <w:sz w:val="20"/>
          <w:szCs w:val="20"/>
        </w:rPr>
        <w:t>ea</w:t>
      </w:r>
      <w:r w:rsidRPr="000848C7">
        <w:rPr>
          <w:sz w:val="20"/>
          <w:szCs w:val="20"/>
        </w:rPr>
        <w:t xml:space="preserve">r Group involved. JCQ rules stipulate 9.00am &amp; 1.30pm start but Centres have </w:t>
      </w:r>
      <w:r w:rsidR="00E07E81" w:rsidRPr="000848C7">
        <w:rPr>
          <w:sz w:val="20"/>
          <w:szCs w:val="20"/>
        </w:rPr>
        <w:t>30-minute</w:t>
      </w:r>
      <w:r w:rsidRPr="000848C7">
        <w:rPr>
          <w:sz w:val="20"/>
          <w:szCs w:val="20"/>
        </w:rPr>
        <w:t xml:space="preserve"> window either side. Any alterations to this have to be approved by Awarding Body. See JCQ [ICE] Run Clashes Report in SIMs. If there are clashes refer to Exams Handbook.</w:t>
      </w:r>
    </w:p>
    <w:p w14:paraId="289F3F54" w14:textId="01B6C41B"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Decide on Room and Staffing requirements for Summer Exams. Depending on number of candidates it may be possible to sit Access Arrangement candidates in Hall – check with </w:t>
      </w:r>
      <w:proofErr w:type="spellStart"/>
      <w:r w:rsidRPr="000848C7">
        <w:rPr>
          <w:sz w:val="20"/>
          <w:szCs w:val="20"/>
        </w:rPr>
        <w:t>SENCo</w:t>
      </w:r>
      <w:proofErr w:type="spellEnd"/>
      <w:r w:rsidRPr="000848C7">
        <w:rPr>
          <w:sz w:val="20"/>
          <w:szCs w:val="20"/>
        </w:rPr>
        <w:t xml:space="preserve"> Confirm with </w:t>
      </w:r>
      <w:r w:rsidR="00CA5F63">
        <w:rPr>
          <w:sz w:val="20"/>
          <w:szCs w:val="20"/>
        </w:rPr>
        <w:t>HEAD TEACHER’S PA</w:t>
      </w:r>
      <w:r w:rsidRPr="000848C7">
        <w:rPr>
          <w:sz w:val="20"/>
          <w:szCs w:val="20"/>
        </w:rPr>
        <w:t xml:space="preserve"> so room changes can be implemented. </w:t>
      </w:r>
    </w:p>
    <w:p w14:paraId="289F3F55"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Book Invigilators – send letter confirming hours and ask them to confirm they are available.</w:t>
      </w:r>
    </w:p>
    <w:p w14:paraId="289F3F56"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Details of Invigilators can be found in filing cabinet - 1 Invigilator to 30 candidates for written exams, 1 to 20 for onscreen and art exams.</w:t>
      </w:r>
    </w:p>
    <w:p w14:paraId="289F3F57" w14:textId="77777777" w:rsidR="004131AF" w:rsidRPr="000848C7" w:rsidRDefault="004131AF" w:rsidP="00E07E81">
      <w:pPr>
        <w:pStyle w:val="ListParagraph"/>
        <w:numPr>
          <w:ilvl w:val="0"/>
          <w:numId w:val="75"/>
        </w:numPr>
        <w:spacing w:after="0" w:line="20" w:lineRule="atLeast"/>
        <w:rPr>
          <w:sz w:val="20"/>
          <w:szCs w:val="20"/>
        </w:rPr>
      </w:pPr>
      <w:proofErr w:type="spellStart"/>
      <w:r w:rsidRPr="000848C7">
        <w:rPr>
          <w:sz w:val="20"/>
          <w:szCs w:val="20"/>
        </w:rPr>
        <w:t>SENCo</w:t>
      </w:r>
      <w:proofErr w:type="spellEnd"/>
      <w:r w:rsidRPr="000848C7">
        <w:rPr>
          <w:sz w:val="20"/>
          <w:szCs w:val="20"/>
        </w:rPr>
        <w:t xml:space="preserve"> will support with supply of Readers and Scribes. Liaise with </w:t>
      </w:r>
      <w:r w:rsidR="004613B8" w:rsidRPr="000848C7">
        <w:rPr>
          <w:sz w:val="20"/>
          <w:szCs w:val="20"/>
        </w:rPr>
        <w:t>ABA</w:t>
      </w:r>
      <w:r w:rsidRPr="000848C7">
        <w:rPr>
          <w:sz w:val="20"/>
          <w:szCs w:val="20"/>
        </w:rPr>
        <w:t xml:space="preserve"> over staff availability. Aim for students to have same scribe for all exams.</w:t>
      </w:r>
    </w:p>
    <w:p w14:paraId="289F3F58"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When rooms have been decided complete Seating Plans in SIMs (Exams Handbook). </w:t>
      </w:r>
    </w:p>
    <w:p w14:paraId="289F3F5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If Access Arrangement students are to be seated in Hall seat them first. Then seat students alphabetically in blocks depending on Exam Unit and Level. This makes life easier when putting out exam papers. If there are different finish times sit those finishing first closest to the exit. </w:t>
      </w:r>
    </w:p>
    <w:p w14:paraId="289F3F5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When selecting Access Arrangement students double check Extra Time </w:t>
      </w:r>
    </w:p>
    <w:p w14:paraId="289F3F5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Print Invigilator Copy for Exam Pack adding details of any Access Arrangement students.</w:t>
      </w:r>
    </w:p>
    <w:p w14:paraId="289F3F5C"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Print Display Copy and enlarge to A3 for Exams Notice Board.</w:t>
      </w:r>
    </w:p>
    <w:p w14:paraId="289F3F5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Memo to RAD detailing how and when Hall needs to be set up for Exams. Students who have scribes or laptops should have 2 exam desks. Remember desk and chair for invigilator and readers.</w:t>
      </w:r>
    </w:p>
    <w:p w14:paraId="289F3F5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supply of paper, pens, pencils etc. – order if necessary.</w:t>
      </w:r>
    </w:p>
    <w:p w14:paraId="289F3F5F" w14:textId="77777777" w:rsidR="004131AF" w:rsidRPr="000848C7" w:rsidRDefault="004131AF" w:rsidP="00E07E81">
      <w:pPr>
        <w:spacing w:after="0" w:line="20" w:lineRule="atLeast"/>
        <w:rPr>
          <w:b/>
          <w:sz w:val="20"/>
          <w:szCs w:val="20"/>
        </w:rPr>
      </w:pPr>
      <w:r w:rsidRPr="000848C7">
        <w:rPr>
          <w:b/>
          <w:sz w:val="20"/>
          <w:szCs w:val="20"/>
        </w:rPr>
        <w:t>21</w:t>
      </w:r>
      <w:r w:rsidRPr="000848C7">
        <w:rPr>
          <w:b/>
          <w:sz w:val="20"/>
          <w:szCs w:val="20"/>
          <w:vertAlign w:val="superscript"/>
        </w:rPr>
        <w:t>st</w:t>
      </w:r>
      <w:r w:rsidRPr="000848C7">
        <w:rPr>
          <w:b/>
          <w:sz w:val="20"/>
          <w:szCs w:val="20"/>
        </w:rPr>
        <w:t xml:space="preserve"> Mar Final date for entry withdrawal to be eligible for full refund (OCR)</w:t>
      </w:r>
    </w:p>
    <w:p w14:paraId="289F3F60" w14:textId="77777777" w:rsidR="004131AF" w:rsidRPr="000848C7" w:rsidRDefault="004131AF" w:rsidP="00E07E81">
      <w:pPr>
        <w:spacing w:after="0" w:line="20" w:lineRule="atLeast"/>
        <w:rPr>
          <w:b/>
          <w:sz w:val="20"/>
          <w:szCs w:val="20"/>
        </w:rPr>
      </w:pPr>
      <w:r w:rsidRPr="000848C7">
        <w:rPr>
          <w:b/>
          <w:sz w:val="20"/>
          <w:szCs w:val="20"/>
        </w:rPr>
        <w:t>21</w:t>
      </w:r>
      <w:r w:rsidRPr="000848C7">
        <w:rPr>
          <w:b/>
          <w:sz w:val="20"/>
          <w:szCs w:val="20"/>
          <w:vertAlign w:val="superscript"/>
        </w:rPr>
        <w:t>st</w:t>
      </w:r>
      <w:r w:rsidRPr="000848C7">
        <w:rPr>
          <w:b/>
          <w:sz w:val="20"/>
          <w:szCs w:val="20"/>
        </w:rPr>
        <w:t xml:space="preserve"> Apr Final date for entry withdrawal to be eligible for full refund (AQA/ WJEC/ PEARSON)</w:t>
      </w:r>
    </w:p>
    <w:p w14:paraId="289F3F62" w14:textId="77777777" w:rsidR="004131AF" w:rsidRPr="000848C7" w:rsidRDefault="004131AF" w:rsidP="00E07E81">
      <w:pPr>
        <w:spacing w:after="0" w:line="20" w:lineRule="atLeast"/>
        <w:rPr>
          <w:b/>
          <w:sz w:val="20"/>
          <w:szCs w:val="20"/>
        </w:rPr>
      </w:pPr>
      <w:r w:rsidRPr="000848C7">
        <w:rPr>
          <w:b/>
          <w:sz w:val="20"/>
          <w:szCs w:val="20"/>
        </w:rPr>
        <w:t>Upload Amendment Files to Awarding Body</w:t>
      </w:r>
    </w:p>
    <w:p w14:paraId="289F3F63" w14:textId="77777777" w:rsidR="004131AF" w:rsidRPr="000848C7" w:rsidRDefault="004131AF" w:rsidP="00E07E81">
      <w:pPr>
        <w:spacing w:after="0" w:line="20" w:lineRule="atLeast"/>
        <w:rPr>
          <w:sz w:val="20"/>
          <w:szCs w:val="20"/>
        </w:rPr>
      </w:pPr>
      <w:r w:rsidRPr="000848C7">
        <w:rPr>
          <w:sz w:val="20"/>
          <w:szCs w:val="20"/>
        </w:rPr>
        <w:t>(Only required if changes to entries)</w:t>
      </w:r>
    </w:p>
    <w:p w14:paraId="289F3F64" w14:textId="77777777" w:rsidR="004131AF" w:rsidRPr="000848C7" w:rsidRDefault="004131AF" w:rsidP="00E07E81">
      <w:pPr>
        <w:spacing w:after="0" w:line="20" w:lineRule="atLeast"/>
        <w:rPr>
          <w:b/>
          <w:sz w:val="20"/>
          <w:szCs w:val="20"/>
        </w:rPr>
      </w:pPr>
      <w:r w:rsidRPr="000848C7">
        <w:rPr>
          <w:b/>
          <w:sz w:val="20"/>
          <w:szCs w:val="20"/>
        </w:rPr>
        <w:t>Student exam assembly</w:t>
      </w:r>
    </w:p>
    <w:p w14:paraId="289F3F65" w14:textId="77777777" w:rsidR="004131AF" w:rsidRPr="000848C7" w:rsidRDefault="004131AF" w:rsidP="00E07E81">
      <w:pPr>
        <w:spacing w:after="0" w:line="20" w:lineRule="atLeast"/>
        <w:rPr>
          <w:b/>
          <w:sz w:val="20"/>
          <w:szCs w:val="20"/>
        </w:rPr>
      </w:pPr>
      <w:r w:rsidRPr="000848C7">
        <w:rPr>
          <w:b/>
          <w:sz w:val="20"/>
          <w:szCs w:val="20"/>
        </w:rPr>
        <w:t>Final date to request transfer candidate arrangement (4 weeks prior to 1</w:t>
      </w:r>
      <w:r w:rsidRPr="000848C7">
        <w:rPr>
          <w:b/>
          <w:sz w:val="20"/>
          <w:szCs w:val="20"/>
          <w:vertAlign w:val="superscript"/>
        </w:rPr>
        <w:t>st</w:t>
      </w:r>
      <w:r w:rsidRPr="000848C7">
        <w:rPr>
          <w:b/>
          <w:sz w:val="20"/>
          <w:szCs w:val="20"/>
        </w:rPr>
        <w:t xml:space="preserve"> exam)</w:t>
      </w:r>
    </w:p>
    <w:p w14:paraId="289F3F66" w14:textId="233494C8" w:rsidR="004131AF" w:rsidRPr="000848C7" w:rsidRDefault="004131AF" w:rsidP="00E07E81">
      <w:pPr>
        <w:spacing w:after="0" w:line="20" w:lineRule="atLeast"/>
        <w:rPr>
          <w:b/>
          <w:sz w:val="20"/>
          <w:szCs w:val="20"/>
        </w:rPr>
      </w:pPr>
    </w:p>
    <w:p w14:paraId="289F3F67" w14:textId="77777777" w:rsidR="004131AF" w:rsidRPr="000848C7" w:rsidRDefault="004131AF" w:rsidP="00E07E81">
      <w:pPr>
        <w:spacing w:after="0" w:line="20" w:lineRule="atLeast"/>
        <w:rPr>
          <w:b/>
          <w:sz w:val="20"/>
          <w:szCs w:val="20"/>
        </w:rPr>
      </w:pPr>
      <w:r w:rsidRPr="000848C7">
        <w:rPr>
          <w:b/>
          <w:sz w:val="20"/>
          <w:szCs w:val="20"/>
        </w:rPr>
        <w:t>Receipt of Exam Papers &amp; Stationery for Summer Exams</w:t>
      </w:r>
    </w:p>
    <w:p w14:paraId="289F3F68"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Exams Papers &amp; Stationery received from the Awarding Body via Parcel Force – advise Reception items are due as they MUST be checked and stored in Exams Cupboard IMMEDIATELY.</w:t>
      </w:r>
    </w:p>
    <w:p w14:paraId="289F3F6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Check papers (exam unit and numbers of papers) to Dispatch Log and our timetable. Sign Dispatch Log and file </w:t>
      </w:r>
    </w:p>
    <w:p w14:paraId="289F3F6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Store in date order in fire proof cupboard.</w:t>
      </w:r>
    </w:p>
    <w:p w14:paraId="289F3F6B" w14:textId="77777777" w:rsidR="004131AF" w:rsidRPr="000848C7" w:rsidRDefault="004131AF" w:rsidP="00E07E81">
      <w:pPr>
        <w:pStyle w:val="ListParagraph"/>
        <w:spacing w:after="0" w:line="20" w:lineRule="atLeast"/>
        <w:rPr>
          <w:sz w:val="20"/>
          <w:szCs w:val="20"/>
        </w:rPr>
      </w:pPr>
    </w:p>
    <w:p w14:paraId="289F3F6C"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May </w:t>
      </w:r>
    </w:p>
    <w:p w14:paraId="289F3F6D" w14:textId="77777777" w:rsidR="004131AF" w:rsidRPr="000848C7" w:rsidRDefault="004131AF" w:rsidP="00E07E81">
      <w:pPr>
        <w:spacing w:after="0" w:line="20" w:lineRule="atLeast"/>
        <w:rPr>
          <w:b/>
          <w:sz w:val="20"/>
          <w:szCs w:val="20"/>
        </w:rPr>
      </w:pPr>
      <w:r w:rsidRPr="000848C7">
        <w:rPr>
          <w:b/>
          <w:sz w:val="20"/>
          <w:szCs w:val="20"/>
        </w:rPr>
        <w:t>13</w:t>
      </w:r>
      <w:r w:rsidRPr="000848C7">
        <w:rPr>
          <w:b/>
          <w:sz w:val="20"/>
          <w:szCs w:val="20"/>
          <w:vertAlign w:val="superscript"/>
        </w:rPr>
        <w:t>th</w:t>
      </w:r>
      <w:r w:rsidRPr="000848C7">
        <w:rPr>
          <w:b/>
          <w:sz w:val="20"/>
          <w:szCs w:val="20"/>
        </w:rPr>
        <w:t xml:space="preserve"> May Deadline for submission of Controlled Assessment and Non-Examination Assessment marks (except Art)</w:t>
      </w:r>
    </w:p>
    <w:p w14:paraId="289F3F6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Awarding Bodies are moving to online (ensure planned in advance as last year AQA had capacity so access was withdrawn). Print or photocopy marks submitted</w:t>
      </w:r>
    </w:p>
    <w:p w14:paraId="289F3F6F"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If submitting online selected sample will be indicated so ask teacher to provide sample &amp; post to moderator (obtain proof of posting) and log activity of when and where sent. </w:t>
      </w:r>
    </w:p>
    <w:p w14:paraId="289F3F70" w14:textId="77777777" w:rsidR="004131AF" w:rsidRPr="000848C7" w:rsidRDefault="004131AF" w:rsidP="00E07E81">
      <w:pPr>
        <w:spacing w:after="0" w:line="20" w:lineRule="atLeast"/>
        <w:rPr>
          <w:b/>
          <w:sz w:val="20"/>
          <w:szCs w:val="20"/>
        </w:rPr>
      </w:pPr>
      <w:r w:rsidRPr="000848C7">
        <w:rPr>
          <w:b/>
          <w:sz w:val="20"/>
          <w:szCs w:val="20"/>
        </w:rPr>
        <w:t>Check all preparations for Summer Exams</w:t>
      </w:r>
    </w:p>
    <w:p w14:paraId="289F3F71"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all papers received.</w:t>
      </w:r>
    </w:p>
    <w:p w14:paraId="289F3F72"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Attendance Registers received.</w:t>
      </w:r>
    </w:p>
    <w:p w14:paraId="289F3F73"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Prepare Scribe and / or Word Processor Cover Sheets if necessary. File in Exam Pack</w:t>
      </w:r>
    </w:p>
    <w:p w14:paraId="289F3F74"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Word Processor process by Awarding Body as this is now Awarding Body specific not JCQ</w:t>
      </w:r>
    </w:p>
    <w:p w14:paraId="289F3F75"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If Subject Leaders request amendments to entries:</w:t>
      </w:r>
    </w:p>
    <w:p w14:paraId="289F3F76"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Amend Mark sheets in SIMS </w:t>
      </w:r>
    </w:p>
    <w:p w14:paraId="289F3F77"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Upload to Awarding Body via A2C</w:t>
      </w:r>
    </w:p>
    <w:p w14:paraId="289F3F78"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lastRenderedPageBreak/>
        <w:t>Manually amend Seating Plan and Attendance Register</w:t>
      </w:r>
    </w:p>
    <w:p w14:paraId="289F3F7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Remind RAD about Exam Room set up.</w:t>
      </w:r>
    </w:p>
    <w:p w14:paraId="289F3F7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Display Seating Plans.</w:t>
      </w:r>
    </w:p>
    <w:p w14:paraId="289F3F7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Phone Parcel Force to arrange collection of completed papers</w:t>
      </w:r>
    </w:p>
    <w:p w14:paraId="289F3F7C"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Exam Room notices – refer to JCQ [ICE] – JCQ Warning / No Mobile Phones / Centre Details / Start &amp; Finish Times / Silence.</w:t>
      </w:r>
    </w:p>
    <w:p w14:paraId="289F3F7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clock batteries.</w:t>
      </w:r>
    </w:p>
    <w:p w14:paraId="289F3F7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Invigilators and TAs still OK.</w:t>
      </w:r>
    </w:p>
    <w:p w14:paraId="289F3F7F"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Prepare invigilator blue folder with key forms and information</w:t>
      </w:r>
    </w:p>
    <w:p w14:paraId="289F3F8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Laptops and memory sticks if required – liaise with IT Technician.</w:t>
      </w:r>
    </w:p>
    <w:p w14:paraId="289F3F81" w14:textId="77777777" w:rsidR="006C312B" w:rsidRPr="000848C7" w:rsidRDefault="006C312B" w:rsidP="00E07E81">
      <w:pPr>
        <w:pStyle w:val="ListParagraph"/>
        <w:spacing w:after="0" w:line="20" w:lineRule="atLeast"/>
        <w:rPr>
          <w:sz w:val="20"/>
          <w:szCs w:val="20"/>
        </w:rPr>
      </w:pPr>
    </w:p>
    <w:p w14:paraId="289F3F83" w14:textId="77777777" w:rsidR="004131AF" w:rsidRPr="000848C7" w:rsidRDefault="004131AF" w:rsidP="00E07E81">
      <w:pPr>
        <w:spacing w:after="0" w:line="20" w:lineRule="atLeast"/>
        <w:rPr>
          <w:b/>
          <w:sz w:val="20"/>
          <w:szCs w:val="20"/>
        </w:rPr>
      </w:pPr>
      <w:r w:rsidRPr="000848C7">
        <w:rPr>
          <w:b/>
          <w:sz w:val="20"/>
          <w:szCs w:val="20"/>
        </w:rPr>
        <w:t>Summer Exams</w:t>
      </w:r>
    </w:p>
    <w:p w14:paraId="289F3F84" w14:textId="77777777" w:rsidR="004131AF" w:rsidRPr="000848C7" w:rsidRDefault="004131AF" w:rsidP="00E07E81">
      <w:pPr>
        <w:spacing w:after="0" w:line="20" w:lineRule="atLeast"/>
        <w:rPr>
          <w:sz w:val="20"/>
          <w:szCs w:val="20"/>
        </w:rPr>
      </w:pPr>
      <w:r w:rsidRPr="000848C7">
        <w:rPr>
          <w:sz w:val="20"/>
          <w:szCs w:val="20"/>
        </w:rPr>
        <w:t>For each exam:</w:t>
      </w:r>
    </w:p>
    <w:p w14:paraId="289F3F85"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Display signs:</w:t>
      </w:r>
    </w:p>
    <w:p w14:paraId="289F3F86"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 xml:space="preserve">Inside Exam Room: Evacuation Procedure/Centre Details / Start &amp; Finish Times </w:t>
      </w:r>
    </w:p>
    <w:p w14:paraId="289F3F87"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Outside Exam Room: JCQ Warning / seating plan/No Mobile Phone / No Entry / Silence (include surrounding corridors and staff room!).</w:t>
      </w:r>
    </w:p>
    <w:p w14:paraId="289F3F88"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Display 3 clocks in Hall</w:t>
      </w:r>
    </w:p>
    <w:p w14:paraId="289F3F8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Print and sort Desk labels into order and place on desks as per Seating Plan.</w:t>
      </w:r>
    </w:p>
    <w:p w14:paraId="289F3F8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Give Invigilator Copy of Seating Plan and Attendance Registers</w:t>
      </w:r>
    </w:p>
    <w:p w14:paraId="289F3F8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Maximum 1 hour before exam published start time open exam papers and photocopy onto coloured paper if required – if separate answer sheets these need to be copied onto colour as well.</w:t>
      </w:r>
    </w:p>
    <w:p w14:paraId="289F3F8C"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Maximum 1 hour before publish start time remove exam papers from storage for any exams being taken at another site</w:t>
      </w:r>
    </w:p>
    <w:p w14:paraId="289F3F8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Ensure Exam paper packets are opened with a 2nd person validating the date and session for each packet correct. This must be completed in the secure store.</w:t>
      </w:r>
    </w:p>
    <w:p w14:paraId="289F3F8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Put exam papers on desks – once this is done the room MUST be supervised at ALL times.</w:t>
      </w:r>
    </w:p>
    <w:p w14:paraId="289F3F8F"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Check all candidates present at start of exam – contact any absent students.</w:t>
      </w:r>
    </w:p>
    <w:p w14:paraId="289F3F9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At end of exam:</w:t>
      </w:r>
    </w:p>
    <w:p w14:paraId="289F3F91"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Check completed papers to Attendance Register</w:t>
      </w:r>
    </w:p>
    <w:p w14:paraId="289F3F92"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Ensure Register is signed</w:t>
      </w:r>
    </w:p>
    <w:p w14:paraId="289F3F93" w14:textId="62FDCACB" w:rsidR="004131AF" w:rsidRPr="000848C7" w:rsidRDefault="004131AF" w:rsidP="00E07E81">
      <w:pPr>
        <w:pStyle w:val="ListParagraph"/>
        <w:numPr>
          <w:ilvl w:val="2"/>
          <w:numId w:val="79"/>
        </w:numPr>
        <w:spacing w:after="0" w:line="20" w:lineRule="atLeast"/>
        <w:rPr>
          <w:sz w:val="20"/>
          <w:szCs w:val="20"/>
        </w:rPr>
      </w:pPr>
      <w:r w:rsidRPr="000848C7">
        <w:rPr>
          <w:sz w:val="20"/>
          <w:szCs w:val="20"/>
        </w:rPr>
        <w:t>Parcel papers up – envelopes in Exams Cupboard – labels EITHER in draw of filing cabinet or received via email to exam66731@</w:t>
      </w:r>
      <w:r w:rsidR="00E07E81" w:rsidRPr="000848C7">
        <w:rPr>
          <w:sz w:val="20"/>
          <w:szCs w:val="20"/>
        </w:rPr>
        <w:t>....</w:t>
      </w:r>
    </w:p>
    <w:p w14:paraId="289F3F94"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 xml:space="preserve">Complete Parcel Force Dispatch Log and store log and packages in filing cabinet in Exams Cupboard until collection. </w:t>
      </w:r>
    </w:p>
    <w:p w14:paraId="289F3F95" w14:textId="77777777" w:rsidR="004131AF" w:rsidRPr="000848C7" w:rsidRDefault="004131AF" w:rsidP="00E07E81">
      <w:pPr>
        <w:pStyle w:val="ListParagraph"/>
        <w:numPr>
          <w:ilvl w:val="2"/>
          <w:numId w:val="79"/>
        </w:numPr>
        <w:spacing w:after="0" w:line="20" w:lineRule="atLeast"/>
        <w:rPr>
          <w:sz w:val="20"/>
          <w:szCs w:val="20"/>
        </w:rPr>
      </w:pPr>
      <w:r w:rsidRPr="000848C7">
        <w:rPr>
          <w:sz w:val="20"/>
          <w:szCs w:val="20"/>
        </w:rPr>
        <w:t>Parcel Force driver will scan parcels and sign log which should then be filed – in filing cabinet.</w:t>
      </w:r>
    </w:p>
    <w:p w14:paraId="289F3F96"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If a candidate is ill on the day but still sits the exam we will need to apply for Special Consideration – JCQ [SC]</w:t>
      </w:r>
    </w:p>
    <w:p w14:paraId="289F3F97" w14:textId="44CAC0FF" w:rsidR="006C312B"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If a candidate fails to sit the exam as they are unwell request either a medical certificate or letter from parent or guardian confirming illness.  If </w:t>
      </w:r>
      <w:proofErr w:type="gramStart"/>
      <w:r w:rsidR="00E07E81" w:rsidRPr="000848C7">
        <w:rPr>
          <w:sz w:val="20"/>
          <w:szCs w:val="20"/>
        </w:rPr>
        <w:t>not</w:t>
      </w:r>
      <w:proofErr w:type="gramEnd"/>
      <w:r w:rsidRPr="000848C7">
        <w:rPr>
          <w:sz w:val="20"/>
          <w:szCs w:val="20"/>
        </w:rPr>
        <w:t xml:space="preserve"> a valid reason invoice the student for the cost of the exam entry and seek approval from KMC to withdraw from examination to prevent a “U” grade. </w:t>
      </w:r>
    </w:p>
    <w:p w14:paraId="289F3F98" w14:textId="77777777" w:rsidR="004131AF" w:rsidRPr="000848C7" w:rsidRDefault="004131AF" w:rsidP="00E07E81">
      <w:pPr>
        <w:spacing w:after="0" w:line="20" w:lineRule="atLeast"/>
        <w:rPr>
          <w:sz w:val="20"/>
          <w:szCs w:val="20"/>
        </w:rPr>
      </w:pPr>
      <w:r w:rsidRPr="000848C7">
        <w:rPr>
          <w:b/>
          <w:sz w:val="20"/>
          <w:szCs w:val="20"/>
          <w:u w:val="single"/>
        </w:rPr>
        <w:t xml:space="preserve">June </w:t>
      </w:r>
    </w:p>
    <w:p w14:paraId="289F3F99" w14:textId="77777777" w:rsidR="004131AF" w:rsidRPr="000848C7" w:rsidRDefault="004131AF" w:rsidP="00E07E81">
      <w:pPr>
        <w:spacing w:after="0" w:line="20" w:lineRule="atLeast"/>
        <w:rPr>
          <w:b/>
          <w:sz w:val="20"/>
          <w:szCs w:val="20"/>
        </w:rPr>
      </w:pPr>
      <w:r w:rsidRPr="000848C7">
        <w:rPr>
          <w:b/>
          <w:sz w:val="20"/>
          <w:szCs w:val="20"/>
        </w:rPr>
        <w:t>Year 6 CAT Tests</w:t>
      </w:r>
    </w:p>
    <w:p w14:paraId="289F3F9A" w14:textId="575ABEE6"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Prepare papers for CAT tests – alphabetical list from </w:t>
      </w:r>
      <w:r w:rsidR="00143F2A">
        <w:rPr>
          <w:sz w:val="20"/>
          <w:szCs w:val="20"/>
        </w:rPr>
        <w:t>Head Teachers PA</w:t>
      </w:r>
    </w:p>
    <w:p w14:paraId="289F3F9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Book invigilators and TA support</w:t>
      </w:r>
    </w:p>
    <w:p w14:paraId="289F3F9C" w14:textId="77777777" w:rsidR="004131AF" w:rsidRPr="000848C7" w:rsidRDefault="004131AF" w:rsidP="00E07E81">
      <w:pPr>
        <w:spacing w:after="0" w:line="20" w:lineRule="atLeast"/>
        <w:rPr>
          <w:b/>
          <w:sz w:val="20"/>
          <w:szCs w:val="20"/>
        </w:rPr>
      </w:pPr>
      <w:r w:rsidRPr="000848C7">
        <w:rPr>
          <w:b/>
          <w:sz w:val="20"/>
          <w:szCs w:val="20"/>
        </w:rPr>
        <w:t>Year 10 Mock Exams</w:t>
      </w:r>
    </w:p>
    <w:p w14:paraId="289F3F9D" w14:textId="77777777" w:rsidR="004131AF" w:rsidRPr="000848C7" w:rsidRDefault="004131AF" w:rsidP="00E07E81">
      <w:pPr>
        <w:pStyle w:val="ListParagraph"/>
        <w:numPr>
          <w:ilvl w:val="0"/>
          <w:numId w:val="29"/>
        </w:numPr>
        <w:spacing w:after="0" w:line="20" w:lineRule="atLeast"/>
        <w:rPr>
          <w:b/>
          <w:sz w:val="20"/>
          <w:szCs w:val="20"/>
        </w:rPr>
      </w:pPr>
      <w:r w:rsidRPr="000848C7">
        <w:rPr>
          <w:sz w:val="20"/>
          <w:szCs w:val="20"/>
        </w:rPr>
        <w:t>Collect class lists from HOD’s</w:t>
      </w:r>
    </w:p>
    <w:p w14:paraId="289F3F9E" w14:textId="77777777" w:rsidR="004131AF" w:rsidRPr="000848C7" w:rsidRDefault="004131AF" w:rsidP="00E07E81">
      <w:pPr>
        <w:pStyle w:val="ListParagraph"/>
        <w:numPr>
          <w:ilvl w:val="0"/>
          <w:numId w:val="29"/>
        </w:numPr>
        <w:spacing w:after="0" w:line="20" w:lineRule="atLeast"/>
        <w:rPr>
          <w:b/>
          <w:sz w:val="20"/>
          <w:szCs w:val="20"/>
        </w:rPr>
      </w:pPr>
      <w:r w:rsidRPr="000848C7">
        <w:rPr>
          <w:sz w:val="20"/>
          <w:szCs w:val="20"/>
        </w:rPr>
        <w:t>Collect mock papers – check that there are enough papers</w:t>
      </w:r>
    </w:p>
    <w:p w14:paraId="289F3F9F" w14:textId="72148E9E" w:rsidR="004131AF" w:rsidRPr="000848C7" w:rsidRDefault="004131AF" w:rsidP="00E07E81">
      <w:pPr>
        <w:pStyle w:val="ListParagraph"/>
        <w:numPr>
          <w:ilvl w:val="0"/>
          <w:numId w:val="29"/>
        </w:numPr>
        <w:spacing w:after="0" w:line="20" w:lineRule="atLeast"/>
        <w:rPr>
          <w:b/>
          <w:sz w:val="20"/>
          <w:szCs w:val="20"/>
        </w:rPr>
      </w:pPr>
      <w:r w:rsidRPr="000848C7">
        <w:rPr>
          <w:sz w:val="20"/>
          <w:szCs w:val="20"/>
        </w:rPr>
        <w:t xml:space="preserve">Agree access arrangements with </w:t>
      </w:r>
      <w:proofErr w:type="spellStart"/>
      <w:r w:rsidR="00143F2A">
        <w:rPr>
          <w:sz w:val="20"/>
          <w:szCs w:val="20"/>
        </w:rPr>
        <w:t>SENCo</w:t>
      </w:r>
      <w:proofErr w:type="spellEnd"/>
    </w:p>
    <w:p w14:paraId="289F3FA0"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July </w:t>
      </w:r>
    </w:p>
    <w:p w14:paraId="289F3FA1" w14:textId="77777777" w:rsidR="004131AF" w:rsidRPr="000848C7" w:rsidRDefault="004131AF" w:rsidP="00E07E81">
      <w:pPr>
        <w:spacing w:after="0" w:line="20" w:lineRule="atLeast"/>
        <w:rPr>
          <w:b/>
          <w:sz w:val="20"/>
          <w:szCs w:val="20"/>
        </w:rPr>
      </w:pPr>
      <w:r w:rsidRPr="000848C7">
        <w:rPr>
          <w:b/>
          <w:sz w:val="20"/>
          <w:szCs w:val="20"/>
        </w:rPr>
        <w:t>Year 6 CAT Tests</w:t>
      </w:r>
    </w:p>
    <w:p w14:paraId="289F3FA2" w14:textId="77777777" w:rsidR="004131AF" w:rsidRPr="000848C7" w:rsidRDefault="004131AF" w:rsidP="00E07E81">
      <w:pPr>
        <w:pStyle w:val="ListParagraph"/>
        <w:numPr>
          <w:ilvl w:val="0"/>
          <w:numId w:val="30"/>
        </w:numPr>
        <w:spacing w:after="0" w:line="20" w:lineRule="atLeast"/>
        <w:rPr>
          <w:sz w:val="20"/>
          <w:szCs w:val="20"/>
        </w:rPr>
      </w:pPr>
      <w:r w:rsidRPr="000848C7">
        <w:rPr>
          <w:sz w:val="20"/>
          <w:szCs w:val="20"/>
        </w:rPr>
        <w:t>Ensure papers on the desks are in alphabetical order</w:t>
      </w:r>
    </w:p>
    <w:p w14:paraId="289F3FA3" w14:textId="77777777" w:rsidR="004131AF" w:rsidRPr="000848C7" w:rsidRDefault="004131AF" w:rsidP="00E07E81">
      <w:pPr>
        <w:pStyle w:val="ListParagraph"/>
        <w:numPr>
          <w:ilvl w:val="0"/>
          <w:numId w:val="30"/>
        </w:numPr>
        <w:spacing w:after="0" w:line="20" w:lineRule="atLeast"/>
        <w:rPr>
          <w:sz w:val="20"/>
          <w:szCs w:val="20"/>
        </w:rPr>
      </w:pPr>
      <w:r w:rsidRPr="000848C7">
        <w:rPr>
          <w:sz w:val="20"/>
          <w:szCs w:val="20"/>
        </w:rPr>
        <w:t>Ensure 2 pencils, an eraser and pencil sharpener are on each desk</w:t>
      </w:r>
    </w:p>
    <w:p w14:paraId="289F3FA4" w14:textId="77777777" w:rsidR="004131AF" w:rsidRPr="000848C7" w:rsidRDefault="004131AF" w:rsidP="00E07E81">
      <w:pPr>
        <w:pStyle w:val="ListParagraph"/>
        <w:numPr>
          <w:ilvl w:val="0"/>
          <w:numId w:val="30"/>
        </w:numPr>
        <w:spacing w:after="0" w:line="20" w:lineRule="atLeast"/>
        <w:rPr>
          <w:sz w:val="20"/>
          <w:szCs w:val="20"/>
        </w:rPr>
      </w:pPr>
      <w:r w:rsidRPr="000848C7">
        <w:rPr>
          <w:sz w:val="20"/>
          <w:szCs w:val="20"/>
        </w:rPr>
        <w:t>Download results from website and upload into Shared Resources – copies to SLT</w:t>
      </w:r>
    </w:p>
    <w:p w14:paraId="289F3FA5" w14:textId="1EEC0E91" w:rsidR="004131AF" w:rsidRPr="000848C7" w:rsidRDefault="004131AF" w:rsidP="00E07E81">
      <w:pPr>
        <w:spacing w:after="0" w:line="20" w:lineRule="atLeast"/>
        <w:rPr>
          <w:b/>
          <w:sz w:val="20"/>
          <w:szCs w:val="20"/>
        </w:rPr>
      </w:pPr>
      <w:r w:rsidRPr="000848C7">
        <w:rPr>
          <w:b/>
          <w:sz w:val="20"/>
          <w:szCs w:val="20"/>
        </w:rPr>
        <w:t>BTEC Results Uploaded onto Edexcel / SIMS</w:t>
      </w:r>
    </w:p>
    <w:p w14:paraId="289F3FA6" w14:textId="77777777" w:rsidR="006C312B" w:rsidRPr="000848C7" w:rsidRDefault="006C312B" w:rsidP="00E07E81">
      <w:pPr>
        <w:spacing w:after="0" w:line="20" w:lineRule="atLeast"/>
        <w:rPr>
          <w:b/>
          <w:sz w:val="20"/>
          <w:szCs w:val="20"/>
        </w:rPr>
      </w:pPr>
    </w:p>
    <w:p w14:paraId="289F3FA7" w14:textId="77777777" w:rsidR="004131AF" w:rsidRPr="000848C7" w:rsidRDefault="004131AF" w:rsidP="00E07E81">
      <w:pPr>
        <w:spacing w:after="0" w:line="20" w:lineRule="atLeast"/>
        <w:rPr>
          <w:b/>
          <w:sz w:val="20"/>
          <w:szCs w:val="20"/>
        </w:rPr>
      </w:pPr>
      <w:r w:rsidRPr="000848C7">
        <w:rPr>
          <w:b/>
          <w:sz w:val="20"/>
          <w:szCs w:val="20"/>
        </w:rPr>
        <w:t>Clean Exam Tables</w:t>
      </w:r>
    </w:p>
    <w:p w14:paraId="289F3FA8" w14:textId="77777777" w:rsidR="004131AF" w:rsidRPr="000848C7" w:rsidRDefault="004131AF" w:rsidP="00E07E81">
      <w:pPr>
        <w:spacing w:after="0" w:line="20" w:lineRule="atLeast"/>
        <w:rPr>
          <w:b/>
          <w:sz w:val="20"/>
          <w:szCs w:val="20"/>
        </w:rPr>
      </w:pPr>
      <w:r w:rsidRPr="000848C7">
        <w:rPr>
          <w:b/>
          <w:sz w:val="20"/>
          <w:szCs w:val="20"/>
        </w:rPr>
        <w:lastRenderedPageBreak/>
        <w:t>Preparations for Summer Exams Results Day</w:t>
      </w:r>
    </w:p>
    <w:p w14:paraId="289F3FA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Arrange for message to be put on school’s web site detailing how and when results can be collected. </w:t>
      </w:r>
    </w:p>
    <w:p w14:paraId="289F3FA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Prepare Results Mark sheets in SIMs. See SIMs Exams Handbook </w:t>
      </w:r>
    </w:p>
    <w:p w14:paraId="289F3FA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Prepare labels (name &amp; address) &amp; A5 envelopes for candidates.</w:t>
      </w:r>
    </w:p>
    <w:p w14:paraId="289F3FA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Photocopy Headed Paper for Results.</w:t>
      </w:r>
    </w:p>
    <w:p w14:paraId="289F3FAE" w14:textId="0BDED958" w:rsidR="004131AF" w:rsidRPr="000848C7" w:rsidRDefault="004131AF" w:rsidP="00E07E81">
      <w:pPr>
        <w:pStyle w:val="ListParagraph"/>
        <w:numPr>
          <w:ilvl w:val="0"/>
          <w:numId w:val="75"/>
        </w:numPr>
        <w:spacing w:after="0" w:line="20" w:lineRule="atLeast"/>
        <w:rPr>
          <w:sz w:val="20"/>
          <w:szCs w:val="20"/>
        </w:rPr>
      </w:pPr>
      <w:r w:rsidRPr="000848C7">
        <w:rPr>
          <w:sz w:val="20"/>
          <w:szCs w:val="20"/>
        </w:rPr>
        <w:t>Add BTEC, and early GCSE Results to Results Spreadsheet.</w:t>
      </w:r>
    </w:p>
    <w:p w14:paraId="289F3FAF"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Prepare Collection Lists – name and signature columns.</w:t>
      </w:r>
    </w:p>
    <w:p w14:paraId="289F3FB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Get copy of Form 8 from </w:t>
      </w:r>
      <w:proofErr w:type="spellStart"/>
      <w:r w:rsidRPr="000848C7">
        <w:rPr>
          <w:sz w:val="20"/>
          <w:szCs w:val="20"/>
        </w:rPr>
        <w:t>SENCo</w:t>
      </w:r>
      <w:proofErr w:type="spellEnd"/>
      <w:r w:rsidRPr="000848C7">
        <w:rPr>
          <w:sz w:val="20"/>
          <w:szCs w:val="20"/>
        </w:rPr>
        <w:t xml:space="preserve"> and ensure copy, along with information of access arrangement put in place is given to student with results</w:t>
      </w:r>
    </w:p>
    <w:p w14:paraId="289F3FB1" w14:textId="77777777" w:rsidR="004131AF" w:rsidRPr="000848C7" w:rsidRDefault="004131AF" w:rsidP="00E07E81">
      <w:pPr>
        <w:pStyle w:val="ListParagraph"/>
        <w:numPr>
          <w:ilvl w:val="0"/>
          <w:numId w:val="75"/>
        </w:numPr>
        <w:spacing w:after="0" w:line="20" w:lineRule="atLeast"/>
        <w:rPr>
          <w:b/>
          <w:sz w:val="20"/>
          <w:szCs w:val="20"/>
        </w:rPr>
      </w:pPr>
      <w:r w:rsidRPr="000848C7">
        <w:rPr>
          <w:sz w:val="20"/>
          <w:szCs w:val="20"/>
        </w:rPr>
        <w:t xml:space="preserve">Download and print Results Day Survival Kit from SIMs Support Net </w:t>
      </w:r>
      <w:hyperlink r:id="rId62" w:history="1">
        <w:r w:rsidRPr="000848C7">
          <w:rPr>
            <w:rStyle w:val="Hyperlink"/>
            <w:sz w:val="20"/>
            <w:szCs w:val="20"/>
          </w:rPr>
          <w:t>CAPITA SIMs Support Net</w:t>
        </w:r>
      </w:hyperlink>
    </w:p>
    <w:p w14:paraId="289F3FB2" w14:textId="77777777" w:rsidR="004131AF" w:rsidRPr="000848C7" w:rsidRDefault="004131AF" w:rsidP="00E07E81">
      <w:pPr>
        <w:spacing w:after="0" w:line="20" w:lineRule="atLeast"/>
        <w:rPr>
          <w:b/>
          <w:sz w:val="20"/>
          <w:szCs w:val="20"/>
        </w:rPr>
      </w:pPr>
      <w:r w:rsidRPr="000848C7">
        <w:rPr>
          <w:b/>
          <w:sz w:val="20"/>
          <w:szCs w:val="20"/>
        </w:rPr>
        <w:t>6</w:t>
      </w:r>
      <w:r w:rsidRPr="000848C7">
        <w:rPr>
          <w:b/>
          <w:sz w:val="20"/>
          <w:szCs w:val="20"/>
          <w:vertAlign w:val="superscript"/>
        </w:rPr>
        <w:t>th</w:t>
      </w:r>
      <w:r w:rsidRPr="000848C7">
        <w:rPr>
          <w:b/>
          <w:sz w:val="20"/>
          <w:szCs w:val="20"/>
        </w:rPr>
        <w:t xml:space="preserve"> July Deadline for submission of Special Consideration Requests Summer Exams</w:t>
      </w:r>
    </w:p>
    <w:p w14:paraId="289F3FB3"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Refer JCQ [SC]</w:t>
      </w:r>
    </w:p>
    <w:p w14:paraId="289F3FB4"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Applications should be submitted via individual Awarding Body web sites.</w:t>
      </w:r>
    </w:p>
    <w:p w14:paraId="289F3FB5" w14:textId="77777777" w:rsidR="004131AF" w:rsidRPr="000848C7" w:rsidRDefault="004131AF" w:rsidP="00E07E81">
      <w:pPr>
        <w:spacing w:after="0" w:line="20" w:lineRule="atLeast"/>
        <w:rPr>
          <w:b/>
          <w:sz w:val="20"/>
          <w:szCs w:val="20"/>
        </w:rPr>
      </w:pPr>
      <w:r w:rsidRPr="000848C7">
        <w:rPr>
          <w:b/>
          <w:sz w:val="20"/>
          <w:szCs w:val="20"/>
        </w:rPr>
        <w:t>Deadline for e</w:t>
      </w:r>
      <w:r w:rsidR="006C312B" w:rsidRPr="000848C7">
        <w:rPr>
          <w:b/>
          <w:sz w:val="20"/>
          <w:szCs w:val="20"/>
        </w:rPr>
        <w:t>ntry refunds on medical grounds</w:t>
      </w:r>
    </w:p>
    <w:p w14:paraId="289F3FB6" w14:textId="77777777" w:rsidR="006C312B" w:rsidRPr="000848C7" w:rsidRDefault="006C312B" w:rsidP="00E07E81">
      <w:pPr>
        <w:spacing w:after="0" w:line="20" w:lineRule="atLeast"/>
        <w:rPr>
          <w:b/>
          <w:sz w:val="20"/>
          <w:szCs w:val="20"/>
        </w:rPr>
      </w:pPr>
    </w:p>
    <w:p w14:paraId="289F3FB7" w14:textId="77777777" w:rsidR="004131AF" w:rsidRPr="000848C7" w:rsidRDefault="004131AF" w:rsidP="00E07E81">
      <w:pPr>
        <w:spacing w:after="0" w:line="20" w:lineRule="atLeast"/>
        <w:rPr>
          <w:b/>
          <w:sz w:val="20"/>
          <w:szCs w:val="20"/>
          <w:u w:val="single"/>
        </w:rPr>
      </w:pPr>
      <w:r w:rsidRPr="000848C7">
        <w:rPr>
          <w:b/>
          <w:sz w:val="20"/>
          <w:szCs w:val="20"/>
          <w:u w:val="single"/>
        </w:rPr>
        <w:t xml:space="preserve">August  </w:t>
      </w:r>
    </w:p>
    <w:p w14:paraId="289F3FB8" w14:textId="77777777" w:rsidR="004131AF" w:rsidRPr="000848C7" w:rsidRDefault="004131AF" w:rsidP="00E07E81">
      <w:pPr>
        <w:spacing w:after="0" w:line="20" w:lineRule="atLeast"/>
        <w:rPr>
          <w:b/>
          <w:sz w:val="20"/>
          <w:szCs w:val="20"/>
        </w:rPr>
      </w:pPr>
      <w:r w:rsidRPr="000848C7">
        <w:rPr>
          <w:b/>
          <w:sz w:val="20"/>
          <w:szCs w:val="20"/>
        </w:rPr>
        <w:t>Restricted release of Results – 23rd August</w:t>
      </w:r>
    </w:p>
    <w:p w14:paraId="289F3FB9"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Refer to CAPITA Results Day Survival Kit.</w:t>
      </w:r>
    </w:p>
    <w:p w14:paraId="289F3FBA"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Download Results from A2C.</w:t>
      </w:r>
    </w:p>
    <w:p w14:paraId="289F3FBB"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Import into SIMs.</w:t>
      </w:r>
    </w:p>
    <w:p w14:paraId="289F3FBC"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From SIMs print Individual Candidate’s Results on Headed Paper and place in named envelopes.</w:t>
      </w:r>
    </w:p>
    <w:p w14:paraId="289F3FBD"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From SIMs print Subject Result Reports. </w:t>
      </w:r>
    </w:p>
    <w:p w14:paraId="289F3FBE"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Highlight candidates who are close to the grade boundaries</w:t>
      </w:r>
    </w:p>
    <w:p w14:paraId="289F3FBF" w14:textId="77777777" w:rsidR="004131AF" w:rsidRPr="000848C7" w:rsidRDefault="004131AF" w:rsidP="00E07E81">
      <w:pPr>
        <w:spacing w:after="0" w:line="20" w:lineRule="atLeast"/>
        <w:rPr>
          <w:b/>
          <w:sz w:val="20"/>
          <w:szCs w:val="20"/>
        </w:rPr>
      </w:pPr>
      <w:r w:rsidRPr="000848C7">
        <w:rPr>
          <w:b/>
          <w:sz w:val="20"/>
          <w:szCs w:val="20"/>
        </w:rPr>
        <w:t>Release of Results to Candidates – 24</w:t>
      </w:r>
      <w:r w:rsidRPr="000848C7">
        <w:rPr>
          <w:b/>
          <w:sz w:val="20"/>
          <w:szCs w:val="20"/>
          <w:vertAlign w:val="superscript"/>
        </w:rPr>
        <w:t>th</w:t>
      </w:r>
      <w:r w:rsidRPr="000848C7">
        <w:rPr>
          <w:b/>
          <w:sz w:val="20"/>
          <w:szCs w:val="20"/>
        </w:rPr>
        <w:t xml:space="preserve"> August</w:t>
      </w:r>
    </w:p>
    <w:p w14:paraId="289F3FC0"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Issue Results to Candidates – if a third party wants to collect them we need candidates’ signature. Students are told this. </w:t>
      </w:r>
    </w:p>
    <w:p w14:paraId="289F3FC1"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 xml:space="preserve">Scan Results and letters which need to be sent for any students’ who have arranged for results to be emailed. </w:t>
      </w:r>
    </w:p>
    <w:p w14:paraId="289F3FC2"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Issue subject results to Subject Leaders.</w:t>
      </w:r>
    </w:p>
    <w:p w14:paraId="289F3FC3"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Issue any Results paperwork received from Awarding Body – take photocopies first!</w:t>
      </w:r>
    </w:p>
    <w:p w14:paraId="289F3FC4"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Advise Subject Leaders to obtain grade boundaries and results analysis from Awarding Body web sites</w:t>
      </w:r>
    </w:p>
    <w:p w14:paraId="289F3FC5" w14:textId="77777777" w:rsidR="004131AF" w:rsidRPr="000848C7" w:rsidRDefault="004131AF" w:rsidP="00E07E81">
      <w:pPr>
        <w:pStyle w:val="ListParagraph"/>
        <w:numPr>
          <w:ilvl w:val="0"/>
          <w:numId w:val="75"/>
        </w:numPr>
        <w:spacing w:after="0" w:line="20" w:lineRule="atLeast"/>
        <w:rPr>
          <w:sz w:val="20"/>
          <w:szCs w:val="20"/>
        </w:rPr>
      </w:pPr>
      <w:r w:rsidRPr="000848C7">
        <w:rPr>
          <w:sz w:val="20"/>
          <w:szCs w:val="20"/>
        </w:rPr>
        <w:t>Send emails to students after 12 noon for any students who have arranged for results to be sent via email.</w:t>
      </w:r>
    </w:p>
    <w:p w14:paraId="289F3FC6" w14:textId="77777777" w:rsidR="00AD1856" w:rsidRPr="000848C7" w:rsidRDefault="004131AF" w:rsidP="00E07E81">
      <w:pPr>
        <w:pStyle w:val="ListParagraph"/>
        <w:numPr>
          <w:ilvl w:val="0"/>
          <w:numId w:val="75"/>
        </w:numPr>
        <w:tabs>
          <w:tab w:val="left" w:pos="1800"/>
        </w:tabs>
        <w:spacing w:after="0" w:line="20" w:lineRule="atLeast"/>
        <w:rPr>
          <w:rFonts w:cs="Calibri"/>
          <w:b/>
        </w:rPr>
        <w:sectPr w:rsidR="00AD1856" w:rsidRPr="000848C7" w:rsidSect="007C452D">
          <w:footerReference w:type="default" r:id="rId63"/>
          <w:pgSz w:w="11906" w:h="16838"/>
          <w:pgMar w:top="1134" w:right="1440" w:bottom="1134" w:left="1440" w:header="709" w:footer="709" w:gutter="0"/>
          <w:cols w:space="708"/>
          <w:docGrid w:linePitch="360"/>
        </w:sectPr>
      </w:pPr>
      <w:r w:rsidRPr="000848C7">
        <w:rPr>
          <w:sz w:val="20"/>
          <w:szCs w:val="20"/>
        </w:rPr>
        <w:t xml:space="preserve">Post any results not emailed or collected in </w:t>
      </w:r>
      <w:r w:rsidR="00794636" w:rsidRPr="000848C7">
        <w:rPr>
          <w:sz w:val="20"/>
          <w:szCs w:val="20"/>
        </w:rPr>
        <w:t>person.</w:t>
      </w:r>
    </w:p>
    <w:tbl>
      <w:tblPr>
        <w:tblStyle w:val="TableGrid"/>
        <w:tblpPr w:leftFromText="180" w:rightFromText="180" w:vertAnchor="text" w:horzAnchor="margin" w:tblpX="-289" w:tblpY="-794"/>
        <w:tblW w:w="15730" w:type="dxa"/>
        <w:tblLook w:val="04A0" w:firstRow="1" w:lastRow="0" w:firstColumn="1" w:lastColumn="0" w:noHBand="0" w:noVBand="1"/>
      </w:tblPr>
      <w:tblGrid>
        <w:gridCol w:w="2830"/>
        <w:gridCol w:w="5087"/>
        <w:gridCol w:w="4552"/>
        <w:gridCol w:w="3261"/>
      </w:tblGrid>
      <w:tr w:rsidR="00A063F3" w:rsidRPr="000848C7" w14:paraId="289F3FCA" w14:textId="77777777" w:rsidTr="007C452D">
        <w:trPr>
          <w:trHeight w:val="699"/>
        </w:trPr>
        <w:tc>
          <w:tcPr>
            <w:tcW w:w="15730" w:type="dxa"/>
            <w:gridSpan w:val="4"/>
            <w:shd w:val="clear" w:color="auto" w:fill="auto"/>
          </w:tcPr>
          <w:p w14:paraId="289F3FC7" w14:textId="69EBE461" w:rsidR="00794636" w:rsidRPr="000848C7" w:rsidRDefault="00A52659" w:rsidP="00794636">
            <w:pPr>
              <w:tabs>
                <w:tab w:val="left" w:pos="1800"/>
              </w:tabs>
              <w:rPr>
                <w:rFonts w:cs="Calibri"/>
                <w:b/>
              </w:rPr>
            </w:pPr>
            <w:r w:rsidRPr="000848C7">
              <w:rPr>
                <w:rFonts w:cs="Calibri"/>
                <w:b/>
              </w:rPr>
              <w:lastRenderedPageBreak/>
              <w:t>Appendix 1</w:t>
            </w:r>
            <w:r w:rsidR="000A760F">
              <w:rPr>
                <w:rFonts w:cs="Calibri"/>
                <w:b/>
              </w:rPr>
              <w:t>1</w:t>
            </w:r>
          </w:p>
          <w:p w14:paraId="289F3FC8" w14:textId="77777777" w:rsidR="00794636" w:rsidRPr="000848C7" w:rsidRDefault="00794636" w:rsidP="00794636">
            <w:pPr>
              <w:tabs>
                <w:tab w:val="left" w:pos="1800"/>
              </w:tabs>
              <w:rPr>
                <w:rFonts w:cs="Calibri"/>
                <w:b/>
              </w:rPr>
            </w:pPr>
            <w:r w:rsidRPr="000848C7">
              <w:rPr>
                <w:rFonts w:cs="Calibri"/>
                <w:b/>
              </w:rPr>
              <w:t xml:space="preserve">EXAM ARCHIVING POLICY </w:t>
            </w:r>
          </w:p>
          <w:p w14:paraId="289F3FC9" w14:textId="77777777" w:rsidR="00A063F3" w:rsidRPr="000848C7" w:rsidRDefault="00A063F3" w:rsidP="007C452D">
            <w:pPr>
              <w:jc w:val="center"/>
              <w:rPr>
                <w:sz w:val="28"/>
                <w:szCs w:val="28"/>
              </w:rPr>
            </w:pPr>
          </w:p>
        </w:tc>
      </w:tr>
      <w:tr w:rsidR="00A063F3" w:rsidRPr="000848C7" w14:paraId="289F3FCF" w14:textId="77777777" w:rsidTr="00653268">
        <w:trPr>
          <w:trHeight w:val="699"/>
        </w:trPr>
        <w:tc>
          <w:tcPr>
            <w:tcW w:w="2830" w:type="dxa"/>
            <w:shd w:val="clear" w:color="auto" w:fill="8DB3E2" w:themeFill="text2" w:themeFillTint="66"/>
          </w:tcPr>
          <w:p w14:paraId="289F3FCB" w14:textId="77777777" w:rsidR="00A063F3" w:rsidRPr="000848C7" w:rsidRDefault="00A063F3" w:rsidP="00A063F3">
            <w:pPr>
              <w:jc w:val="center"/>
              <w:rPr>
                <w:sz w:val="28"/>
                <w:szCs w:val="28"/>
              </w:rPr>
            </w:pPr>
            <w:r w:rsidRPr="000848C7">
              <w:rPr>
                <w:sz w:val="28"/>
                <w:szCs w:val="28"/>
              </w:rPr>
              <w:t>Record Type</w:t>
            </w:r>
          </w:p>
        </w:tc>
        <w:tc>
          <w:tcPr>
            <w:tcW w:w="5087" w:type="dxa"/>
            <w:shd w:val="clear" w:color="auto" w:fill="8DB3E2" w:themeFill="text2" w:themeFillTint="66"/>
          </w:tcPr>
          <w:p w14:paraId="289F3FCC" w14:textId="77777777" w:rsidR="00A063F3" w:rsidRPr="000848C7" w:rsidRDefault="00A063F3" w:rsidP="00A063F3">
            <w:pPr>
              <w:jc w:val="center"/>
              <w:rPr>
                <w:sz w:val="28"/>
                <w:szCs w:val="28"/>
              </w:rPr>
            </w:pPr>
            <w:r w:rsidRPr="000848C7">
              <w:rPr>
                <w:sz w:val="28"/>
                <w:szCs w:val="28"/>
              </w:rPr>
              <w:t>Record(s) description (where required)</w:t>
            </w:r>
          </w:p>
        </w:tc>
        <w:tc>
          <w:tcPr>
            <w:tcW w:w="4552" w:type="dxa"/>
            <w:shd w:val="clear" w:color="auto" w:fill="8DB3E2" w:themeFill="text2" w:themeFillTint="66"/>
          </w:tcPr>
          <w:p w14:paraId="289F3FCD" w14:textId="77777777" w:rsidR="00A063F3" w:rsidRPr="000848C7" w:rsidRDefault="00A063F3" w:rsidP="00A063F3">
            <w:pPr>
              <w:jc w:val="center"/>
              <w:rPr>
                <w:sz w:val="28"/>
                <w:szCs w:val="28"/>
              </w:rPr>
            </w:pPr>
            <w:r w:rsidRPr="000848C7">
              <w:rPr>
                <w:sz w:val="28"/>
                <w:szCs w:val="28"/>
              </w:rPr>
              <w:t>Retention information/period</w:t>
            </w:r>
          </w:p>
        </w:tc>
        <w:tc>
          <w:tcPr>
            <w:tcW w:w="3261" w:type="dxa"/>
            <w:shd w:val="clear" w:color="auto" w:fill="8DB3E2" w:themeFill="text2" w:themeFillTint="66"/>
          </w:tcPr>
          <w:p w14:paraId="289F3FCE" w14:textId="77777777" w:rsidR="00A063F3" w:rsidRPr="000848C7" w:rsidRDefault="00A063F3" w:rsidP="00A063F3">
            <w:pPr>
              <w:jc w:val="center"/>
              <w:rPr>
                <w:sz w:val="28"/>
                <w:szCs w:val="28"/>
              </w:rPr>
            </w:pPr>
            <w:r w:rsidRPr="000848C7">
              <w:rPr>
                <w:sz w:val="28"/>
                <w:szCs w:val="28"/>
              </w:rPr>
              <w:t>Action at end of retention period (Method of disposal)</w:t>
            </w:r>
          </w:p>
        </w:tc>
      </w:tr>
      <w:tr w:rsidR="00A063F3" w:rsidRPr="000848C7" w14:paraId="289F3FD5" w14:textId="77777777" w:rsidTr="007C452D">
        <w:trPr>
          <w:trHeight w:val="784"/>
        </w:trPr>
        <w:tc>
          <w:tcPr>
            <w:tcW w:w="2830" w:type="dxa"/>
            <w:shd w:val="clear" w:color="auto" w:fill="FDE9D9" w:themeFill="accent6" w:themeFillTint="33"/>
          </w:tcPr>
          <w:p w14:paraId="289F3FD0" w14:textId="77777777" w:rsidR="00A063F3" w:rsidRPr="000848C7" w:rsidRDefault="00A063F3" w:rsidP="007C452D">
            <w:pPr>
              <w:rPr>
                <w:rFonts w:cstheme="minorHAnsi"/>
                <w:sz w:val="20"/>
                <w:szCs w:val="20"/>
              </w:rPr>
            </w:pPr>
            <w:r w:rsidRPr="000848C7">
              <w:rPr>
                <w:rFonts w:cstheme="minorHAnsi"/>
                <w:sz w:val="20"/>
                <w:szCs w:val="20"/>
              </w:rPr>
              <w:t>Access arrangement information</w:t>
            </w:r>
          </w:p>
        </w:tc>
        <w:tc>
          <w:tcPr>
            <w:tcW w:w="5087" w:type="dxa"/>
          </w:tcPr>
          <w:p w14:paraId="289F3FD1" w14:textId="77777777" w:rsidR="00A063F3" w:rsidRPr="000848C7" w:rsidRDefault="00A063F3" w:rsidP="007C452D">
            <w:pPr>
              <w:rPr>
                <w:rFonts w:cstheme="minorHAnsi"/>
                <w:sz w:val="20"/>
                <w:szCs w:val="20"/>
              </w:rPr>
            </w:pPr>
            <w:r w:rsidRPr="000848C7">
              <w:rPr>
                <w:rFonts w:cstheme="minorHAnsi"/>
                <w:sz w:val="20"/>
                <w:szCs w:val="20"/>
              </w:rPr>
              <w:t>Any hard copy information kept by the EO relating to an access arrangement candidate</w:t>
            </w:r>
          </w:p>
        </w:tc>
        <w:tc>
          <w:tcPr>
            <w:tcW w:w="4552" w:type="dxa"/>
          </w:tcPr>
          <w:p w14:paraId="289F3FD2" w14:textId="77777777" w:rsidR="00A063F3" w:rsidRPr="000848C7" w:rsidRDefault="00A063F3" w:rsidP="007C452D">
            <w:pPr>
              <w:rPr>
                <w:rFonts w:cstheme="minorHAnsi"/>
                <w:sz w:val="20"/>
                <w:szCs w:val="20"/>
              </w:rPr>
            </w:pPr>
            <w:r w:rsidRPr="000848C7">
              <w:rPr>
                <w:rFonts w:cstheme="minorHAnsi"/>
                <w:sz w:val="20"/>
                <w:szCs w:val="20"/>
              </w:rPr>
              <w:t xml:space="preserve">To be returned to </w:t>
            </w:r>
            <w:proofErr w:type="spellStart"/>
            <w:r w:rsidRPr="000848C7">
              <w:rPr>
                <w:rFonts w:cstheme="minorHAnsi"/>
                <w:sz w:val="20"/>
                <w:szCs w:val="20"/>
              </w:rPr>
              <w:t>SENCo</w:t>
            </w:r>
            <w:proofErr w:type="spellEnd"/>
            <w:r w:rsidRPr="000848C7">
              <w:rPr>
                <w:rFonts w:cstheme="minorHAnsi"/>
                <w:sz w:val="20"/>
                <w:szCs w:val="20"/>
              </w:rPr>
              <w:t xml:space="preserve"> as record owner at end of </w:t>
            </w:r>
            <w:proofErr w:type="gramStart"/>
            <w:r w:rsidRPr="000848C7">
              <w:rPr>
                <w:rFonts w:cstheme="minorHAnsi"/>
                <w:sz w:val="20"/>
                <w:szCs w:val="20"/>
              </w:rPr>
              <w:t>candidates</w:t>
            </w:r>
            <w:proofErr w:type="gramEnd"/>
            <w:r w:rsidRPr="000848C7">
              <w:rPr>
                <w:rFonts w:cstheme="minorHAnsi"/>
                <w:sz w:val="20"/>
                <w:szCs w:val="20"/>
              </w:rPr>
              <w:t xml:space="preserve"> final exam series </w:t>
            </w:r>
          </w:p>
        </w:tc>
        <w:tc>
          <w:tcPr>
            <w:tcW w:w="3261" w:type="dxa"/>
          </w:tcPr>
          <w:p w14:paraId="289F3FD3"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p w14:paraId="289F3FD4" w14:textId="77777777" w:rsidR="00A063F3" w:rsidRPr="000848C7" w:rsidRDefault="00A063F3" w:rsidP="007C452D">
            <w:pPr>
              <w:rPr>
                <w:rFonts w:cstheme="minorHAnsi"/>
                <w:sz w:val="20"/>
                <w:szCs w:val="20"/>
              </w:rPr>
            </w:pPr>
            <w:r w:rsidRPr="000848C7">
              <w:rPr>
                <w:rFonts w:cstheme="minorHAnsi"/>
                <w:sz w:val="20"/>
                <w:szCs w:val="20"/>
              </w:rPr>
              <w:t xml:space="preserve">A cope may be given to students to pass onto their college </w:t>
            </w:r>
          </w:p>
        </w:tc>
      </w:tr>
      <w:tr w:rsidR="00A063F3" w:rsidRPr="000848C7" w14:paraId="289F3FDA" w14:textId="77777777" w:rsidTr="007C452D">
        <w:trPr>
          <w:trHeight w:val="537"/>
        </w:trPr>
        <w:tc>
          <w:tcPr>
            <w:tcW w:w="2830" w:type="dxa"/>
            <w:shd w:val="clear" w:color="auto" w:fill="FDE9D9" w:themeFill="accent6" w:themeFillTint="33"/>
          </w:tcPr>
          <w:p w14:paraId="289F3FD6" w14:textId="77777777" w:rsidR="00A063F3" w:rsidRPr="000848C7" w:rsidRDefault="00A063F3" w:rsidP="007C452D">
            <w:pPr>
              <w:rPr>
                <w:rFonts w:cstheme="minorHAnsi"/>
                <w:sz w:val="20"/>
                <w:szCs w:val="20"/>
              </w:rPr>
            </w:pPr>
            <w:r w:rsidRPr="000848C7">
              <w:rPr>
                <w:rFonts w:cstheme="minorHAnsi"/>
                <w:sz w:val="20"/>
                <w:szCs w:val="20"/>
              </w:rPr>
              <w:t xml:space="preserve">Alternative site arrangements </w:t>
            </w:r>
          </w:p>
        </w:tc>
        <w:tc>
          <w:tcPr>
            <w:tcW w:w="5087" w:type="dxa"/>
          </w:tcPr>
          <w:p w14:paraId="289F3FD7" w14:textId="77777777" w:rsidR="00A063F3" w:rsidRPr="000848C7" w:rsidRDefault="00A063F3" w:rsidP="007C452D">
            <w:pPr>
              <w:rPr>
                <w:rFonts w:cstheme="minorHAnsi"/>
                <w:sz w:val="20"/>
                <w:szCs w:val="20"/>
              </w:rPr>
            </w:pPr>
            <w:r w:rsidRPr="000848C7">
              <w:rPr>
                <w:rFonts w:cstheme="minorHAnsi"/>
                <w:sz w:val="20"/>
                <w:szCs w:val="20"/>
              </w:rPr>
              <w:t>Any hard copy information on an alternative site arrangement. Notifications submitted online via CAP</w:t>
            </w:r>
          </w:p>
        </w:tc>
        <w:tc>
          <w:tcPr>
            <w:tcW w:w="4552" w:type="dxa"/>
          </w:tcPr>
          <w:p w14:paraId="289F3FD8" w14:textId="77777777" w:rsidR="00A063F3" w:rsidRPr="000848C7" w:rsidRDefault="00A063F3" w:rsidP="007C452D">
            <w:pPr>
              <w:rPr>
                <w:rFonts w:cstheme="minorHAnsi"/>
                <w:sz w:val="20"/>
                <w:szCs w:val="20"/>
              </w:rPr>
            </w:pPr>
            <w:r w:rsidRPr="000848C7">
              <w:rPr>
                <w:rFonts w:cstheme="minorHAnsi"/>
                <w:sz w:val="20"/>
                <w:szCs w:val="20"/>
              </w:rPr>
              <w:t xml:space="preserve">Held by the EO till the review of marking deadline </w:t>
            </w:r>
          </w:p>
        </w:tc>
        <w:tc>
          <w:tcPr>
            <w:tcW w:w="3261" w:type="dxa"/>
          </w:tcPr>
          <w:p w14:paraId="289F3FD9"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3FDF" w14:textId="77777777" w:rsidTr="004D25F1">
        <w:trPr>
          <w:trHeight w:val="1962"/>
        </w:trPr>
        <w:tc>
          <w:tcPr>
            <w:tcW w:w="2830" w:type="dxa"/>
            <w:shd w:val="clear" w:color="auto" w:fill="FDE9D9" w:themeFill="accent6" w:themeFillTint="33"/>
          </w:tcPr>
          <w:p w14:paraId="289F3FDB" w14:textId="77777777" w:rsidR="00A063F3" w:rsidRPr="000848C7" w:rsidRDefault="00A063F3" w:rsidP="007C452D">
            <w:pPr>
              <w:rPr>
                <w:rFonts w:cstheme="minorHAnsi"/>
                <w:sz w:val="20"/>
                <w:szCs w:val="20"/>
              </w:rPr>
            </w:pPr>
            <w:r w:rsidRPr="000848C7">
              <w:rPr>
                <w:rFonts w:cstheme="minorHAnsi"/>
                <w:sz w:val="20"/>
                <w:szCs w:val="20"/>
              </w:rPr>
              <w:t>Attendance register copies</w:t>
            </w:r>
          </w:p>
        </w:tc>
        <w:tc>
          <w:tcPr>
            <w:tcW w:w="5087" w:type="dxa"/>
          </w:tcPr>
          <w:p w14:paraId="289F3FDC" w14:textId="77777777" w:rsidR="00A063F3" w:rsidRPr="000848C7" w:rsidRDefault="00A063F3" w:rsidP="007C452D">
            <w:pPr>
              <w:rPr>
                <w:rFonts w:cstheme="minorHAnsi"/>
                <w:sz w:val="20"/>
                <w:szCs w:val="20"/>
              </w:rPr>
            </w:pPr>
            <w:r w:rsidRPr="000848C7">
              <w:rPr>
                <w:rFonts w:cstheme="minorHAnsi"/>
                <w:sz w:val="20"/>
                <w:szCs w:val="20"/>
              </w:rPr>
              <w:t>Any hard copy attendance registers from the exam board or school</w:t>
            </w:r>
          </w:p>
        </w:tc>
        <w:tc>
          <w:tcPr>
            <w:tcW w:w="4552" w:type="dxa"/>
          </w:tcPr>
          <w:p w14:paraId="289F3FDD" w14:textId="77777777" w:rsidR="00A063F3" w:rsidRPr="000848C7" w:rsidRDefault="00A063F3" w:rsidP="007C452D">
            <w:pPr>
              <w:rPr>
                <w:rFonts w:cstheme="minorHAnsi"/>
                <w:sz w:val="20"/>
                <w:szCs w:val="20"/>
              </w:rPr>
            </w:pPr>
            <w:r w:rsidRPr="000848C7">
              <w:rPr>
                <w:rFonts w:cstheme="minorHAnsi"/>
                <w:sz w:val="20"/>
                <w:szCs w:val="20"/>
              </w:rPr>
              <w:t xml:space="preserve">Keep signed records of the seating plan, the invigilation arrangements and the centre’s copies of the attendance registers for each examination. The awarding bodies may need to refer to these records. You must keep them until the deadline for reviews of marking has passed or until any appeal, malpractice or other results enquiry has been completed, whichever is later. [Reference </w:t>
            </w:r>
            <w:hyperlink r:id="rId64" w:history="1">
              <w:r w:rsidRPr="000848C7">
                <w:rPr>
                  <w:rStyle w:val="Hyperlink"/>
                  <w:rFonts w:cstheme="minorHAnsi"/>
                  <w:color w:val="auto"/>
                  <w:sz w:val="20"/>
                  <w:szCs w:val="20"/>
                </w:rPr>
                <w:t>ICE</w:t>
              </w:r>
            </w:hyperlink>
            <w:r w:rsidRPr="000848C7">
              <w:rPr>
                <w:rFonts w:cstheme="minorHAnsi"/>
                <w:sz w:val="20"/>
                <w:szCs w:val="20"/>
              </w:rPr>
              <w:t xml:space="preserve"> 12, 22]</w:t>
            </w:r>
          </w:p>
        </w:tc>
        <w:tc>
          <w:tcPr>
            <w:tcW w:w="3261" w:type="dxa"/>
          </w:tcPr>
          <w:p w14:paraId="289F3FDE"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3FE4" w14:textId="77777777" w:rsidTr="004D25F1">
        <w:trPr>
          <w:trHeight w:val="431"/>
        </w:trPr>
        <w:tc>
          <w:tcPr>
            <w:tcW w:w="2830" w:type="dxa"/>
            <w:shd w:val="clear" w:color="auto" w:fill="FDE9D9" w:themeFill="accent6" w:themeFillTint="33"/>
          </w:tcPr>
          <w:p w14:paraId="289F3FE0" w14:textId="77777777" w:rsidR="00A063F3" w:rsidRPr="000848C7" w:rsidRDefault="00A063F3" w:rsidP="007C452D">
            <w:pPr>
              <w:rPr>
                <w:rFonts w:cstheme="minorHAnsi"/>
                <w:sz w:val="20"/>
                <w:szCs w:val="20"/>
              </w:rPr>
            </w:pPr>
            <w:r w:rsidRPr="000848C7">
              <w:rPr>
                <w:rFonts w:cstheme="minorHAnsi"/>
                <w:sz w:val="20"/>
                <w:szCs w:val="20"/>
              </w:rPr>
              <w:t>Awarding body administrative information</w:t>
            </w:r>
          </w:p>
        </w:tc>
        <w:tc>
          <w:tcPr>
            <w:tcW w:w="5087" w:type="dxa"/>
          </w:tcPr>
          <w:p w14:paraId="289F3FE1" w14:textId="77777777" w:rsidR="00A063F3" w:rsidRPr="000848C7" w:rsidRDefault="00A063F3" w:rsidP="007C452D">
            <w:pPr>
              <w:rPr>
                <w:rFonts w:cstheme="minorHAnsi"/>
                <w:sz w:val="20"/>
                <w:szCs w:val="20"/>
              </w:rPr>
            </w:pPr>
            <w:r w:rsidRPr="000848C7">
              <w:rPr>
                <w:rFonts w:cstheme="minorHAnsi"/>
                <w:sz w:val="20"/>
                <w:szCs w:val="20"/>
              </w:rPr>
              <w:t>Any hard copy publications provided by awarding bodies.</w:t>
            </w:r>
          </w:p>
        </w:tc>
        <w:tc>
          <w:tcPr>
            <w:tcW w:w="4552" w:type="dxa"/>
          </w:tcPr>
          <w:p w14:paraId="289F3FE2" w14:textId="77777777" w:rsidR="00A063F3" w:rsidRPr="000848C7" w:rsidRDefault="00A063F3" w:rsidP="007C452D">
            <w:pPr>
              <w:rPr>
                <w:rFonts w:cstheme="minorHAnsi"/>
                <w:sz w:val="20"/>
                <w:szCs w:val="20"/>
              </w:rPr>
            </w:pPr>
            <w:r w:rsidRPr="000848C7">
              <w:rPr>
                <w:rFonts w:cstheme="minorHAnsi"/>
                <w:sz w:val="20"/>
                <w:szCs w:val="20"/>
              </w:rPr>
              <w:t xml:space="preserve">To be retained until the current academic year update is provided. </w:t>
            </w:r>
          </w:p>
        </w:tc>
        <w:tc>
          <w:tcPr>
            <w:tcW w:w="3261" w:type="dxa"/>
          </w:tcPr>
          <w:p w14:paraId="289F3FE3" w14:textId="77777777" w:rsidR="00A063F3" w:rsidRPr="000848C7" w:rsidRDefault="00A063F3" w:rsidP="007C452D">
            <w:pPr>
              <w:rPr>
                <w:rFonts w:cstheme="minorHAnsi"/>
                <w:sz w:val="20"/>
                <w:szCs w:val="20"/>
              </w:rPr>
            </w:pPr>
          </w:p>
        </w:tc>
      </w:tr>
      <w:tr w:rsidR="00A063F3" w:rsidRPr="000848C7" w14:paraId="289F3FE9" w14:textId="77777777" w:rsidTr="007C452D">
        <w:trPr>
          <w:trHeight w:val="916"/>
        </w:trPr>
        <w:tc>
          <w:tcPr>
            <w:tcW w:w="2830" w:type="dxa"/>
            <w:shd w:val="clear" w:color="auto" w:fill="FDE9D9" w:themeFill="accent6" w:themeFillTint="33"/>
          </w:tcPr>
          <w:p w14:paraId="289F3FE5" w14:textId="77777777" w:rsidR="00A063F3" w:rsidRPr="000848C7" w:rsidRDefault="00A063F3" w:rsidP="007C452D">
            <w:pPr>
              <w:rPr>
                <w:rFonts w:cstheme="minorHAnsi"/>
                <w:sz w:val="20"/>
                <w:szCs w:val="20"/>
              </w:rPr>
            </w:pPr>
            <w:r w:rsidRPr="000848C7">
              <w:rPr>
                <w:rFonts w:cstheme="minorHAnsi"/>
                <w:sz w:val="20"/>
                <w:szCs w:val="20"/>
              </w:rPr>
              <w:t xml:space="preserve">Candidates’ scripts </w:t>
            </w:r>
          </w:p>
        </w:tc>
        <w:tc>
          <w:tcPr>
            <w:tcW w:w="5087" w:type="dxa"/>
          </w:tcPr>
          <w:p w14:paraId="289F3FE6" w14:textId="77777777" w:rsidR="00A063F3" w:rsidRPr="000848C7" w:rsidRDefault="00A063F3" w:rsidP="007C452D">
            <w:pPr>
              <w:rPr>
                <w:rFonts w:cstheme="minorHAnsi"/>
                <w:sz w:val="20"/>
                <w:szCs w:val="20"/>
              </w:rPr>
            </w:pPr>
            <w:r w:rsidRPr="000848C7">
              <w:rPr>
                <w:rFonts w:cstheme="minorHAnsi"/>
                <w:sz w:val="20"/>
                <w:szCs w:val="20"/>
              </w:rPr>
              <w:t xml:space="preserve">Any unwanted copies of scripts returned to the centre through the Access to Scripts (ATS) service. </w:t>
            </w:r>
          </w:p>
        </w:tc>
        <w:tc>
          <w:tcPr>
            <w:tcW w:w="4552" w:type="dxa"/>
          </w:tcPr>
          <w:p w14:paraId="289F3FE7" w14:textId="0892AB34" w:rsidR="00A063F3" w:rsidRPr="000848C7" w:rsidRDefault="00A063F3" w:rsidP="007C452D">
            <w:pPr>
              <w:rPr>
                <w:rFonts w:cstheme="minorHAnsi"/>
                <w:sz w:val="20"/>
                <w:szCs w:val="20"/>
              </w:rPr>
            </w:pPr>
            <w:r w:rsidRPr="000848C7">
              <w:rPr>
                <w:rFonts w:cstheme="minorHAnsi"/>
                <w:sz w:val="20"/>
                <w:szCs w:val="20"/>
              </w:rPr>
              <w:t>To be retained securely until the awarding body’s earliest date for confidential dis</w:t>
            </w:r>
            <w:r w:rsidR="004D25F1" w:rsidRPr="000848C7">
              <w:rPr>
                <w:rFonts w:cstheme="minorHAnsi"/>
                <w:sz w:val="20"/>
                <w:szCs w:val="20"/>
              </w:rPr>
              <w:t xml:space="preserve">posal of unwanted </w:t>
            </w:r>
            <w:r w:rsidR="000461D9" w:rsidRPr="000848C7">
              <w:rPr>
                <w:rFonts w:cstheme="minorHAnsi"/>
                <w:sz w:val="20"/>
                <w:szCs w:val="20"/>
              </w:rPr>
              <w:t>scripts. Where</w:t>
            </w:r>
            <w:r w:rsidRPr="000848C7">
              <w:rPr>
                <w:rFonts w:cstheme="minorHAnsi"/>
                <w:sz w:val="20"/>
                <w:szCs w:val="20"/>
              </w:rPr>
              <w:t xml:space="preserve"> teachers have used copies of candidates’ scripts for teaching and learning purposes but no longer wish to retain them, they must ensure that the scripts are disposed of in a co</w:t>
            </w:r>
            <w:r w:rsidR="00794636" w:rsidRPr="000848C7">
              <w:rPr>
                <w:rFonts w:cstheme="minorHAnsi"/>
                <w:sz w:val="20"/>
                <w:szCs w:val="20"/>
              </w:rPr>
              <w:t xml:space="preserve">nfidential manner. </w:t>
            </w:r>
            <w:r w:rsidRPr="000848C7">
              <w:rPr>
                <w:rFonts w:cstheme="minorHAnsi"/>
                <w:sz w:val="20"/>
                <w:szCs w:val="20"/>
              </w:rPr>
              <w:t xml:space="preserve">[Reference </w:t>
            </w:r>
            <w:hyperlink r:id="rId65" w:history="1">
              <w:r w:rsidRPr="000848C7">
                <w:rPr>
                  <w:rStyle w:val="Hyperlink"/>
                  <w:rFonts w:cstheme="minorHAnsi"/>
                  <w:color w:val="auto"/>
                  <w:sz w:val="20"/>
                  <w:szCs w:val="20"/>
                </w:rPr>
                <w:t>PRS</w:t>
              </w:r>
            </w:hyperlink>
            <w:r w:rsidRPr="000848C7">
              <w:rPr>
                <w:rFonts w:cstheme="minorHAnsi"/>
                <w:sz w:val="20"/>
                <w:szCs w:val="20"/>
              </w:rPr>
              <w:t xml:space="preserve"> 6]</w:t>
            </w:r>
          </w:p>
        </w:tc>
        <w:tc>
          <w:tcPr>
            <w:tcW w:w="3261" w:type="dxa"/>
          </w:tcPr>
          <w:p w14:paraId="289F3FE8"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3FEF" w14:textId="77777777" w:rsidTr="004D25F1">
        <w:trPr>
          <w:trHeight w:val="699"/>
        </w:trPr>
        <w:tc>
          <w:tcPr>
            <w:tcW w:w="2830" w:type="dxa"/>
            <w:shd w:val="clear" w:color="auto" w:fill="FDE9D9" w:themeFill="accent6" w:themeFillTint="33"/>
          </w:tcPr>
          <w:p w14:paraId="289F3FEA" w14:textId="77777777" w:rsidR="00A063F3" w:rsidRPr="000848C7" w:rsidRDefault="00A063F3" w:rsidP="007C452D">
            <w:pPr>
              <w:rPr>
                <w:rFonts w:cstheme="minorHAnsi"/>
                <w:sz w:val="20"/>
                <w:szCs w:val="20"/>
              </w:rPr>
            </w:pPr>
            <w:r w:rsidRPr="000848C7">
              <w:rPr>
                <w:rFonts w:cstheme="minorHAnsi"/>
                <w:sz w:val="20"/>
                <w:szCs w:val="20"/>
              </w:rPr>
              <w:t xml:space="preserve">Candidates’ work </w:t>
            </w:r>
          </w:p>
        </w:tc>
        <w:tc>
          <w:tcPr>
            <w:tcW w:w="5087" w:type="dxa"/>
          </w:tcPr>
          <w:p w14:paraId="289F3FEB" w14:textId="77777777" w:rsidR="00A063F3" w:rsidRPr="000848C7" w:rsidRDefault="00A063F3" w:rsidP="007C452D">
            <w:pPr>
              <w:rPr>
                <w:rFonts w:cstheme="minorHAnsi"/>
                <w:sz w:val="20"/>
                <w:szCs w:val="20"/>
              </w:rPr>
            </w:pPr>
            <w:r w:rsidRPr="000848C7">
              <w:rPr>
                <w:rFonts w:cstheme="minorHAnsi"/>
                <w:sz w:val="20"/>
                <w:szCs w:val="20"/>
              </w:rPr>
              <w:t xml:space="preserve">Non-examination assessment work returned to the centre by the awarding body at the end of the moderation period. </w:t>
            </w:r>
          </w:p>
          <w:p w14:paraId="289F3FEC" w14:textId="77777777" w:rsidR="00A063F3" w:rsidRPr="000848C7" w:rsidRDefault="00A063F3" w:rsidP="007C452D">
            <w:pPr>
              <w:rPr>
                <w:rFonts w:cstheme="minorHAnsi"/>
                <w:sz w:val="20"/>
                <w:szCs w:val="20"/>
              </w:rPr>
            </w:pPr>
          </w:p>
        </w:tc>
        <w:tc>
          <w:tcPr>
            <w:tcW w:w="4552" w:type="dxa"/>
          </w:tcPr>
          <w:p w14:paraId="289F3FED" w14:textId="77777777" w:rsidR="00A063F3" w:rsidRPr="000848C7" w:rsidRDefault="00A063F3" w:rsidP="004D25F1">
            <w:pPr>
              <w:rPr>
                <w:rFonts w:cstheme="minorHAnsi"/>
                <w:sz w:val="20"/>
                <w:szCs w:val="20"/>
              </w:rPr>
            </w:pPr>
            <w:r w:rsidRPr="000848C7">
              <w:rPr>
                <w:rFonts w:cstheme="minorHAnsi"/>
                <w:sz w:val="20"/>
                <w:szCs w:val="20"/>
              </w:rPr>
              <w:t>To be logged on return to the centre and immediately returned to s</w:t>
            </w:r>
            <w:r w:rsidR="004D25F1" w:rsidRPr="000848C7">
              <w:rPr>
                <w:rFonts w:cstheme="minorHAnsi"/>
                <w:sz w:val="20"/>
                <w:szCs w:val="20"/>
              </w:rPr>
              <w:t xml:space="preserve">ubject staff as records owner. </w:t>
            </w:r>
            <w:r w:rsidRPr="000848C7">
              <w:rPr>
                <w:rFonts w:cstheme="minorHAnsi"/>
                <w:sz w:val="20"/>
                <w:szCs w:val="20"/>
              </w:rPr>
              <w:t>To be stored safely and securely along with work that did not form</w:t>
            </w:r>
            <w:r w:rsidR="004D25F1" w:rsidRPr="000848C7">
              <w:rPr>
                <w:rFonts w:cstheme="minorHAnsi"/>
                <w:sz w:val="20"/>
                <w:szCs w:val="20"/>
              </w:rPr>
              <w:t xml:space="preserve"> part of the moderation sample </w:t>
            </w:r>
            <w:r w:rsidRPr="000848C7">
              <w:rPr>
                <w:rFonts w:cstheme="minorHAnsi"/>
                <w:sz w:val="20"/>
                <w:szCs w:val="20"/>
              </w:rPr>
              <w:t xml:space="preserve">until the deadline </w:t>
            </w:r>
            <w:r w:rsidRPr="000848C7">
              <w:rPr>
                <w:rFonts w:eastAsiaTheme="minorEastAsia" w:cstheme="minorHAnsi"/>
                <w:sz w:val="20"/>
                <w:szCs w:val="20"/>
                <w:lang w:eastAsia="en-GB"/>
              </w:rPr>
              <w:t>for a review of moderation has passed or until a review of moderation, an appeal or a malpractice investigation has been completed, whichever is later</w:t>
            </w:r>
            <w:r w:rsidRPr="000848C7">
              <w:rPr>
                <w:rFonts w:cstheme="minorHAnsi"/>
                <w:sz w:val="20"/>
                <w:szCs w:val="20"/>
              </w:rPr>
              <w:t xml:space="preserve">. [Reference </w:t>
            </w:r>
            <w:hyperlink r:id="rId66" w:history="1">
              <w:r w:rsidRPr="000848C7">
                <w:rPr>
                  <w:rStyle w:val="Hyperlink"/>
                  <w:rFonts w:cstheme="minorHAnsi"/>
                  <w:color w:val="auto"/>
                  <w:sz w:val="20"/>
                  <w:szCs w:val="20"/>
                </w:rPr>
                <w:t>GR</w:t>
              </w:r>
            </w:hyperlink>
            <w:r w:rsidRPr="000848C7">
              <w:rPr>
                <w:rFonts w:cstheme="minorHAnsi"/>
                <w:sz w:val="20"/>
                <w:szCs w:val="20"/>
              </w:rPr>
              <w:t xml:space="preserve"> 3]</w:t>
            </w:r>
          </w:p>
        </w:tc>
        <w:tc>
          <w:tcPr>
            <w:tcW w:w="3261" w:type="dxa"/>
          </w:tcPr>
          <w:p w14:paraId="289F3FEE" w14:textId="77777777" w:rsidR="00A063F3" w:rsidRPr="000848C7" w:rsidRDefault="00A063F3" w:rsidP="007C452D">
            <w:pPr>
              <w:rPr>
                <w:rFonts w:cstheme="minorHAnsi"/>
                <w:sz w:val="20"/>
                <w:szCs w:val="20"/>
              </w:rPr>
            </w:pPr>
            <w:r w:rsidRPr="000848C7">
              <w:rPr>
                <w:rFonts w:cstheme="minorHAnsi"/>
                <w:sz w:val="20"/>
                <w:szCs w:val="20"/>
              </w:rPr>
              <w:t>Returned to candidates or safe disposal</w:t>
            </w:r>
          </w:p>
        </w:tc>
      </w:tr>
      <w:tr w:rsidR="00A063F3" w:rsidRPr="000848C7" w14:paraId="289F3FF4" w14:textId="77777777" w:rsidTr="007C452D">
        <w:trPr>
          <w:trHeight w:val="699"/>
        </w:trPr>
        <w:tc>
          <w:tcPr>
            <w:tcW w:w="2830" w:type="dxa"/>
            <w:shd w:val="clear" w:color="auto" w:fill="FDE9D9" w:themeFill="accent6" w:themeFillTint="33"/>
          </w:tcPr>
          <w:p w14:paraId="289F3FF0" w14:textId="77777777" w:rsidR="00A063F3" w:rsidRPr="000848C7" w:rsidRDefault="00A063F3" w:rsidP="007C452D">
            <w:pPr>
              <w:rPr>
                <w:rFonts w:cstheme="minorHAnsi"/>
                <w:sz w:val="20"/>
                <w:szCs w:val="20"/>
              </w:rPr>
            </w:pPr>
            <w:r w:rsidRPr="000848C7">
              <w:rPr>
                <w:rFonts w:cstheme="minorHAnsi"/>
                <w:sz w:val="20"/>
                <w:szCs w:val="20"/>
              </w:rPr>
              <w:lastRenderedPageBreak/>
              <w:t>Certificates</w:t>
            </w:r>
          </w:p>
        </w:tc>
        <w:tc>
          <w:tcPr>
            <w:tcW w:w="5087" w:type="dxa"/>
          </w:tcPr>
          <w:p w14:paraId="289F3FF1" w14:textId="77777777" w:rsidR="00A063F3" w:rsidRPr="000848C7" w:rsidRDefault="00A063F3" w:rsidP="007C452D">
            <w:pPr>
              <w:rPr>
                <w:rFonts w:cstheme="minorHAnsi"/>
                <w:sz w:val="20"/>
                <w:szCs w:val="20"/>
              </w:rPr>
            </w:pPr>
            <w:r w:rsidRPr="000848C7">
              <w:rPr>
                <w:rFonts w:cstheme="minorHAnsi"/>
                <w:sz w:val="20"/>
                <w:szCs w:val="20"/>
              </w:rPr>
              <w:t>Candidate certificates issued by awarding bodies.</w:t>
            </w:r>
          </w:p>
        </w:tc>
        <w:tc>
          <w:tcPr>
            <w:tcW w:w="4552" w:type="dxa"/>
          </w:tcPr>
          <w:p w14:paraId="289F3FF2" w14:textId="77777777" w:rsidR="00A063F3" w:rsidRPr="000848C7" w:rsidRDefault="00A063F3" w:rsidP="007C452D">
            <w:pPr>
              <w:rPr>
                <w:rFonts w:cstheme="minorHAnsi"/>
                <w:sz w:val="20"/>
                <w:szCs w:val="20"/>
              </w:rPr>
            </w:pPr>
            <w:r w:rsidRPr="000848C7">
              <w:rPr>
                <w:rFonts w:cstheme="minorHAnsi"/>
                <w:sz w:val="20"/>
                <w:szCs w:val="20"/>
              </w:rPr>
              <w:t xml:space="preserve">Retain all unclaimed certificates under secure conditions for a minimum of 12 months from the date of issue. [Reference </w:t>
            </w:r>
            <w:hyperlink r:id="rId67" w:history="1">
              <w:r w:rsidRPr="000848C7">
                <w:rPr>
                  <w:rStyle w:val="Hyperlink"/>
                  <w:rFonts w:cstheme="minorHAnsi"/>
                  <w:color w:val="auto"/>
                  <w:sz w:val="20"/>
                  <w:szCs w:val="20"/>
                </w:rPr>
                <w:t>GR</w:t>
              </w:r>
            </w:hyperlink>
            <w:r w:rsidRPr="000848C7">
              <w:rPr>
                <w:rFonts w:cstheme="minorHAnsi"/>
                <w:sz w:val="20"/>
                <w:szCs w:val="20"/>
              </w:rPr>
              <w:t xml:space="preserve"> 5]</w:t>
            </w:r>
          </w:p>
        </w:tc>
        <w:tc>
          <w:tcPr>
            <w:tcW w:w="3261" w:type="dxa"/>
          </w:tcPr>
          <w:p w14:paraId="289F3FF3"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3FF9" w14:textId="77777777" w:rsidTr="007C452D">
        <w:trPr>
          <w:trHeight w:val="916"/>
        </w:trPr>
        <w:tc>
          <w:tcPr>
            <w:tcW w:w="2830" w:type="dxa"/>
            <w:shd w:val="clear" w:color="auto" w:fill="FDE9D9" w:themeFill="accent6" w:themeFillTint="33"/>
          </w:tcPr>
          <w:p w14:paraId="289F3FF5" w14:textId="77777777" w:rsidR="00A063F3" w:rsidRPr="000848C7" w:rsidRDefault="00A063F3" w:rsidP="007C452D">
            <w:pPr>
              <w:rPr>
                <w:rFonts w:cstheme="minorHAnsi"/>
                <w:sz w:val="20"/>
                <w:szCs w:val="20"/>
              </w:rPr>
            </w:pPr>
            <w:r w:rsidRPr="000848C7">
              <w:rPr>
                <w:rFonts w:cstheme="minorHAnsi"/>
                <w:sz w:val="20"/>
                <w:szCs w:val="20"/>
              </w:rPr>
              <w:t>Certificate destruction information</w:t>
            </w:r>
          </w:p>
        </w:tc>
        <w:tc>
          <w:tcPr>
            <w:tcW w:w="5087" w:type="dxa"/>
          </w:tcPr>
          <w:p w14:paraId="289F3FF6" w14:textId="77777777" w:rsidR="00A063F3" w:rsidRPr="000848C7" w:rsidRDefault="00A063F3" w:rsidP="007C452D">
            <w:pPr>
              <w:rPr>
                <w:rFonts w:cstheme="minorHAnsi"/>
                <w:sz w:val="20"/>
                <w:szCs w:val="20"/>
              </w:rPr>
            </w:pPr>
            <w:r w:rsidRPr="000848C7">
              <w:rPr>
                <w:rFonts w:cstheme="minorHAnsi"/>
                <w:sz w:val="20"/>
                <w:szCs w:val="20"/>
              </w:rPr>
              <w:t xml:space="preserve">A record of unclaimed certificates that have been destroyed. </w:t>
            </w:r>
          </w:p>
        </w:tc>
        <w:tc>
          <w:tcPr>
            <w:tcW w:w="4552" w:type="dxa"/>
          </w:tcPr>
          <w:p w14:paraId="289F3FF7" w14:textId="77777777" w:rsidR="00A063F3" w:rsidRPr="000848C7" w:rsidRDefault="00A063F3" w:rsidP="007C452D">
            <w:pPr>
              <w:rPr>
                <w:rFonts w:cstheme="minorHAnsi"/>
                <w:sz w:val="20"/>
                <w:szCs w:val="20"/>
              </w:rPr>
            </w:pPr>
            <w:r w:rsidRPr="000848C7">
              <w:rPr>
                <w:rFonts w:cstheme="minorHAnsi"/>
                <w:sz w:val="20"/>
                <w:szCs w:val="20"/>
              </w:rPr>
              <w:t xml:space="preserve">Destroy any unclaimed certificates after retaining them for a minimum of 12 months. They must be destroyed in a confidential manner. Centres that do not have a means of destroying certificates confidentially may return them to the respective awarding body. A record of certificates that have been destroyed should be retained for four years from their date of destruction. However, candidates should be informed that some awarding bodies do not offer a replacement certificate service. In such circumstances the awarding body will issue a Certifying Statement of Results; [Reference </w:t>
            </w:r>
            <w:hyperlink r:id="rId68" w:history="1">
              <w:r w:rsidRPr="000848C7">
                <w:rPr>
                  <w:rStyle w:val="Hyperlink"/>
                  <w:rFonts w:cstheme="minorHAnsi"/>
                  <w:color w:val="auto"/>
                  <w:sz w:val="20"/>
                  <w:szCs w:val="20"/>
                </w:rPr>
                <w:t>GR</w:t>
              </w:r>
            </w:hyperlink>
            <w:r w:rsidRPr="000848C7">
              <w:rPr>
                <w:rFonts w:cstheme="minorHAnsi"/>
                <w:sz w:val="20"/>
                <w:szCs w:val="20"/>
              </w:rPr>
              <w:t xml:space="preserve"> 5]</w:t>
            </w:r>
          </w:p>
        </w:tc>
        <w:tc>
          <w:tcPr>
            <w:tcW w:w="3261" w:type="dxa"/>
          </w:tcPr>
          <w:p w14:paraId="289F3FF8" w14:textId="77777777" w:rsidR="00A063F3" w:rsidRPr="000848C7" w:rsidRDefault="00A063F3" w:rsidP="007C452D">
            <w:pPr>
              <w:rPr>
                <w:rFonts w:cstheme="minorHAnsi"/>
                <w:sz w:val="20"/>
                <w:szCs w:val="20"/>
              </w:rPr>
            </w:pPr>
            <w:r w:rsidRPr="000848C7">
              <w:rPr>
                <w:rFonts w:cstheme="minorHAnsi"/>
                <w:sz w:val="20"/>
                <w:szCs w:val="20"/>
              </w:rPr>
              <w:t xml:space="preserve">Confidential waste or return to awarding body </w:t>
            </w:r>
          </w:p>
        </w:tc>
      </w:tr>
      <w:tr w:rsidR="00A063F3" w:rsidRPr="000848C7" w14:paraId="289F3FFE" w14:textId="77777777" w:rsidTr="007C452D">
        <w:trPr>
          <w:trHeight w:val="916"/>
        </w:trPr>
        <w:tc>
          <w:tcPr>
            <w:tcW w:w="2830" w:type="dxa"/>
            <w:shd w:val="clear" w:color="auto" w:fill="FDE9D9" w:themeFill="accent6" w:themeFillTint="33"/>
          </w:tcPr>
          <w:p w14:paraId="289F3FFA" w14:textId="77777777" w:rsidR="00A063F3" w:rsidRPr="000848C7" w:rsidRDefault="00A063F3" w:rsidP="007C452D">
            <w:pPr>
              <w:rPr>
                <w:rFonts w:cstheme="minorHAnsi"/>
                <w:sz w:val="20"/>
                <w:szCs w:val="20"/>
              </w:rPr>
            </w:pPr>
            <w:r w:rsidRPr="000848C7">
              <w:rPr>
                <w:rFonts w:cstheme="minorHAnsi"/>
                <w:sz w:val="20"/>
                <w:szCs w:val="20"/>
              </w:rPr>
              <w:t>Certificate issue information</w:t>
            </w:r>
          </w:p>
        </w:tc>
        <w:tc>
          <w:tcPr>
            <w:tcW w:w="5087" w:type="dxa"/>
          </w:tcPr>
          <w:p w14:paraId="289F3FFB" w14:textId="77777777" w:rsidR="00A063F3" w:rsidRPr="000848C7" w:rsidRDefault="00A063F3" w:rsidP="007C452D">
            <w:pPr>
              <w:rPr>
                <w:rFonts w:cstheme="minorHAnsi"/>
                <w:sz w:val="20"/>
                <w:szCs w:val="20"/>
              </w:rPr>
            </w:pPr>
            <w:r w:rsidRPr="000848C7">
              <w:rPr>
                <w:rFonts w:cstheme="minorHAnsi"/>
                <w:sz w:val="20"/>
                <w:szCs w:val="20"/>
              </w:rPr>
              <w:t>A record of certificates that have been issued.</w:t>
            </w:r>
          </w:p>
        </w:tc>
        <w:tc>
          <w:tcPr>
            <w:tcW w:w="4552" w:type="dxa"/>
          </w:tcPr>
          <w:p w14:paraId="289F3FFC" w14:textId="77777777" w:rsidR="00A063F3" w:rsidRPr="000848C7" w:rsidRDefault="00A063F3" w:rsidP="004D25F1">
            <w:pPr>
              <w:rPr>
                <w:rFonts w:cstheme="minorHAnsi"/>
                <w:sz w:val="20"/>
                <w:szCs w:val="20"/>
              </w:rPr>
            </w:pPr>
            <w:r w:rsidRPr="000848C7">
              <w:rPr>
                <w:rFonts w:cstheme="minorHAnsi"/>
                <w:sz w:val="20"/>
                <w:szCs w:val="20"/>
              </w:rPr>
              <w:t xml:space="preserve">Distribute certificates to all candidates without delay and regardless of any disputes. Certificates must not be withheld without prior permission from an awarding body which will only be given in very exceptional circumstances. A record should be kept of the certificates that are issued; [Reference </w:t>
            </w:r>
            <w:hyperlink r:id="rId69" w:history="1">
              <w:r w:rsidRPr="000848C7">
                <w:rPr>
                  <w:rStyle w:val="Hyperlink"/>
                  <w:rFonts w:cstheme="minorHAnsi"/>
                  <w:color w:val="auto"/>
                  <w:sz w:val="20"/>
                  <w:szCs w:val="20"/>
                </w:rPr>
                <w:t>GR</w:t>
              </w:r>
            </w:hyperlink>
            <w:r w:rsidRPr="000848C7">
              <w:rPr>
                <w:rFonts w:cstheme="minorHAnsi"/>
                <w:sz w:val="20"/>
                <w:szCs w:val="20"/>
              </w:rPr>
              <w:t xml:space="preserve"> 5]</w:t>
            </w:r>
          </w:p>
        </w:tc>
        <w:tc>
          <w:tcPr>
            <w:tcW w:w="3261" w:type="dxa"/>
          </w:tcPr>
          <w:p w14:paraId="289F3FFD"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03" w14:textId="77777777" w:rsidTr="007C452D">
        <w:trPr>
          <w:trHeight w:val="558"/>
        </w:trPr>
        <w:tc>
          <w:tcPr>
            <w:tcW w:w="2830" w:type="dxa"/>
            <w:shd w:val="clear" w:color="auto" w:fill="FDE9D9" w:themeFill="accent6" w:themeFillTint="33"/>
          </w:tcPr>
          <w:p w14:paraId="289F3FFF" w14:textId="77777777" w:rsidR="00A063F3" w:rsidRPr="000848C7" w:rsidRDefault="00A063F3" w:rsidP="007C452D">
            <w:pPr>
              <w:rPr>
                <w:rFonts w:cstheme="minorHAnsi"/>
                <w:sz w:val="20"/>
                <w:szCs w:val="20"/>
              </w:rPr>
            </w:pPr>
            <w:r w:rsidRPr="000848C7">
              <w:rPr>
                <w:rFonts w:cstheme="minorHAnsi"/>
                <w:sz w:val="20"/>
                <w:szCs w:val="20"/>
              </w:rPr>
              <w:t>Confidential materials: initial point of delivery logs</w:t>
            </w:r>
          </w:p>
        </w:tc>
        <w:tc>
          <w:tcPr>
            <w:tcW w:w="5087" w:type="dxa"/>
          </w:tcPr>
          <w:p w14:paraId="289F4000" w14:textId="77777777" w:rsidR="00A063F3" w:rsidRPr="000848C7" w:rsidRDefault="00A063F3" w:rsidP="007C452D">
            <w:pPr>
              <w:rPr>
                <w:rFonts w:cstheme="minorHAnsi"/>
                <w:sz w:val="20"/>
                <w:szCs w:val="20"/>
              </w:rPr>
            </w:pPr>
            <w:r w:rsidRPr="000848C7">
              <w:rPr>
                <w:rFonts w:cstheme="minorHAnsi"/>
                <w:sz w:val="20"/>
                <w:szCs w:val="20"/>
              </w:rPr>
              <w:t xml:space="preserve">Logs recording awarding body confidential exam materials received at the initial point of delivery in the centre to the point where materials are securely issued to an authorised member of staff. </w:t>
            </w:r>
          </w:p>
        </w:tc>
        <w:tc>
          <w:tcPr>
            <w:tcW w:w="4552" w:type="dxa"/>
          </w:tcPr>
          <w:p w14:paraId="289F4001" w14:textId="77777777" w:rsidR="00A063F3" w:rsidRPr="000848C7" w:rsidRDefault="00A063F3" w:rsidP="007C452D">
            <w:pPr>
              <w:rPr>
                <w:rFonts w:cstheme="minorHAnsi"/>
                <w:sz w:val="20"/>
                <w:szCs w:val="20"/>
              </w:rPr>
            </w:pPr>
            <w:r w:rsidRPr="000848C7">
              <w:rPr>
                <w:rFonts w:cstheme="minorHAnsi"/>
                <w:sz w:val="20"/>
                <w:szCs w:val="20"/>
              </w:rPr>
              <w:t xml:space="preserve">Kept at reception and handed back to the EO after the exam season </w:t>
            </w:r>
          </w:p>
        </w:tc>
        <w:tc>
          <w:tcPr>
            <w:tcW w:w="3261" w:type="dxa"/>
          </w:tcPr>
          <w:p w14:paraId="289F4002"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08" w14:textId="77777777" w:rsidTr="007C452D">
        <w:trPr>
          <w:trHeight w:val="800"/>
        </w:trPr>
        <w:tc>
          <w:tcPr>
            <w:tcW w:w="2830" w:type="dxa"/>
            <w:shd w:val="clear" w:color="auto" w:fill="FDE9D9" w:themeFill="accent6" w:themeFillTint="33"/>
          </w:tcPr>
          <w:p w14:paraId="289F4004" w14:textId="77777777" w:rsidR="00A063F3" w:rsidRPr="000848C7" w:rsidRDefault="00A063F3" w:rsidP="007C452D">
            <w:pPr>
              <w:rPr>
                <w:rFonts w:cstheme="minorHAnsi"/>
                <w:sz w:val="20"/>
                <w:szCs w:val="20"/>
              </w:rPr>
            </w:pPr>
            <w:r w:rsidRPr="000848C7">
              <w:rPr>
                <w:rFonts w:cstheme="minorHAnsi"/>
                <w:sz w:val="20"/>
                <w:szCs w:val="20"/>
              </w:rPr>
              <w:t>Confidential materials: receipt, secure movement and secure storage logs</w:t>
            </w:r>
          </w:p>
        </w:tc>
        <w:tc>
          <w:tcPr>
            <w:tcW w:w="5087" w:type="dxa"/>
          </w:tcPr>
          <w:p w14:paraId="289F4005" w14:textId="77777777" w:rsidR="00A063F3" w:rsidRPr="000848C7" w:rsidRDefault="00A063F3" w:rsidP="007C452D">
            <w:pPr>
              <w:rPr>
                <w:rFonts w:cstheme="minorHAnsi"/>
                <w:sz w:val="20"/>
                <w:szCs w:val="20"/>
              </w:rPr>
            </w:pPr>
            <w:r w:rsidRPr="000848C7">
              <w:rPr>
                <w:rFonts w:cstheme="minorHAnsi"/>
                <w:sz w:val="20"/>
                <w:szCs w:val="20"/>
              </w:rPr>
              <w:t xml:space="preserve">Logs recording the receipt, checking, secure movement and secure storage of confidential exam materials. </w:t>
            </w:r>
          </w:p>
        </w:tc>
        <w:tc>
          <w:tcPr>
            <w:tcW w:w="4552" w:type="dxa"/>
          </w:tcPr>
          <w:p w14:paraId="289F4006" w14:textId="77777777" w:rsidR="00A063F3" w:rsidRPr="000848C7" w:rsidRDefault="00A063F3" w:rsidP="007C452D">
            <w:pPr>
              <w:rPr>
                <w:rFonts w:cstheme="minorHAnsi"/>
                <w:sz w:val="20"/>
                <w:szCs w:val="20"/>
              </w:rPr>
            </w:pPr>
            <w:r w:rsidRPr="000848C7">
              <w:rPr>
                <w:rFonts w:cstheme="minorHAnsi"/>
                <w:sz w:val="20"/>
                <w:szCs w:val="20"/>
              </w:rPr>
              <w:t xml:space="preserve">Filed in the </w:t>
            </w:r>
            <w:proofErr w:type="gramStart"/>
            <w:r w:rsidRPr="000848C7">
              <w:rPr>
                <w:rFonts w:cstheme="minorHAnsi"/>
                <w:sz w:val="20"/>
                <w:szCs w:val="20"/>
              </w:rPr>
              <w:t>exams</w:t>
            </w:r>
            <w:proofErr w:type="gramEnd"/>
            <w:r w:rsidRPr="000848C7">
              <w:rPr>
                <w:rFonts w:cstheme="minorHAnsi"/>
                <w:sz w:val="20"/>
                <w:szCs w:val="20"/>
              </w:rPr>
              <w:t xml:space="preserve"> office with all other exam season information</w:t>
            </w:r>
          </w:p>
        </w:tc>
        <w:tc>
          <w:tcPr>
            <w:tcW w:w="3261" w:type="dxa"/>
          </w:tcPr>
          <w:p w14:paraId="289F4007"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0D" w14:textId="77777777" w:rsidTr="007C452D">
        <w:trPr>
          <w:trHeight w:val="739"/>
        </w:trPr>
        <w:tc>
          <w:tcPr>
            <w:tcW w:w="2830" w:type="dxa"/>
            <w:shd w:val="clear" w:color="auto" w:fill="FDE9D9" w:themeFill="accent6" w:themeFillTint="33"/>
          </w:tcPr>
          <w:p w14:paraId="289F4009" w14:textId="77777777" w:rsidR="00A063F3" w:rsidRPr="000848C7" w:rsidRDefault="00A063F3" w:rsidP="007C452D">
            <w:pPr>
              <w:rPr>
                <w:rFonts w:cstheme="minorHAnsi"/>
                <w:sz w:val="20"/>
                <w:szCs w:val="20"/>
              </w:rPr>
            </w:pPr>
            <w:r w:rsidRPr="000848C7">
              <w:rPr>
                <w:rFonts w:cstheme="minorHAnsi"/>
                <w:sz w:val="20"/>
                <w:szCs w:val="20"/>
              </w:rPr>
              <w:t>Dispatch logs</w:t>
            </w:r>
          </w:p>
        </w:tc>
        <w:tc>
          <w:tcPr>
            <w:tcW w:w="5087" w:type="dxa"/>
          </w:tcPr>
          <w:p w14:paraId="289F400A" w14:textId="77777777" w:rsidR="00A063F3" w:rsidRPr="000848C7" w:rsidRDefault="00A063F3" w:rsidP="007C452D">
            <w:pPr>
              <w:rPr>
                <w:rFonts w:cstheme="minorHAnsi"/>
                <w:sz w:val="20"/>
                <w:szCs w:val="20"/>
              </w:rPr>
            </w:pPr>
            <w:r w:rsidRPr="000848C7">
              <w:rPr>
                <w:rFonts w:cstheme="minorHAnsi"/>
                <w:sz w:val="20"/>
                <w:szCs w:val="20"/>
              </w:rPr>
              <w:t>Proof of</w:t>
            </w:r>
            <w:r w:rsidRPr="000848C7">
              <w:rPr>
                <w:rFonts w:cstheme="minorHAnsi"/>
                <w:b/>
                <w:sz w:val="20"/>
                <w:szCs w:val="20"/>
              </w:rPr>
              <w:t xml:space="preserve"> </w:t>
            </w:r>
            <w:r w:rsidRPr="000848C7">
              <w:rPr>
                <w:rFonts w:cstheme="minorHAnsi"/>
                <w:sz w:val="20"/>
                <w:szCs w:val="20"/>
              </w:rPr>
              <w:t xml:space="preserve">dispatch of exam script packages to awarding body examiners covered by the </w:t>
            </w:r>
            <w:hyperlink r:id="rId70" w:history="1">
              <w:r w:rsidRPr="000848C7">
                <w:rPr>
                  <w:rStyle w:val="Hyperlink"/>
                  <w:rFonts w:cstheme="minorHAnsi"/>
                  <w:color w:val="auto"/>
                  <w:sz w:val="20"/>
                  <w:szCs w:val="20"/>
                </w:rPr>
                <w:t>DfE (Standards &amp; Testing Agency) yellow label service</w:t>
              </w:r>
            </w:hyperlink>
          </w:p>
        </w:tc>
        <w:tc>
          <w:tcPr>
            <w:tcW w:w="4552" w:type="dxa"/>
          </w:tcPr>
          <w:p w14:paraId="289F400B" w14:textId="77777777" w:rsidR="00A063F3" w:rsidRPr="000848C7" w:rsidRDefault="00A063F3" w:rsidP="007C452D">
            <w:pPr>
              <w:rPr>
                <w:rFonts w:cstheme="minorHAnsi"/>
                <w:sz w:val="20"/>
                <w:szCs w:val="20"/>
              </w:rPr>
            </w:pPr>
            <w:r w:rsidRPr="000848C7">
              <w:rPr>
                <w:rFonts w:cstheme="minorHAnsi"/>
                <w:sz w:val="20"/>
                <w:szCs w:val="20"/>
              </w:rPr>
              <w:t xml:space="preserve">Filed in the </w:t>
            </w:r>
            <w:proofErr w:type="gramStart"/>
            <w:r w:rsidRPr="000848C7">
              <w:rPr>
                <w:rFonts w:cstheme="minorHAnsi"/>
                <w:sz w:val="20"/>
                <w:szCs w:val="20"/>
              </w:rPr>
              <w:t>exams</w:t>
            </w:r>
            <w:proofErr w:type="gramEnd"/>
            <w:r w:rsidRPr="000848C7">
              <w:rPr>
                <w:rFonts w:cstheme="minorHAnsi"/>
                <w:sz w:val="20"/>
                <w:szCs w:val="20"/>
              </w:rPr>
              <w:t xml:space="preserve"> office with all other exam season information</w:t>
            </w:r>
          </w:p>
        </w:tc>
        <w:tc>
          <w:tcPr>
            <w:tcW w:w="3261" w:type="dxa"/>
          </w:tcPr>
          <w:p w14:paraId="289F400C"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12" w14:textId="77777777" w:rsidTr="007C452D">
        <w:trPr>
          <w:trHeight w:val="241"/>
        </w:trPr>
        <w:tc>
          <w:tcPr>
            <w:tcW w:w="2830" w:type="dxa"/>
            <w:shd w:val="clear" w:color="auto" w:fill="FDE9D9" w:themeFill="accent6" w:themeFillTint="33"/>
          </w:tcPr>
          <w:p w14:paraId="289F400E" w14:textId="77777777" w:rsidR="00A063F3" w:rsidRPr="000848C7" w:rsidRDefault="00A063F3" w:rsidP="007C452D">
            <w:pPr>
              <w:rPr>
                <w:rFonts w:cstheme="minorHAnsi"/>
                <w:sz w:val="20"/>
                <w:szCs w:val="20"/>
              </w:rPr>
            </w:pPr>
            <w:r w:rsidRPr="000848C7">
              <w:rPr>
                <w:rFonts w:cstheme="minorHAnsi"/>
                <w:sz w:val="20"/>
                <w:szCs w:val="20"/>
              </w:rPr>
              <w:t>Entry information</w:t>
            </w:r>
          </w:p>
        </w:tc>
        <w:tc>
          <w:tcPr>
            <w:tcW w:w="5087" w:type="dxa"/>
          </w:tcPr>
          <w:p w14:paraId="289F400F"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candidates’ entries.</w:t>
            </w:r>
          </w:p>
        </w:tc>
        <w:tc>
          <w:tcPr>
            <w:tcW w:w="4552" w:type="dxa"/>
          </w:tcPr>
          <w:p w14:paraId="289F4010" w14:textId="77777777" w:rsidR="00A063F3" w:rsidRPr="000848C7" w:rsidRDefault="00A063F3" w:rsidP="007C452D">
            <w:pPr>
              <w:rPr>
                <w:rFonts w:cstheme="minorHAnsi"/>
                <w:sz w:val="20"/>
                <w:szCs w:val="20"/>
              </w:rPr>
            </w:pPr>
            <w:r w:rsidRPr="000848C7">
              <w:rPr>
                <w:rFonts w:cstheme="minorHAnsi"/>
                <w:sz w:val="20"/>
                <w:szCs w:val="20"/>
              </w:rPr>
              <w:t xml:space="preserve"> In exam season file</w:t>
            </w:r>
          </w:p>
        </w:tc>
        <w:tc>
          <w:tcPr>
            <w:tcW w:w="3261" w:type="dxa"/>
          </w:tcPr>
          <w:p w14:paraId="289F4011"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17" w14:textId="77777777" w:rsidTr="007C452D">
        <w:trPr>
          <w:trHeight w:val="916"/>
        </w:trPr>
        <w:tc>
          <w:tcPr>
            <w:tcW w:w="2830" w:type="dxa"/>
            <w:shd w:val="clear" w:color="auto" w:fill="FDE9D9" w:themeFill="accent6" w:themeFillTint="33"/>
          </w:tcPr>
          <w:p w14:paraId="289F4013" w14:textId="77777777" w:rsidR="00A063F3" w:rsidRPr="000848C7" w:rsidRDefault="00A063F3" w:rsidP="007C452D">
            <w:pPr>
              <w:rPr>
                <w:rFonts w:cstheme="minorHAnsi"/>
                <w:sz w:val="20"/>
                <w:szCs w:val="20"/>
              </w:rPr>
            </w:pPr>
            <w:r w:rsidRPr="000848C7">
              <w:rPr>
                <w:rFonts w:cstheme="minorHAnsi"/>
                <w:sz w:val="20"/>
                <w:szCs w:val="20"/>
              </w:rPr>
              <w:t>Exam question papers</w:t>
            </w:r>
          </w:p>
        </w:tc>
        <w:tc>
          <w:tcPr>
            <w:tcW w:w="5087" w:type="dxa"/>
          </w:tcPr>
          <w:p w14:paraId="289F4014" w14:textId="77777777" w:rsidR="00A063F3" w:rsidRPr="000848C7" w:rsidRDefault="00A063F3" w:rsidP="007C452D">
            <w:pPr>
              <w:rPr>
                <w:rFonts w:cstheme="minorHAnsi"/>
                <w:sz w:val="20"/>
                <w:szCs w:val="20"/>
              </w:rPr>
            </w:pPr>
            <w:r w:rsidRPr="000848C7">
              <w:rPr>
                <w:rFonts w:cstheme="minorHAnsi"/>
                <w:sz w:val="20"/>
                <w:szCs w:val="20"/>
              </w:rPr>
              <w:t>Question papers for timetabled written exams.</w:t>
            </w:r>
          </w:p>
        </w:tc>
        <w:tc>
          <w:tcPr>
            <w:tcW w:w="4552" w:type="dxa"/>
          </w:tcPr>
          <w:p w14:paraId="289F4015" w14:textId="77777777" w:rsidR="00A063F3" w:rsidRPr="000848C7" w:rsidRDefault="00A063F3" w:rsidP="007C452D">
            <w:pPr>
              <w:rPr>
                <w:rFonts w:cstheme="minorHAnsi"/>
                <w:sz w:val="20"/>
                <w:szCs w:val="20"/>
              </w:rPr>
            </w:pPr>
            <w:r w:rsidRPr="000848C7">
              <w:rPr>
                <w:rFonts w:cstheme="minorHAnsi"/>
                <w:sz w:val="20"/>
                <w:szCs w:val="20"/>
              </w:rPr>
              <w:t xml:space="preserve">For confidentiality purposes question papers must not be released to centre until after the awarding body’s published finishing time for the examination or, in the case of a timetable variation, until all </w:t>
            </w:r>
            <w:r w:rsidRPr="000848C7">
              <w:rPr>
                <w:rFonts w:cstheme="minorHAnsi"/>
                <w:sz w:val="20"/>
                <w:szCs w:val="20"/>
              </w:rPr>
              <w:lastRenderedPageBreak/>
              <w:t xml:space="preserve">candidates within the centre have completed the examination. This does not restrict access to question papers by authorised centre personnel for the purpose of conducting examinations. [Reference </w:t>
            </w:r>
            <w:hyperlink r:id="rId71" w:history="1">
              <w:r w:rsidRPr="000848C7">
                <w:rPr>
                  <w:rStyle w:val="Hyperlink"/>
                  <w:rFonts w:cstheme="minorHAnsi"/>
                  <w:color w:val="auto"/>
                  <w:sz w:val="20"/>
                  <w:szCs w:val="20"/>
                </w:rPr>
                <w:t>GR</w:t>
              </w:r>
            </w:hyperlink>
            <w:r w:rsidRPr="000848C7">
              <w:rPr>
                <w:rFonts w:cstheme="minorHAnsi"/>
                <w:sz w:val="20"/>
                <w:szCs w:val="20"/>
              </w:rPr>
              <w:t xml:space="preserve"> 6]</w:t>
            </w:r>
          </w:p>
        </w:tc>
        <w:tc>
          <w:tcPr>
            <w:tcW w:w="3261" w:type="dxa"/>
          </w:tcPr>
          <w:p w14:paraId="289F4016" w14:textId="77777777" w:rsidR="00A063F3" w:rsidRPr="000848C7" w:rsidRDefault="00A063F3" w:rsidP="007C452D">
            <w:pPr>
              <w:rPr>
                <w:rFonts w:cstheme="minorHAnsi"/>
                <w:sz w:val="20"/>
                <w:szCs w:val="20"/>
              </w:rPr>
            </w:pPr>
            <w:r w:rsidRPr="000848C7">
              <w:rPr>
                <w:rFonts w:cstheme="minorHAnsi"/>
                <w:sz w:val="20"/>
                <w:szCs w:val="20"/>
              </w:rPr>
              <w:lastRenderedPageBreak/>
              <w:t>Issued to subject staff</w:t>
            </w:r>
            <w:r w:rsidR="004D25F1" w:rsidRPr="000848C7">
              <w:rPr>
                <w:rFonts w:cstheme="minorHAnsi"/>
                <w:sz w:val="20"/>
                <w:szCs w:val="20"/>
              </w:rPr>
              <w:t xml:space="preserve"> after the published finish time </w:t>
            </w:r>
          </w:p>
        </w:tc>
      </w:tr>
      <w:tr w:rsidR="00A063F3" w:rsidRPr="000848C7" w14:paraId="289F401C" w14:textId="77777777" w:rsidTr="007C452D">
        <w:trPr>
          <w:trHeight w:val="404"/>
        </w:trPr>
        <w:tc>
          <w:tcPr>
            <w:tcW w:w="2830" w:type="dxa"/>
            <w:shd w:val="clear" w:color="auto" w:fill="FDE9D9" w:themeFill="accent6" w:themeFillTint="33"/>
          </w:tcPr>
          <w:p w14:paraId="289F4018" w14:textId="77777777" w:rsidR="00A063F3" w:rsidRPr="000848C7" w:rsidRDefault="00A063F3" w:rsidP="007C452D">
            <w:pPr>
              <w:rPr>
                <w:rFonts w:cstheme="minorHAnsi"/>
                <w:sz w:val="20"/>
                <w:szCs w:val="20"/>
              </w:rPr>
            </w:pPr>
            <w:r w:rsidRPr="000848C7">
              <w:rPr>
                <w:rFonts w:cstheme="minorHAnsi"/>
                <w:sz w:val="20"/>
                <w:szCs w:val="20"/>
              </w:rPr>
              <w:t>Exam room checklists</w:t>
            </w:r>
          </w:p>
        </w:tc>
        <w:tc>
          <w:tcPr>
            <w:tcW w:w="5087" w:type="dxa"/>
          </w:tcPr>
          <w:p w14:paraId="289F4019" w14:textId="77777777" w:rsidR="00A063F3" w:rsidRPr="000848C7" w:rsidRDefault="00A063F3" w:rsidP="007C452D">
            <w:pPr>
              <w:rPr>
                <w:rFonts w:cstheme="minorHAnsi"/>
                <w:sz w:val="20"/>
                <w:szCs w:val="20"/>
              </w:rPr>
            </w:pPr>
            <w:r w:rsidRPr="000848C7">
              <w:rPr>
                <w:rFonts w:cstheme="minorHAnsi"/>
                <w:sz w:val="20"/>
                <w:szCs w:val="20"/>
              </w:rPr>
              <w:t>Checklists confirming exam room conditions and invigilation arrangements for each exam session.</w:t>
            </w:r>
          </w:p>
        </w:tc>
        <w:tc>
          <w:tcPr>
            <w:tcW w:w="4552" w:type="dxa"/>
          </w:tcPr>
          <w:p w14:paraId="289F401A" w14:textId="77777777" w:rsidR="00A063F3" w:rsidRPr="000848C7" w:rsidRDefault="00A063F3" w:rsidP="007C452D">
            <w:pPr>
              <w:rPr>
                <w:rFonts w:cstheme="minorHAnsi"/>
                <w:sz w:val="20"/>
                <w:szCs w:val="20"/>
              </w:rPr>
            </w:pPr>
            <w:r w:rsidRPr="000848C7">
              <w:rPr>
                <w:rFonts w:cstheme="minorHAnsi"/>
                <w:sz w:val="20"/>
                <w:szCs w:val="20"/>
              </w:rPr>
              <w:t>Filed until the deadline for reviews of marking</w:t>
            </w:r>
          </w:p>
        </w:tc>
        <w:tc>
          <w:tcPr>
            <w:tcW w:w="3261" w:type="dxa"/>
          </w:tcPr>
          <w:p w14:paraId="289F401B"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21" w14:textId="77777777" w:rsidTr="007C452D">
        <w:trPr>
          <w:trHeight w:val="482"/>
        </w:trPr>
        <w:tc>
          <w:tcPr>
            <w:tcW w:w="2830" w:type="dxa"/>
            <w:shd w:val="clear" w:color="auto" w:fill="FDE9D9" w:themeFill="accent6" w:themeFillTint="33"/>
          </w:tcPr>
          <w:p w14:paraId="289F401D" w14:textId="77777777" w:rsidR="00A063F3" w:rsidRPr="000848C7" w:rsidRDefault="00A063F3" w:rsidP="007C452D">
            <w:pPr>
              <w:rPr>
                <w:rFonts w:cstheme="minorHAnsi"/>
                <w:sz w:val="20"/>
                <w:szCs w:val="20"/>
              </w:rPr>
            </w:pPr>
            <w:r w:rsidRPr="000848C7">
              <w:rPr>
                <w:rFonts w:cstheme="minorHAnsi"/>
                <w:sz w:val="20"/>
                <w:szCs w:val="20"/>
              </w:rPr>
              <w:t xml:space="preserve">Exam room incident logs </w:t>
            </w:r>
          </w:p>
        </w:tc>
        <w:tc>
          <w:tcPr>
            <w:tcW w:w="5087" w:type="dxa"/>
          </w:tcPr>
          <w:p w14:paraId="289F401E" w14:textId="77777777" w:rsidR="00A063F3" w:rsidRPr="000848C7" w:rsidRDefault="00A063F3" w:rsidP="007C452D">
            <w:pPr>
              <w:rPr>
                <w:rFonts w:cstheme="minorHAnsi"/>
                <w:sz w:val="20"/>
                <w:szCs w:val="20"/>
              </w:rPr>
            </w:pPr>
            <w:r w:rsidRPr="000848C7">
              <w:rPr>
                <w:rFonts w:cstheme="minorHAnsi"/>
                <w:sz w:val="20"/>
                <w:szCs w:val="20"/>
              </w:rPr>
              <w:t>Logs recording any incidents or irregularities in exam rooms for each exam session.</w:t>
            </w:r>
          </w:p>
        </w:tc>
        <w:tc>
          <w:tcPr>
            <w:tcW w:w="4552" w:type="dxa"/>
          </w:tcPr>
          <w:p w14:paraId="289F401F" w14:textId="77777777" w:rsidR="00A063F3" w:rsidRPr="000848C7" w:rsidRDefault="00A063F3" w:rsidP="007C452D">
            <w:pPr>
              <w:rPr>
                <w:rFonts w:cstheme="minorHAnsi"/>
                <w:sz w:val="20"/>
                <w:szCs w:val="20"/>
              </w:rPr>
            </w:pPr>
            <w:r w:rsidRPr="000848C7">
              <w:rPr>
                <w:rFonts w:cstheme="minorHAnsi"/>
                <w:sz w:val="20"/>
                <w:szCs w:val="20"/>
              </w:rPr>
              <w:t>Filed until the deadline for reviews of marking</w:t>
            </w:r>
          </w:p>
        </w:tc>
        <w:tc>
          <w:tcPr>
            <w:tcW w:w="3261" w:type="dxa"/>
          </w:tcPr>
          <w:p w14:paraId="289F4020"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26" w14:textId="77777777" w:rsidTr="007C452D">
        <w:trPr>
          <w:trHeight w:val="859"/>
        </w:trPr>
        <w:tc>
          <w:tcPr>
            <w:tcW w:w="2830" w:type="dxa"/>
            <w:shd w:val="clear" w:color="auto" w:fill="FDE9D9" w:themeFill="accent6" w:themeFillTint="33"/>
          </w:tcPr>
          <w:p w14:paraId="289F4022" w14:textId="77777777" w:rsidR="00A063F3" w:rsidRPr="000848C7" w:rsidRDefault="00A063F3" w:rsidP="007C452D">
            <w:pPr>
              <w:rPr>
                <w:rFonts w:cstheme="minorHAnsi"/>
                <w:sz w:val="20"/>
                <w:szCs w:val="20"/>
              </w:rPr>
            </w:pPr>
            <w:r w:rsidRPr="000848C7">
              <w:rPr>
                <w:rFonts w:cstheme="minorHAnsi"/>
                <w:sz w:val="20"/>
                <w:szCs w:val="20"/>
              </w:rPr>
              <w:t>Exam stationery</w:t>
            </w:r>
          </w:p>
        </w:tc>
        <w:tc>
          <w:tcPr>
            <w:tcW w:w="5087" w:type="dxa"/>
          </w:tcPr>
          <w:p w14:paraId="289F4023" w14:textId="77777777" w:rsidR="00A063F3" w:rsidRPr="000848C7" w:rsidRDefault="00A063F3" w:rsidP="007C452D">
            <w:pPr>
              <w:rPr>
                <w:rFonts w:cstheme="minorHAnsi"/>
                <w:sz w:val="20"/>
                <w:szCs w:val="20"/>
              </w:rPr>
            </w:pPr>
            <w:r w:rsidRPr="000848C7">
              <w:rPr>
                <w:rFonts w:cstheme="minorHAnsi"/>
                <w:sz w:val="20"/>
                <w:szCs w:val="20"/>
              </w:rPr>
              <w:t>Awarding body exam stationery provided solely for the purpose of external exams.</w:t>
            </w:r>
          </w:p>
        </w:tc>
        <w:tc>
          <w:tcPr>
            <w:tcW w:w="4552" w:type="dxa"/>
          </w:tcPr>
          <w:p w14:paraId="289F4024" w14:textId="77777777" w:rsidR="00A063F3" w:rsidRPr="000848C7" w:rsidRDefault="00A063F3" w:rsidP="007C452D">
            <w:pPr>
              <w:rPr>
                <w:rFonts w:cstheme="minorHAnsi"/>
                <w:sz w:val="20"/>
                <w:szCs w:val="20"/>
              </w:rPr>
            </w:pPr>
            <w:r w:rsidRPr="000848C7">
              <w:rPr>
                <w:rFonts w:cstheme="minorHAnsi"/>
                <w:sz w:val="20"/>
                <w:szCs w:val="20"/>
              </w:rPr>
              <w:t>Unused stationery will be returned to the centre’s secure storage facility until needed for a future examination. Surplus stationery must not be used for internal school tests, mock examinations an</w:t>
            </w:r>
            <w:r w:rsidR="004D25F1" w:rsidRPr="000848C7">
              <w:rPr>
                <w:rFonts w:cstheme="minorHAnsi"/>
                <w:sz w:val="20"/>
                <w:szCs w:val="20"/>
              </w:rPr>
              <w:t xml:space="preserve">d non-examination assessments. </w:t>
            </w:r>
            <w:r w:rsidRPr="000848C7">
              <w:rPr>
                <w:rFonts w:cstheme="minorHAnsi"/>
                <w:sz w:val="20"/>
                <w:szCs w:val="20"/>
              </w:rPr>
              <w:t xml:space="preserve">Any surplus or out-of-date stationery will be confidentially destroyed.  [Reference </w:t>
            </w:r>
            <w:hyperlink r:id="rId72" w:history="1">
              <w:r w:rsidRPr="000848C7">
                <w:rPr>
                  <w:rStyle w:val="Hyperlink"/>
                  <w:rFonts w:cstheme="minorHAnsi"/>
                  <w:color w:val="auto"/>
                  <w:sz w:val="20"/>
                  <w:szCs w:val="20"/>
                </w:rPr>
                <w:t>ICE</w:t>
              </w:r>
            </w:hyperlink>
            <w:r w:rsidRPr="000848C7">
              <w:rPr>
                <w:rFonts w:cstheme="minorHAnsi"/>
                <w:sz w:val="20"/>
                <w:szCs w:val="20"/>
              </w:rPr>
              <w:t xml:space="preserve"> 30]</w:t>
            </w:r>
          </w:p>
        </w:tc>
        <w:tc>
          <w:tcPr>
            <w:tcW w:w="3261" w:type="dxa"/>
          </w:tcPr>
          <w:p w14:paraId="289F4025"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2B" w14:textId="77777777" w:rsidTr="007C452D">
        <w:trPr>
          <w:trHeight w:val="521"/>
        </w:trPr>
        <w:tc>
          <w:tcPr>
            <w:tcW w:w="2830" w:type="dxa"/>
            <w:shd w:val="clear" w:color="auto" w:fill="FDE9D9" w:themeFill="accent6" w:themeFillTint="33"/>
          </w:tcPr>
          <w:p w14:paraId="289F4027" w14:textId="77777777" w:rsidR="00A063F3" w:rsidRPr="000848C7" w:rsidRDefault="00A063F3" w:rsidP="007C452D">
            <w:pPr>
              <w:rPr>
                <w:rFonts w:cstheme="minorHAnsi"/>
                <w:sz w:val="20"/>
                <w:szCs w:val="20"/>
              </w:rPr>
            </w:pPr>
            <w:r w:rsidRPr="000848C7">
              <w:rPr>
                <w:rFonts w:cstheme="minorHAnsi"/>
                <w:sz w:val="20"/>
                <w:szCs w:val="20"/>
              </w:rPr>
              <w:t>Examiner reports</w:t>
            </w:r>
          </w:p>
        </w:tc>
        <w:tc>
          <w:tcPr>
            <w:tcW w:w="5087" w:type="dxa"/>
          </w:tcPr>
          <w:p w14:paraId="289F4028" w14:textId="77777777" w:rsidR="00A063F3" w:rsidRPr="000848C7" w:rsidRDefault="00A063F3" w:rsidP="007C452D">
            <w:pPr>
              <w:rPr>
                <w:rFonts w:cstheme="minorHAnsi"/>
                <w:sz w:val="20"/>
                <w:szCs w:val="20"/>
              </w:rPr>
            </w:pPr>
            <w:r w:rsidRPr="000848C7">
              <w:rPr>
                <w:rFonts w:cstheme="minorHAnsi"/>
                <w:sz w:val="20"/>
                <w:szCs w:val="20"/>
              </w:rPr>
              <w:t xml:space="preserve"> Digital copy from the exam board</w:t>
            </w:r>
          </w:p>
        </w:tc>
        <w:tc>
          <w:tcPr>
            <w:tcW w:w="4552" w:type="dxa"/>
          </w:tcPr>
          <w:p w14:paraId="289F4029" w14:textId="77777777" w:rsidR="00A063F3" w:rsidRPr="000848C7" w:rsidRDefault="00A063F3" w:rsidP="007C452D">
            <w:pPr>
              <w:rPr>
                <w:rFonts w:cstheme="minorHAnsi"/>
                <w:sz w:val="20"/>
                <w:szCs w:val="20"/>
              </w:rPr>
            </w:pPr>
            <w:r w:rsidRPr="000848C7">
              <w:rPr>
                <w:rFonts w:cstheme="minorHAnsi"/>
                <w:sz w:val="20"/>
                <w:szCs w:val="20"/>
              </w:rPr>
              <w:t>To be immediately provided to head of department as records owner.</w:t>
            </w:r>
          </w:p>
        </w:tc>
        <w:tc>
          <w:tcPr>
            <w:tcW w:w="3261" w:type="dxa"/>
          </w:tcPr>
          <w:p w14:paraId="289F402A" w14:textId="77777777" w:rsidR="00A063F3" w:rsidRPr="000848C7" w:rsidRDefault="00A063F3" w:rsidP="007C452D">
            <w:pPr>
              <w:rPr>
                <w:rFonts w:cstheme="minorHAnsi"/>
                <w:sz w:val="20"/>
                <w:szCs w:val="20"/>
              </w:rPr>
            </w:pPr>
          </w:p>
        </w:tc>
      </w:tr>
      <w:tr w:rsidR="00A063F3" w:rsidRPr="000848C7" w14:paraId="289F4030" w14:textId="77777777" w:rsidTr="007C452D">
        <w:trPr>
          <w:trHeight w:val="499"/>
        </w:trPr>
        <w:tc>
          <w:tcPr>
            <w:tcW w:w="2830" w:type="dxa"/>
            <w:shd w:val="clear" w:color="auto" w:fill="FDE9D9" w:themeFill="accent6" w:themeFillTint="33"/>
          </w:tcPr>
          <w:p w14:paraId="289F402C" w14:textId="77777777" w:rsidR="00A063F3" w:rsidRPr="000848C7" w:rsidRDefault="00A063F3" w:rsidP="007C452D">
            <w:pPr>
              <w:rPr>
                <w:rFonts w:cstheme="minorHAnsi"/>
                <w:sz w:val="20"/>
                <w:szCs w:val="20"/>
              </w:rPr>
            </w:pPr>
            <w:r w:rsidRPr="000848C7">
              <w:rPr>
                <w:rFonts w:cstheme="minorHAnsi"/>
                <w:sz w:val="20"/>
                <w:szCs w:val="20"/>
              </w:rPr>
              <w:t>Finance information</w:t>
            </w:r>
          </w:p>
        </w:tc>
        <w:tc>
          <w:tcPr>
            <w:tcW w:w="5087" w:type="dxa"/>
          </w:tcPr>
          <w:p w14:paraId="289F402D" w14:textId="77777777" w:rsidR="00A063F3" w:rsidRPr="000848C7" w:rsidRDefault="00A063F3" w:rsidP="007C452D">
            <w:pPr>
              <w:rPr>
                <w:rFonts w:cstheme="minorHAnsi"/>
                <w:sz w:val="20"/>
                <w:szCs w:val="20"/>
              </w:rPr>
            </w:pPr>
            <w:r w:rsidRPr="000848C7">
              <w:rPr>
                <w:rFonts w:cstheme="minorHAnsi"/>
                <w:sz w:val="20"/>
                <w:szCs w:val="20"/>
              </w:rPr>
              <w:t>Copy invoices for exams-related fees.</w:t>
            </w:r>
          </w:p>
        </w:tc>
        <w:tc>
          <w:tcPr>
            <w:tcW w:w="4552" w:type="dxa"/>
          </w:tcPr>
          <w:p w14:paraId="289F402E" w14:textId="77777777" w:rsidR="00A063F3" w:rsidRPr="000848C7" w:rsidRDefault="00A063F3" w:rsidP="007C452D">
            <w:pPr>
              <w:rPr>
                <w:rFonts w:cstheme="minorHAnsi"/>
                <w:sz w:val="20"/>
                <w:szCs w:val="20"/>
              </w:rPr>
            </w:pPr>
            <w:r w:rsidRPr="000848C7">
              <w:rPr>
                <w:rFonts w:cstheme="minorHAnsi"/>
                <w:sz w:val="20"/>
                <w:szCs w:val="20"/>
              </w:rPr>
              <w:t>To be returned to Finance department as records owner at the end of the academic year.</w:t>
            </w:r>
          </w:p>
        </w:tc>
        <w:tc>
          <w:tcPr>
            <w:tcW w:w="3261" w:type="dxa"/>
          </w:tcPr>
          <w:p w14:paraId="289F402F"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35" w14:textId="77777777" w:rsidTr="007C452D">
        <w:trPr>
          <w:trHeight w:val="292"/>
        </w:trPr>
        <w:tc>
          <w:tcPr>
            <w:tcW w:w="2830" w:type="dxa"/>
            <w:shd w:val="clear" w:color="auto" w:fill="FDE9D9" w:themeFill="accent6" w:themeFillTint="33"/>
          </w:tcPr>
          <w:p w14:paraId="289F4031" w14:textId="77777777" w:rsidR="00A063F3" w:rsidRPr="000848C7" w:rsidRDefault="00A063F3" w:rsidP="007C452D">
            <w:pPr>
              <w:rPr>
                <w:rFonts w:cstheme="minorHAnsi"/>
                <w:sz w:val="20"/>
                <w:szCs w:val="20"/>
              </w:rPr>
            </w:pPr>
            <w:r w:rsidRPr="000848C7">
              <w:rPr>
                <w:rFonts w:cstheme="minorHAnsi"/>
                <w:sz w:val="20"/>
                <w:szCs w:val="20"/>
              </w:rPr>
              <w:t>Invigilation arrangements</w:t>
            </w:r>
          </w:p>
        </w:tc>
        <w:tc>
          <w:tcPr>
            <w:tcW w:w="5087" w:type="dxa"/>
          </w:tcPr>
          <w:p w14:paraId="289F4032" w14:textId="77777777" w:rsidR="00A063F3" w:rsidRPr="000848C7" w:rsidRDefault="00A063F3" w:rsidP="007C452D">
            <w:pPr>
              <w:rPr>
                <w:rFonts w:cstheme="minorHAnsi"/>
                <w:sz w:val="20"/>
                <w:szCs w:val="20"/>
              </w:rPr>
            </w:pPr>
            <w:r w:rsidRPr="000848C7">
              <w:rPr>
                <w:rFonts w:cstheme="minorHAnsi"/>
                <w:sz w:val="20"/>
                <w:szCs w:val="20"/>
              </w:rPr>
              <w:t>See Exam room checklists</w:t>
            </w:r>
          </w:p>
        </w:tc>
        <w:tc>
          <w:tcPr>
            <w:tcW w:w="4552" w:type="dxa"/>
          </w:tcPr>
          <w:p w14:paraId="289F4033" w14:textId="77777777" w:rsidR="00A063F3" w:rsidRPr="000848C7" w:rsidRDefault="00A063F3" w:rsidP="007C452D">
            <w:pPr>
              <w:rPr>
                <w:rFonts w:cstheme="minorHAnsi"/>
                <w:sz w:val="20"/>
                <w:szCs w:val="20"/>
              </w:rPr>
            </w:pPr>
            <w:r w:rsidRPr="000848C7">
              <w:rPr>
                <w:rFonts w:cstheme="minorHAnsi"/>
                <w:sz w:val="20"/>
                <w:szCs w:val="20"/>
              </w:rPr>
              <w:t>Filed until the deadline for reviews of marking</w:t>
            </w:r>
          </w:p>
        </w:tc>
        <w:tc>
          <w:tcPr>
            <w:tcW w:w="3261" w:type="dxa"/>
          </w:tcPr>
          <w:p w14:paraId="289F4034"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3A" w14:textId="77777777" w:rsidTr="004D25F1">
        <w:trPr>
          <w:trHeight w:val="558"/>
        </w:trPr>
        <w:tc>
          <w:tcPr>
            <w:tcW w:w="2830" w:type="dxa"/>
            <w:shd w:val="clear" w:color="auto" w:fill="FDE9D9" w:themeFill="accent6" w:themeFillTint="33"/>
          </w:tcPr>
          <w:p w14:paraId="289F4036" w14:textId="77777777" w:rsidR="00A063F3" w:rsidRPr="000848C7" w:rsidRDefault="00A063F3" w:rsidP="007C452D">
            <w:pPr>
              <w:rPr>
                <w:rFonts w:cstheme="minorHAnsi"/>
                <w:sz w:val="20"/>
                <w:szCs w:val="20"/>
              </w:rPr>
            </w:pPr>
            <w:r w:rsidRPr="000848C7">
              <w:rPr>
                <w:rFonts w:cstheme="minorHAnsi"/>
                <w:sz w:val="20"/>
                <w:szCs w:val="20"/>
              </w:rPr>
              <w:t>Invigilator and facilitator training records</w:t>
            </w:r>
          </w:p>
        </w:tc>
        <w:tc>
          <w:tcPr>
            <w:tcW w:w="5087" w:type="dxa"/>
          </w:tcPr>
          <w:p w14:paraId="289F4037" w14:textId="77777777" w:rsidR="00A063F3" w:rsidRPr="000848C7" w:rsidRDefault="00A063F3" w:rsidP="007C452D">
            <w:pPr>
              <w:rPr>
                <w:rFonts w:cstheme="minorHAnsi"/>
                <w:sz w:val="20"/>
                <w:szCs w:val="20"/>
              </w:rPr>
            </w:pPr>
            <w:r w:rsidRPr="000848C7">
              <w:rPr>
                <w:rFonts w:cstheme="minorHAnsi"/>
                <w:sz w:val="20"/>
                <w:szCs w:val="20"/>
              </w:rPr>
              <w:t xml:space="preserve">Registers of attendance </w:t>
            </w:r>
          </w:p>
        </w:tc>
        <w:tc>
          <w:tcPr>
            <w:tcW w:w="4552" w:type="dxa"/>
          </w:tcPr>
          <w:p w14:paraId="289F4038" w14:textId="77777777" w:rsidR="00A063F3" w:rsidRPr="000848C7" w:rsidRDefault="00A063F3" w:rsidP="007C452D">
            <w:pPr>
              <w:rPr>
                <w:rFonts w:cstheme="minorHAnsi"/>
                <w:sz w:val="20"/>
                <w:szCs w:val="20"/>
              </w:rPr>
            </w:pPr>
            <w:r w:rsidRPr="000848C7">
              <w:rPr>
                <w:rFonts w:cstheme="minorHAnsi"/>
                <w:sz w:val="20"/>
                <w:szCs w:val="20"/>
              </w:rPr>
              <w:t>A record of the content of the training given to invigilators must be retained on file until the deadline for reviews of marking has passed or until any appeal, malpractice or other results enquiry has been completed, wh</w:t>
            </w:r>
            <w:r w:rsidR="004D25F1" w:rsidRPr="000848C7">
              <w:rPr>
                <w:rFonts w:cstheme="minorHAnsi"/>
                <w:sz w:val="20"/>
                <w:szCs w:val="20"/>
              </w:rPr>
              <w:t xml:space="preserve">ichever is later. </w:t>
            </w:r>
            <w:r w:rsidRPr="000848C7">
              <w:rPr>
                <w:rFonts w:cstheme="minorHAnsi"/>
                <w:sz w:val="20"/>
                <w:szCs w:val="20"/>
              </w:rPr>
              <w:t xml:space="preserve">A record of the content of the training given to invigilators and those facilitating an access arrangement for a candidate under examination conditions must be retained on file until the deadline for reviews of marking has passed or until any appeal, malpractice or other results enquiry has been completed, whichever is later. [Reference </w:t>
            </w:r>
            <w:hyperlink r:id="rId73" w:history="1">
              <w:r w:rsidRPr="000848C7">
                <w:rPr>
                  <w:rStyle w:val="Hyperlink"/>
                  <w:rFonts w:cstheme="minorHAnsi"/>
                  <w:color w:val="auto"/>
                  <w:sz w:val="20"/>
                  <w:szCs w:val="20"/>
                </w:rPr>
                <w:t>ICE</w:t>
              </w:r>
            </w:hyperlink>
            <w:r w:rsidRPr="000848C7">
              <w:rPr>
                <w:rFonts w:cstheme="minorHAnsi"/>
                <w:sz w:val="20"/>
                <w:szCs w:val="20"/>
              </w:rPr>
              <w:t xml:space="preserve"> 12, 13]</w:t>
            </w:r>
          </w:p>
        </w:tc>
        <w:tc>
          <w:tcPr>
            <w:tcW w:w="3261" w:type="dxa"/>
          </w:tcPr>
          <w:p w14:paraId="289F4039"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3F" w14:textId="77777777" w:rsidTr="007C452D">
        <w:trPr>
          <w:trHeight w:val="541"/>
        </w:trPr>
        <w:tc>
          <w:tcPr>
            <w:tcW w:w="2830" w:type="dxa"/>
            <w:shd w:val="clear" w:color="auto" w:fill="FDE9D9" w:themeFill="accent6" w:themeFillTint="33"/>
          </w:tcPr>
          <w:p w14:paraId="289F403B" w14:textId="77777777" w:rsidR="00A063F3" w:rsidRPr="000848C7" w:rsidRDefault="00A063F3" w:rsidP="007C452D">
            <w:pPr>
              <w:rPr>
                <w:rFonts w:cstheme="minorHAnsi"/>
                <w:sz w:val="20"/>
                <w:szCs w:val="20"/>
              </w:rPr>
            </w:pPr>
            <w:r w:rsidRPr="000848C7">
              <w:rPr>
                <w:rFonts w:cstheme="minorHAnsi"/>
                <w:sz w:val="20"/>
                <w:szCs w:val="20"/>
              </w:rPr>
              <w:t xml:space="preserve">JCQ publications </w:t>
            </w:r>
          </w:p>
        </w:tc>
        <w:tc>
          <w:tcPr>
            <w:tcW w:w="5087" w:type="dxa"/>
          </w:tcPr>
          <w:p w14:paraId="289F403C" w14:textId="77777777" w:rsidR="00A063F3" w:rsidRPr="000848C7" w:rsidRDefault="00A063F3" w:rsidP="007C452D">
            <w:pPr>
              <w:rPr>
                <w:rFonts w:cstheme="minorHAnsi"/>
                <w:sz w:val="20"/>
                <w:szCs w:val="20"/>
              </w:rPr>
            </w:pPr>
            <w:r w:rsidRPr="000848C7">
              <w:rPr>
                <w:rFonts w:cstheme="minorHAnsi"/>
                <w:sz w:val="20"/>
                <w:szCs w:val="20"/>
              </w:rPr>
              <w:t>Any hard copy publications provided by JCQ.</w:t>
            </w:r>
          </w:p>
        </w:tc>
        <w:tc>
          <w:tcPr>
            <w:tcW w:w="4552" w:type="dxa"/>
          </w:tcPr>
          <w:p w14:paraId="289F403D" w14:textId="77777777" w:rsidR="00A063F3" w:rsidRPr="000848C7" w:rsidRDefault="00A063F3" w:rsidP="007C452D">
            <w:pPr>
              <w:rPr>
                <w:rFonts w:cstheme="minorHAnsi"/>
                <w:sz w:val="20"/>
                <w:szCs w:val="20"/>
              </w:rPr>
            </w:pPr>
            <w:r w:rsidRPr="000848C7">
              <w:rPr>
                <w:rFonts w:cstheme="minorHAnsi"/>
                <w:sz w:val="20"/>
                <w:szCs w:val="20"/>
              </w:rPr>
              <w:t xml:space="preserve">To be retained until the current academic year update is provided. </w:t>
            </w:r>
          </w:p>
        </w:tc>
        <w:tc>
          <w:tcPr>
            <w:tcW w:w="3261" w:type="dxa"/>
          </w:tcPr>
          <w:p w14:paraId="289F403E" w14:textId="77777777" w:rsidR="00A063F3" w:rsidRPr="000848C7" w:rsidRDefault="00A063F3" w:rsidP="007C452D">
            <w:pPr>
              <w:rPr>
                <w:rFonts w:cstheme="minorHAnsi"/>
                <w:sz w:val="20"/>
                <w:szCs w:val="20"/>
              </w:rPr>
            </w:pPr>
          </w:p>
        </w:tc>
      </w:tr>
      <w:tr w:rsidR="00A063F3" w:rsidRPr="000848C7" w14:paraId="289F4044" w14:textId="77777777" w:rsidTr="007C452D">
        <w:trPr>
          <w:trHeight w:val="525"/>
        </w:trPr>
        <w:tc>
          <w:tcPr>
            <w:tcW w:w="2830" w:type="dxa"/>
            <w:shd w:val="clear" w:color="auto" w:fill="FDE9D9" w:themeFill="accent6" w:themeFillTint="33"/>
          </w:tcPr>
          <w:p w14:paraId="289F4040" w14:textId="77777777" w:rsidR="00A063F3" w:rsidRPr="000848C7" w:rsidRDefault="00A063F3" w:rsidP="007C452D">
            <w:pPr>
              <w:rPr>
                <w:rFonts w:cstheme="minorHAnsi"/>
                <w:sz w:val="20"/>
                <w:szCs w:val="20"/>
              </w:rPr>
            </w:pPr>
            <w:r w:rsidRPr="000848C7">
              <w:rPr>
                <w:rFonts w:cstheme="minorHAnsi"/>
                <w:sz w:val="20"/>
                <w:szCs w:val="20"/>
              </w:rPr>
              <w:lastRenderedPageBreak/>
              <w:t>Moderator reports</w:t>
            </w:r>
          </w:p>
        </w:tc>
        <w:tc>
          <w:tcPr>
            <w:tcW w:w="5087" w:type="dxa"/>
          </w:tcPr>
          <w:p w14:paraId="289F4041" w14:textId="77777777" w:rsidR="00A063F3" w:rsidRPr="000848C7" w:rsidRDefault="00A063F3" w:rsidP="007C452D">
            <w:pPr>
              <w:rPr>
                <w:rFonts w:cstheme="minorHAnsi"/>
                <w:sz w:val="20"/>
                <w:szCs w:val="20"/>
              </w:rPr>
            </w:pPr>
            <w:r w:rsidRPr="000848C7">
              <w:rPr>
                <w:rFonts w:cstheme="minorHAnsi"/>
                <w:sz w:val="20"/>
                <w:szCs w:val="20"/>
              </w:rPr>
              <w:t xml:space="preserve"> Digital copies </w:t>
            </w:r>
          </w:p>
        </w:tc>
        <w:tc>
          <w:tcPr>
            <w:tcW w:w="4552" w:type="dxa"/>
          </w:tcPr>
          <w:p w14:paraId="289F4042" w14:textId="77777777" w:rsidR="00A063F3" w:rsidRPr="000848C7" w:rsidRDefault="00A063F3" w:rsidP="007C452D">
            <w:pPr>
              <w:rPr>
                <w:rFonts w:cstheme="minorHAnsi"/>
                <w:sz w:val="20"/>
                <w:szCs w:val="20"/>
              </w:rPr>
            </w:pPr>
            <w:r w:rsidRPr="000848C7">
              <w:rPr>
                <w:rFonts w:cstheme="minorHAnsi"/>
                <w:sz w:val="20"/>
                <w:szCs w:val="20"/>
              </w:rPr>
              <w:t>To be immediately provided to head of department as records owner.</w:t>
            </w:r>
          </w:p>
        </w:tc>
        <w:tc>
          <w:tcPr>
            <w:tcW w:w="3261" w:type="dxa"/>
          </w:tcPr>
          <w:p w14:paraId="289F4043" w14:textId="77777777" w:rsidR="00A063F3" w:rsidRPr="000848C7" w:rsidRDefault="00A063F3" w:rsidP="007C452D">
            <w:pPr>
              <w:rPr>
                <w:rFonts w:cstheme="minorHAnsi"/>
                <w:sz w:val="20"/>
                <w:szCs w:val="20"/>
              </w:rPr>
            </w:pPr>
          </w:p>
        </w:tc>
      </w:tr>
      <w:tr w:rsidR="00A063F3" w:rsidRPr="000848C7" w14:paraId="289F4049" w14:textId="77777777" w:rsidTr="007C452D">
        <w:trPr>
          <w:trHeight w:val="437"/>
        </w:trPr>
        <w:tc>
          <w:tcPr>
            <w:tcW w:w="2830" w:type="dxa"/>
            <w:shd w:val="clear" w:color="auto" w:fill="FDE9D9" w:themeFill="accent6" w:themeFillTint="33"/>
          </w:tcPr>
          <w:p w14:paraId="289F4045" w14:textId="77777777" w:rsidR="00A063F3" w:rsidRPr="000848C7" w:rsidRDefault="00A063F3" w:rsidP="007C452D">
            <w:pPr>
              <w:rPr>
                <w:rFonts w:cstheme="minorHAnsi"/>
                <w:sz w:val="20"/>
                <w:szCs w:val="20"/>
              </w:rPr>
            </w:pPr>
            <w:r w:rsidRPr="000848C7">
              <w:rPr>
                <w:rFonts w:cstheme="minorHAnsi"/>
                <w:sz w:val="20"/>
                <w:szCs w:val="20"/>
              </w:rPr>
              <w:t>Moderation returns logs</w:t>
            </w:r>
          </w:p>
        </w:tc>
        <w:tc>
          <w:tcPr>
            <w:tcW w:w="5087" w:type="dxa"/>
          </w:tcPr>
          <w:p w14:paraId="289F4046" w14:textId="77777777" w:rsidR="00A063F3" w:rsidRPr="000848C7" w:rsidRDefault="00A063F3" w:rsidP="007C452D">
            <w:pPr>
              <w:rPr>
                <w:rFonts w:cstheme="minorHAnsi"/>
                <w:sz w:val="20"/>
                <w:szCs w:val="20"/>
              </w:rPr>
            </w:pPr>
            <w:r w:rsidRPr="000848C7">
              <w:rPr>
                <w:rFonts w:cstheme="minorHAnsi"/>
                <w:sz w:val="20"/>
                <w:szCs w:val="20"/>
              </w:rPr>
              <w:t>Logs recording the return of candidates’ work to the centre by the awarding body at the end of the moderation period</w:t>
            </w:r>
          </w:p>
        </w:tc>
        <w:tc>
          <w:tcPr>
            <w:tcW w:w="4552" w:type="dxa"/>
          </w:tcPr>
          <w:p w14:paraId="289F4047" w14:textId="77777777" w:rsidR="00A063F3" w:rsidRPr="000848C7" w:rsidRDefault="00A063F3" w:rsidP="007C452D">
            <w:pPr>
              <w:rPr>
                <w:rFonts w:cstheme="minorHAnsi"/>
                <w:sz w:val="20"/>
                <w:szCs w:val="20"/>
              </w:rPr>
            </w:pPr>
            <w:r w:rsidRPr="000848C7">
              <w:rPr>
                <w:rFonts w:cstheme="minorHAnsi"/>
                <w:sz w:val="20"/>
                <w:szCs w:val="20"/>
              </w:rPr>
              <w:t>Filed until the deadline for reviews of marking</w:t>
            </w:r>
          </w:p>
        </w:tc>
        <w:tc>
          <w:tcPr>
            <w:tcW w:w="3261" w:type="dxa"/>
          </w:tcPr>
          <w:p w14:paraId="289F4048"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4E" w14:textId="77777777" w:rsidTr="007C452D">
        <w:trPr>
          <w:trHeight w:val="859"/>
        </w:trPr>
        <w:tc>
          <w:tcPr>
            <w:tcW w:w="2830" w:type="dxa"/>
            <w:shd w:val="clear" w:color="auto" w:fill="FDE9D9" w:themeFill="accent6" w:themeFillTint="33"/>
          </w:tcPr>
          <w:p w14:paraId="289F404A" w14:textId="77777777" w:rsidR="00A063F3" w:rsidRPr="000848C7" w:rsidRDefault="00A063F3" w:rsidP="007C452D">
            <w:pPr>
              <w:rPr>
                <w:rFonts w:cstheme="minorHAnsi"/>
                <w:sz w:val="20"/>
                <w:szCs w:val="20"/>
              </w:rPr>
            </w:pPr>
            <w:r w:rsidRPr="000848C7">
              <w:rPr>
                <w:rFonts w:cstheme="minorHAnsi"/>
                <w:sz w:val="20"/>
                <w:szCs w:val="20"/>
              </w:rPr>
              <w:t>Overnight supervision information</w:t>
            </w:r>
          </w:p>
        </w:tc>
        <w:tc>
          <w:tcPr>
            <w:tcW w:w="5087" w:type="dxa"/>
          </w:tcPr>
          <w:p w14:paraId="289F404B" w14:textId="77777777" w:rsidR="00A063F3" w:rsidRPr="000848C7" w:rsidRDefault="00A063F3" w:rsidP="007C452D">
            <w:pPr>
              <w:rPr>
                <w:rFonts w:cstheme="minorHAnsi"/>
                <w:sz w:val="20"/>
                <w:szCs w:val="20"/>
              </w:rPr>
            </w:pPr>
            <w:r w:rsidRPr="000848C7">
              <w:rPr>
                <w:rFonts w:cstheme="minorHAnsi"/>
                <w:sz w:val="20"/>
                <w:szCs w:val="20"/>
              </w:rPr>
              <w:t>JCQ form Timetable variation and confidentiality declaration for overnight supervision for any candidate eligible for these arrangements.</w:t>
            </w:r>
          </w:p>
        </w:tc>
        <w:tc>
          <w:tcPr>
            <w:tcW w:w="4552" w:type="dxa"/>
          </w:tcPr>
          <w:p w14:paraId="289F404C" w14:textId="77777777" w:rsidR="00A063F3" w:rsidRPr="000848C7" w:rsidRDefault="00A063F3" w:rsidP="007C452D">
            <w:pPr>
              <w:rPr>
                <w:rFonts w:cstheme="minorHAnsi"/>
                <w:sz w:val="20"/>
                <w:szCs w:val="20"/>
              </w:rPr>
            </w:pPr>
            <w:r w:rsidRPr="000848C7">
              <w:rPr>
                <w:rFonts w:cstheme="minorHAnsi"/>
                <w:sz w:val="20"/>
                <w:szCs w:val="20"/>
              </w:rPr>
              <w:t xml:space="preserve">Keep for inspection all completed forms available in your centre until the deadline for reviews of marking has passed or until any appeal, malpractice or other results enquiry has been completed, whichever is later. Forms may be stored electronically or in hard copy paper format and must not be sent to an awarding body, </w:t>
            </w:r>
            <w:r w:rsidR="00794636" w:rsidRPr="000848C7">
              <w:rPr>
                <w:rFonts w:cstheme="minorHAnsi"/>
                <w:sz w:val="20"/>
                <w:szCs w:val="20"/>
              </w:rPr>
              <w:t xml:space="preserve">unless specifically requested; </w:t>
            </w:r>
            <w:r w:rsidRPr="000848C7">
              <w:rPr>
                <w:rFonts w:cstheme="minorHAnsi"/>
                <w:sz w:val="20"/>
                <w:szCs w:val="20"/>
              </w:rPr>
              <w:t xml:space="preserve">[Reference </w:t>
            </w:r>
            <w:hyperlink r:id="rId74" w:history="1">
              <w:r w:rsidRPr="000848C7">
                <w:rPr>
                  <w:rStyle w:val="Hyperlink"/>
                  <w:rFonts w:cstheme="minorHAnsi"/>
                  <w:color w:val="auto"/>
                  <w:sz w:val="20"/>
                  <w:szCs w:val="20"/>
                </w:rPr>
                <w:t>ICE</w:t>
              </w:r>
            </w:hyperlink>
            <w:r w:rsidRPr="000848C7">
              <w:rPr>
                <w:rFonts w:cstheme="minorHAnsi"/>
                <w:sz w:val="20"/>
                <w:szCs w:val="20"/>
              </w:rPr>
              <w:t xml:space="preserve"> 8]</w:t>
            </w:r>
          </w:p>
        </w:tc>
        <w:tc>
          <w:tcPr>
            <w:tcW w:w="3261" w:type="dxa"/>
          </w:tcPr>
          <w:p w14:paraId="289F404D"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53" w14:textId="77777777" w:rsidTr="007C452D">
        <w:trPr>
          <w:trHeight w:val="859"/>
        </w:trPr>
        <w:tc>
          <w:tcPr>
            <w:tcW w:w="2830" w:type="dxa"/>
            <w:shd w:val="clear" w:color="auto" w:fill="FDE9D9" w:themeFill="accent6" w:themeFillTint="33"/>
          </w:tcPr>
          <w:p w14:paraId="289F404F" w14:textId="77777777" w:rsidR="00A063F3" w:rsidRPr="000848C7" w:rsidRDefault="00A063F3" w:rsidP="007C452D">
            <w:pPr>
              <w:rPr>
                <w:rFonts w:cstheme="minorHAnsi"/>
                <w:sz w:val="20"/>
                <w:szCs w:val="20"/>
              </w:rPr>
            </w:pPr>
            <w:r w:rsidRPr="000848C7">
              <w:rPr>
                <w:rFonts w:cstheme="minorHAnsi"/>
                <w:sz w:val="20"/>
                <w:szCs w:val="20"/>
              </w:rPr>
              <w:t>Post-results services: confirmation of candidate consent information</w:t>
            </w:r>
          </w:p>
        </w:tc>
        <w:tc>
          <w:tcPr>
            <w:tcW w:w="5087" w:type="dxa"/>
          </w:tcPr>
          <w:p w14:paraId="289F4050" w14:textId="77777777" w:rsidR="00A063F3" w:rsidRPr="000848C7" w:rsidRDefault="00A063F3" w:rsidP="007C452D">
            <w:pPr>
              <w:rPr>
                <w:rFonts w:cstheme="minorHAnsi"/>
                <w:sz w:val="20"/>
                <w:szCs w:val="20"/>
              </w:rPr>
            </w:pPr>
            <w:r w:rsidRPr="000848C7">
              <w:rPr>
                <w:rFonts w:cstheme="minorHAnsi"/>
                <w:sz w:val="20"/>
                <w:szCs w:val="20"/>
              </w:rPr>
              <w:t xml:space="preserve">Hard copy or email record of required candidate consent </w:t>
            </w:r>
          </w:p>
        </w:tc>
        <w:tc>
          <w:tcPr>
            <w:tcW w:w="4552" w:type="dxa"/>
          </w:tcPr>
          <w:p w14:paraId="289F4051" w14:textId="77777777" w:rsidR="00A063F3" w:rsidRPr="000848C7" w:rsidRDefault="00A063F3" w:rsidP="007C452D">
            <w:pPr>
              <w:rPr>
                <w:rFonts w:cstheme="minorHAnsi"/>
                <w:sz w:val="20"/>
                <w:szCs w:val="20"/>
              </w:rPr>
            </w:pPr>
            <w:r w:rsidRPr="000848C7">
              <w:rPr>
                <w:rFonts w:cstheme="minorHAnsi"/>
                <w:sz w:val="20"/>
                <w:szCs w:val="20"/>
              </w:rPr>
              <w:t xml:space="preserve">Consent forms or e-mails from candidates must be retained by the centre and kept for at least six months following the outcome of the clerical re-check or review of marking or any subsequent appeal.  The awarding bodies reserve the right </w:t>
            </w:r>
            <w:r w:rsidR="004D25F1" w:rsidRPr="000848C7">
              <w:rPr>
                <w:rFonts w:cstheme="minorHAnsi"/>
                <w:sz w:val="20"/>
                <w:szCs w:val="20"/>
              </w:rPr>
              <w:t xml:space="preserve">to inspect such documentation. </w:t>
            </w:r>
            <w:r w:rsidRPr="000848C7">
              <w:rPr>
                <w:rFonts w:cstheme="minorHAnsi"/>
                <w:sz w:val="20"/>
                <w:szCs w:val="20"/>
              </w:rPr>
              <w:t>ATS consent to be retained for at least six months f</w:t>
            </w:r>
            <w:r w:rsidR="00794636" w:rsidRPr="000848C7">
              <w:rPr>
                <w:rFonts w:cstheme="minorHAnsi"/>
                <w:sz w:val="20"/>
                <w:szCs w:val="20"/>
              </w:rPr>
              <w:t xml:space="preserve">rom the date consent given. </w:t>
            </w:r>
            <w:r w:rsidRPr="000848C7">
              <w:rPr>
                <w:rFonts w:cstheme="minorHAnsi"/>
                <w:sz w:val="20"/>
                <w:szCs w:val="20"/>
              </w:rPr>
              <w:t xml:space="preserve">[Reference </w:t>
            </w:r>
            <w:hyperlink r:id="rId75" w:history="1">
              <w:r w:rsidRPr="000848C7">
                <w:rPr>
                  <w:rStyle w:val="Hyperlink"/>
                  <w:rFonts w:cstheme="minorHAnsi"/>
                  <w:color w:val="auto"/>
                  <w:sz w:val="20"/>
                  <w:szCs w:val="20"/>
                </w:rPr>
                <w:t>PRS</w:t>
              </w:r>
            </w:hyperlink>
            <w:r w:rsidRPr="000848C7">
              <w:rPr>
                <w:rFonts w:cstheme="minorHAnsi"/>
                <w:sz w:val="20"/>
                <w:szCs w:val="20"/>
              </w:rPr>
              <w:t xml:space="preserve"> 4, appendix A and </w:t>
            </w:r>
            <w:proofErr w:type="gramStart"/>
            <w:r w:rsidRPr="000848C7">
              <w:rPr>
                <w:rFonts w:cstheme="minorHAnsi"/>
                <w:sz w:val="20"/>
                <w:szCs w:val="20"/>
              </w:rPr>
              <w:t xml:space="preserve">B]   </w:t>
            </w:r>
            <w:proofErr w:type="gramEnd"/>
            <w:r w:rsidRPr="000848C7">
              <w:rPr>
                <w:rFonts w:cstheme="minorHAnsi"/>
                <w:sz w:val="20"/>
                <w:szCs w:val="20"/>
              </w:rPr>
              <w:t xml:space="preserve">     </w:t>
            </w:r>
          </w:p>
        </w:tc>
        <w:tc>
          <w:tcPr>
            <w:tcW w:w="3261" w:type="dxa"/>
          </w:tcPr>
          <w:p w14:paraId="289F4052" w14:textId="77777777" w:rsidR="00A063F3" w:rsidRPr="000848C7" w:rsidRDefault="00A063F3" w:rsidP="007C452D">
            <w:pPr>
              <w:rPr>
                <w:rFonts w:cstheme="minorHAnsi"/>
                <w:sz w:val="20"/>
                <w:szCs w:val="20"/>
              </w:rPr>
            </w:pPr>
            <w:r w:rsidRPr="000848C7">
              <w:rPr>
                <w:rFonts w:cstheme="minorHAnsi"/>
                <w:sz w:val="20"/>
                <w:szCs w:val="20"/>
              </w:rPr>
              <w:t xml:space="preserve">All emails will be deleted and any hard copies will be confidentially disposed of </w:t>
            </w:r>
          </w:p>
        </w:tc>
      </w:tr>
      <w:tr w:rsidR="00A063F3" w:rsidRPr="000848C7" w14:paraId="289F4059" w14:textId="77777777" w:rsidTr="007C452D">
        <w:trPr>
          <w:trHeight w:val="859"/>
        </w:trPr>
        <w:tc>
          <w:tcPr>
            <w:tcW w:w="2830" w:type="dxa"/>
            <w:shd w:val="clear" w:color="auto" w:fill="FDE9D9" w:themeFill="accent6" w:themeFillTint="33"/>
          </w:tcPr>
          <w:p w14:paraId="289F4054" w14:textId="77777777" w:rsidR="00A063F3" w:rsidRPr="000848C7" w:rsidRDefault="00A063F3" w:rsidP="007C452D">
            <w:pPr>
              <w:rPr>
                <w:rFonts w:cstheme="minorHAnsi"/>
                <w:sz w:val="20"/>
                <w:szCs w:val="20"/>
              </w:rPr>
            </w:pPr>
            <w:r w:rsidRPr="000848C7">
              <w:rPr>
                <w:rFonts w:cstheme="minorHAnsi"/>
                <w:sz w:val="20"/>
                <w:szCs w:val="20"/>
              </w:rPr>
              <w:t>Post-results services: requests/outcome information</w:t>
            </w:r>
          </w:p>
        </w:tc>
        <w:tc>
          <w:tcPr>
            <w:tcW w:w="5087" w:type="dxa"/>
          </w:tcPr>
          <w:p w14:paraId="289F4055"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a post-results service request (</w:t>
            </w:r>
            <w:proofErr w:type="spellStart"/>
            <w:r w:rsidRPr="000848C7">
              <w:rPr>
                <w:rFonts w:cstheme="minorHAnsi"/>
                <w:sz w:val="20"/>
                <w:szCs w:val="20"/>
              </w:rPr>
              <w:t>RoRs</w:t>
            </w:r>
            <w:proofErr w:type="spellEnd"/>
            <w:r w:rsidRPr="000848C7">
              <w:rPr>
                <w:rFonts w:cstheme="minorHAnsi"/>
                <w:sz w:val="20"/>
                <w:szCs w:val="20"/>
              </w:rPr>
              <w:t>, appeals, ATS) submitted to an awarding body for a candidate and outcome information from the awarding body.</w:t>
            </w:r>
          </w:p>
        </w:tc>
        <w:tc>
          <w:tcPr>
            <w:tcW w:w="4552" w:type="dxa"/>
          </w:tcPr>
          <w:p w14:paraId="289F4056" w14:textId="77777777" w:rsidR="00A063F3" w:rsidRPr="000848C7" w:rsidRDefault="00A063F3" w:rsidP="007C452D">
            <w:pPr>
              <w:rPr>
                <w:rFonts w:cstheme="minorHAnsi"/>
                <w:sz w:val="20"/>
                <w:szCs w:val="20"/>
              </w:rPr>
            </w:pPr>
            <w:r w:rsidRPr="000848C7">
              <w:rPr>
                <w:rFonts w:cstheme="minorHAnsi"/>
                <w:sz w:val="20"/>
                <w:szCs w:val="20"/>
              </w:rPr>
              <w:t xml:space="preserve">Kept by EO for at least 6 months </w:t>
            </w:r>
          </w:p>
          <w:p w14:paraId="289F4057" w14:textId="77777777" w:rsidR="00A063F3" w:rsidRPr="000848C7" w:rsidRDefault="00A063F3" w:rsidP="007C452D">
            <w:pPr>
              <w:rPr>
                <w:rFonts w:cstheme="minorHAnsi"/>
                <w:sz w:val="20"/>
                <w:szCs w:val="20"/>
              </w:rPr>
            </w:pPr>
            <w:r w:rsidRPr="000848C7">
              <w:rPr>
                <w:rFonts w:cstheme="minorHAnsi"/>
                <w:sz w:val="20"/>
                <w:szCs w:val="20"/>
              </w:rPr>
              <w:t xml:space="preserve">Any result information must be kept for 6 years </w:t>
            </w:r>
          </w:p>
        </w:tc>
        <w:tc>
          <w:tcPr>
            <w:tcW w:w="3261" w:type="dxa"/>
          </w:tcPr>
          <w:p w14:paraId="289F4058"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5E" w14:textId="77777777" w:rsidTr="007C452D">
        <w:trPr>
          <w:trHeight w:val="745"/>
        </w:trPr>
        <w:tc>
          <w:tcPr>
            <w:tcW w:w="2830" w:type="dxa"/>
            <w:shd w:val="clear" w:color="auto" w:fill="FDE9D9" w:themeFill="accent6" w:themeFillTint="33"/>
          </w:tcPr>
          <w:p w14:paraId="289F405A" w14:textId="77777777" w:rsidR="00A063F3" w:rsidRPr="000848C7" w:rsidRDefault="00A063F3" w:rsidP="007C452D">
            <w:pPr>
              <w:rPr>
                <w:rFonts w:cstheme="minorHAnsi"/>
                <w:sz w:val="20"/>
                <w:szCs w:val="20"/>
              </w:rPr>
            </w:pPr>
            <w:r w:rsidRPr="000848C7">
              <w:rPr>
                <w:rFonts w:cstheme="minorHAnsi"/>
                <w:sz w:val="20"/>
                <w:szCs w:val="20"/>
              </w:rPr>
              <w:t>Post-results services: tracking logs</w:t>
            </w:r>
          </w:p>
        </w:tc>
        <w:tc>
          <w:tcPr>
            <w:tcW w:w="5087" w:type="dxa"/>
          </w:tcPr>
          <w:p w14:paraId="289F405B" w14:textId="77777777" w:rsidR="00A063F3" w:rsidRPr="000848C7" w:rsidRDefault="00A063F3" w:rsidP="007C452D">
            <w:pPr>
              <w:rPr>
                <w:rFonts w:cstheme="minorHAnsi"/>
                <w:sz w:val="20"/>
                <w:szCs w:val="20"/>
              </w:rPr>
            </w:pPr>
            <w:r w:rsidRPr="000848C7">
              <w:rPr>
                <w:rFonts w:cstheme="minorHAnsi"/>
                <w:sz w:val="20"/>
                <w:szCs w:val="20"/>
              </w:rPr>
              <w:t>Logs tracking to resolution all post-results service requests submitted to awarding bodies.</w:t>
            </w:r>
          </w:p>
        </w:tc>
        <w:tc>
          <w:tcPr>
            <w:tcW w:w="4552" w:type="dxa"/>
          </w:tcPr>
          <w:p w14:paraId="289F405C" w14:textId="77777777" w:rsidR="00A063F3" w:rsidRPr="000848C7" w:rsidRDefault="00A063F3" w:rsidP="007C452D">
            <w:pPr>
              <w:rPr>
                <w:rFonts w:cstheme="minorHAnsi"/>
                <w:sz w:val="20"/>
                <w:szCs w:val="20"/>
              </w:rPr>
            </w:pPr>
            <w:r w:rsidRPr="000848C7">
              <w:rPr>
                <w:rFonts w:cstheme="minorHAnsi"/>
                <w:sz w:val="20"/>
                <w:szCs w:val="20"/>
              </w:rPr>
              <w:t xml:space="preserve">Kept electronically on school system </w:t>
            </w:r>
          </w:p>
        </w:tc>
        <w:tc>
          <w:tcPr>
            <w:tcW w:w="3261" w:type="dxa"/>
          </w:tcPr>
          <w:p w14:paraId="289F405D" w14:textId="77777777" w:rsidR="00A063F3" w:rsidRPr="000848C7" w:rsidRDefault="00A063F3" w:rsidP="007C452D">
            <w:pPr>
              <w:rPr>
                <w:rFonts w:cstheme="minorHAnsi"/>
                <w:sz w:val="20"/>
                <w:szCs w:val="20"/>
              </w:rPr>
            </w:pPr>
            <w:r w:rsidRPr="000848C7">
              <w:rPr>
                <w:rFonts w:cstheme="minorHAnsi"/>
                <w:sz w:val="20"/>
                <w:szCs w:val="20"/>
              </w:rPr>
              <w:t xml:space="preserve">Delete any electronic copies and confidentially dispose of any hard copies </w:t>
            </w:r>
          </w:p>
        </w:tc>
      </w:tr>
      <w:tr w:rsidR="00A063F3" w:rsidRPr="000848C7" w14:paraId="289F4065" w14:textId="77777777" w:rsidTr="007C452D">
        <w:trPr>
          <w:trHeight w:val="2967"/>
        </w:trPr>
        <w:tc>
          <w:tcPr>
            <w:tcW w:w="2830" w:type="dxa"/>
            <w:shd w:val="clear" w:color="auto" w:fill="FDE9D9" w:themeFill="accent6" w:themeFillTint="33"/>
          </w:tcPr>
          <w:p w14:paraId="289F405F" w14:textId="77777777" w:rsidR="00A063F3" w:rsidRPr="000848C7" w:rsidRDefault="00A063F3" w:rsidP="007C452D">
            <w:pPr>
              <w:rPr>
                <w:rFonts w:cstheme="minorHAnsi"/>
                <w:sz w:val="20"/>
                <w:szCs w:val="20"/>
              </w:rPr>
            </w:pPr>
            <w:r w:rsidRPr="000848C7">
              <w:rPr>
                <w:rFonts w:cstheme="minorHAnsi"/>
                <w:sz w:val="20"/>
                <w:szCs w:val="20"/>
              </w:rPr>
              <w:lastRenderedPageBreak/>
              <w:t>Proof of postage – candidates’ work</w:t>
            </w:r>
          </w:p>
        </w:tc>
        <w:tc>
          <w:tcPr>
            <w:tcW w:w="5087" w:type="dxa"/>
          </w:tcPr>
          <w:p w14:paraId="289F4060" w14:textId="77777777" w:rsidR="00A063F3" w:rsidRPr="000848C7" w:rsidRDefault="00A063F3" w:rsidP="007C452D">
            <w:pPr>
              <w:rPr>
                <w:rFonts w:cstheme="minorHAnsi"/>
                <w:sz w:val="20"/>
                <w:szCs w:val="20"/>
              </w:rPr>
            </w:pPr>
            <w:r w:rsidRPr="000848C7">
              <w:rPr>
                <w:rFonts w:cstheme="minorHAnsi"/>
                <w:sz w:val="20"/>
                <w:szCs w:val="20"/>
              </w:rPr>
              <w:t>Proof of postage of sample of candidates’ work submitted to awarding body moderators.</w:t>
            </w:r>
          </w:p>
          <w:p w14:paraId="289F4061" w14:textId="77777777" w:rsidR="00A063F3" w:rsidRPr="000848C7" w:rsidRDefault="00A063F3" w:rsidP="007C452D">
            <w:pPr>
              <w:rPr>
                <w:rFonts w:cstheme="minorHAnsi"/>
                <w:sz w:val="20"/>
                <w:szCs w:val="20"/>
              </w:rPr>
            </w:pPr>
            <w:r w:rsidRPr="000848C7">
              <w:rPr>
                <w:rFonts w:cstheme="minorHAnsi"/>
                <w:sz w:val="20"/>
                <w:szCs w:val="20"/>
              </w:rPr>
              <w:t>(Proof of postage of candidates’ scripts to awarding body examiners/markers)</w:t>
            </w:r>
          </w:p>
        </w:tc>
        <w:tc>
          <w:tcPr>
            <w:tcW w:w="4552" w:type="dxa"/>
          </w:tcPr>
          <w:p w14:paraId="289F4062" w14:textId="77777777" w:rsidR="00A063F3" w:rsidRPr="000848C7" w:rsidRDefault="00A063F3" w:rsidP="007C452D">
            <w:pPr>
              <w:rPr>
                <w:rFonts w:cstheme="minorHAnsi"/>
                <w:sz w:val="20"/>
                <w:szCs w:val="20"/>
              </w:rPr>
            </w:pPr>
            <w:r w:rsidRPr="000848C7">
              <w:rPr>
                <w:rFonts w:cstheme="minorHAnsi"/>
                <w:sz w:val="20"/>
                <w:szCs w:val="20"/>
              </w:rPr>
              <w:t xml:space="preserve">Centres not involved in the secure despatch of exam scripts service: </w:t>
            </w:r>
          </w:p>
          <w:p w14:paraId="289F4063" w14:textId="77777777" w:rsidR="00A063F3" w:rsidRPr="000848C7" w:rsidRDefault="00A063F3" w:rsidP="007C452D">
            <w:pPr>
              <w:rPr>
                <w:rFonts w:cstheme="minorHAnsi"/>
                <w:sz w:val="20"/>
                <w:szCs w:val="20"/>
              </w:rPr>
            </w:pPr>
            <w:r w:rsidRPr="000848C7">
              <w:rPr>
                <w:rFonts w:cstheme="minorHAnsi"/>
                <w:sz w:val="20"/>
                <w:szCs w:val="20"/>
              </w:rPr>
              <w:t>Must obtain proof of postage/despatch for each packet of scripts, which must be retained on the centre’s files until the results are publishe</w:t>
            </w:r>
            <w:r w:rsidR="004D25F1" w:rsidRPr="000848C7">
              <w:rPr>
                <w:rFonts w:cstheme="minorHAnsi"/>
                <w:sz w:val="20"/>
                <w:szCs w:val="20"/>
              </w:rPr>
              <w:t xml:space="preserve">d, in case of loss or damage. </w:t>
            </w:r>
            <w:r w:rsidRPr="000848C7">
              <w:rPr>
                <w:rFonts w:cstheme="minorHAnsi"/>
                <w:sz w:val="20"/>
                <w:szCs w:val="20"/>
              </w:rPr>
              <w:t xml:space="preserve">Proof of postage will provide evidence that the candidates’ scripts have left the centre. This is taken to indicate that the scripts were written at the appointed time and that, should the scripts not be received by the awarding body/examiner, then special consideration may be possible. [Reference </w:t>
            </w:r>
            <w:hyperlink r:id="rId76" w:history="1">
              <w:r w:rsidRPr="000848C7">
                <w:rPr>
                  <w:rStyle w:val="Hyperlink"/>
                  <w:rFonts w:cstheme="minorHAnsi"/>
                  <w:color w:val="auto"/>
                  <w:sz w:val="20"/>
                  <w:szCs w:val="20"/>
                </w:rPr>
                <w:t>ICE</w:t>
              </w:r>
            </w:hyperlink>
            <w:r w:rsidRPr="000848C7">
              <w:rPr>
                <w:rFonts w:cstheme="minorHAnsi"/>
                <w:sz w:val="20"/>
                <w:szCs w:val="20"/>
              </w:rPr>
              <w:t xml:space="preserve"> 29]</w:t>
            </w:r>
          </w:p>
        </w:tc>
        <w:tc>
          <w:tcPr>
            <w:tcW w:w="3261" w:type="dxa"/>
          </w:tcPr>
          <w:p w14:paraId="289F4064" w14:textId="77777777" w:rsidR="00A063F3" w:rsidRPr="000848C7" w:rsidRDefault="00A063F3" w:rsidP="007C452D">
            <w:pPr>
              <w:rPr>
                <w:rFonts w:cstheme="minorHAnsi"/>
                <w:sz w:val="20"/>
                <w:szCs w:val="20"/>
              </w:rPr>
            </w:pPr>
          </w:p>
        </w:tc>
      </w:tr>
      <w:tr w:rsidR="00A063F3" w:rsidRPr="000848C7" w14:paraId="289F406A" w14:textId="77777777" w:rsidTr="007C452D">
        <w:trPr>
          <w:trHeight w:val="534"/>
        </w:trPr>
        <w:tc>
          <w:tcPr>
            <w:tcW w:w="2830" w:type="dxa"/>
            <w:shd w:val="clear" w:color="auto" w:fill="FDE9D9" w:themeFill="accent6" w:themeFillTint="33"/>
          </w:tcPr>
          <w:p w14:paraId="289F4066" w14:textId="77777777" w:rsidR="00A063F3" w:rsidRPr="000848C7" w:rsidRDefault="00A063F3" w:rsidP="007C452D">
            <w:pPr>
              <w:rPr>
                <w:rFonts w:cstheme="minorHAnsi"/>
                <w:sz w:val="20"/>
                <w:szCs w:val="20"/>
              </w:rPr>
            </w:pPr>
            <w:r w:rsidRPr="000848C7">
              <w:rPr>
                <w:rFonts w:cstheme="minorHAnsi"/>
                <w:sz w:val="20"/>
                <w:szCs w:val="20"/>
              </w:rPr>
              <w:t>Resolving timetable clashes information</w:t>
            </w:r>
          </w:p>
        </w:tc>
        <w:tc>
          <w:tcPr>
            <w:tcW w:w="5087" w:type="dxa"/>
          </w:tcPr>
          <w:p w14:paraId="289F4067"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the resolution of a candidate’s clash of timetabled exam papers</w:t>
            </w:r>
          </w:p>
        </w:tc>
        <w:tc>
          <w:tcPr>
            <w:tcW w:w="4552" w:type="dxa"/>
          </w:tcPr>
          <w:p w14:paraId="289F4068" w14:textId="77777777" w:rsidR="00A063F3" w:rsidRPr="000848C7" w:rsidRDefault="00A063F3" w:rsidP="007C452D">
            <w:pPr>
              <w:rPr>
                <w:rFonts w:cstheme="minorHAnsi"/>
                <w:sz w:val="20"/>
                <w:szCs w:val="20"/>
              </w:rPr>
            </w:pPr>
            <w:r w:rsidRPr="000848C7">
              <w:rPr>
                <w:rFonts w:cstheme="minorHAnsi"/>
                <w:sz w:val="20"/>
                <w:szCs w:val="20"/>
              </w:rPr>
              <w:t>Held by EO until the deadline for reviews of marking</w:t>
            </w:r>
          </w:p>
        </w:tc>
        <w:tc>
          <w:tcPr>
            <w:tcW w:w="3261" w:type="dxa"/>
          </w:tcPr>
          <w:p w14:paraId="289F4069" w14:textId="77777777" w:rsidR="00A063F3" w:rsidRPr="000848C7" w:rsidRDefault="00A063F3" w:rsidP="007C452D">
            <w:pPr>
              <w:rPr>
                <w:rFonts w:cstheme="minorHAnsi"/>
                <w:sz w:val="20"/>
                <w:szCs w:val="20"/>
              </w:rPr>
            </w:pPr>
            <w:r w:rsidRPr="000848C7">
              <w:rPr>
                <w:rFonts w:cstheme="minorHAnsi"/>
                <w:sz w:val="20"/>
                <w:szCs w:val="20"/>
              </w:rPr>
              <w:t xml:space="preserve">Confidential waste </w:t>
            </w:r>
          </w:p>
        </w:tc>
      </w:tr>
      <w:tr w:rsidR="00A063F3" w:rsidRPr="000848C7" w14:paraId="289F406F" w14:textId="77777777" w:rsidTr="004D25F1">
        <w:trPr>
          <w:trHeight w:val="436"/>
        </w:trPr>
        <w:tc>
          <w:tcPr>
            <w:tcW w:w="2830" w:type="dxa"/>
            <w:shd w:val="clear" w:color="auto" w:fill="FDE9D9" w:themeFill="accent6" w:themeFillTint="33"/>
          </w:tcPr>
          <w:p w14:paraId="289F406B" w14:textId="77777777" w:rsidR="00A063F3" w:rsidRPr="000848C7" w:rsidRDefault="00A063F3" w:rsidP="007C452D">
            <w:pPr>
              <w:rPr>
                <w:rFonts w:cstheme="minorHAnsi"/>
                <w:sz w:val="20"/>
                <w:szCs w:val="20"/>
              </w:rPr>
            </w:pPr>
            <w:r w:rsidRPr="000848C7">
              <w:rPr>
                <w:rFonts w:cstheme="minorHAnsi"/>
                <w:sz w:val="20"/>
                <w:szCs w:val="20"/>
              </w:rPr>
              <w:t>Results information</w:t>
            </w:r>
          </w:p>
        </w:tc>
        <w:tc>
          <w:tcPr>
            <w:tcW w:w="5087" w:type="dxa"/>
          </w:tcPr>
          <w:p w14:paraId="289F406C" w14:textId="77777777" w:rsidR="00A063F3" w:rsidRPr="000848C7" w:rsidRDefault="00A063F3" w:rsidP="007C452D">
            <w:pPr>
              <w:rPr>
                <w:rFonts w:cstheme="minorHAnsi"/>
                <w:sz w:val="20"/>
                <w:szCs w:val="20"/>
              </w:rPr>
            </w:pPr>
            <w:r w:rsidRPr="000848C7">
              <w:rPr>
                <w:rFonts w:cstheme="minorHAnsi"/>
                <w:sz w:val="20"/>
                <w:szCs w:val="20"/>
              </w:rPr>
              <w:t>Broadsheets of results summarising candidate final grades by subject by exam series.</w:t>
            </w:r>
          </w:p>
        </w:tc>
        <w:tc>
          <w:tcPr>
            <w:tcW w:w="4552" w:type="dxa"/>
          </w:tcPr>
          <w:p w14:paraId="289F406D" w14:textId="77777777" w:rsidR="00A063F3" w:rsidRPr="000848C7" w:rsidRDefault="00A063F3" w:rsidP="007C452D">
            <w:pPr>
              <w:rPr>
                <w:rFonts w:cstheme="minorHAnsi"/>
                <w:sz w:val="20"/>
                <w:szCs w:val="20"/>
              </w:rPr>
            </w:pPr>
            <w:r w:rsidRPr="000848C7">
              <w:rPr>
                <w:rFonts w:cstheme="minorHAnsi"/>
                <w:sz w:val="20"/>
                <w:szCs w:val="20"/>
              </w:rPr>
              <w:t>Records for current year plus previous 6 years to be retained as a minimum.</w:t>
            </w:r>
          </w:p>
        </w:tc>
        <w:tc>
          <w:tcPr>
            <w:tcW w:w="3261" w:type="dxa"/>
          </w:tcPr>
          <w:p w14:paraId="289F406E" w14:textId="77777777" w:rsidR="00A063F3" w:rsidRPr="000848C7" w:rsidRDefault="00A063F3" w:rsidP="007C452D">
            <w:pPr>
              <w:rPr>
                <w:rFonts w:cstheme="minorHAnsi"/>
                <w:sz w:val="20"/>
                <w:szCs w:val="20"/>
              </w:rPr>
            </w:pPr>
            <w:r w:rsidRPr="000848C7">
              <w:rPr>
                <w:rFonts w:cstheme="minorHAnsi"/>
                <w:sz w:val="20"/>
                <w:szCs w:val="20"/>
              </w:rPr>
              <w:t xml:space="preserve"> Confidential waste </w:t>
            </w:r>
          </w:p>
        </w:tc>
      </w:tr>
      <w:tr w:rsidR="00A063F3" w:rsidRPr="000848C7" w14:paraId="289F4074" w14:textId="77777777" w:rsidTr="007C452D">
        <w:trPr>
          <w:trHeight w:val="983"/>
        </w:trPr>
        <w:tc>
          <w:tcPr>
            <w:tcW w:w="2830" w:type="dxa"/>
            <w:shd w:val="clear" w:color="auto" w:fill="FDE9D9" w:themeFill="accent6" w:themeFillTint="33"/>
          </w:tcPr>
          <w:p w14:paraId="289F4070" w14:textId="77777777" w:rsidR="00A063F3" w:rsidRPr="000848C7" w:rsidRDefault="00A063F3" w:rsidP="007C452D">
            <w:pPr>
              <w:rPr>
                <w:rFonts w:cstheme="minorHAnsi"/>
                <w:sz w:val="20"/>
                <w:szCs w:val="20"/>
              </w:rPr>
            </w:pPr>
            <w:r w:rsidRPr="000848C7">
              <w:rPr>
                <w:rFonts w:cstheme="minorHAnsi"/>
                <w:sz w:val="20"/>
                <w:szCs w:val="20"/>
              </w:rPr>
              <w:t>Seating plans</w:t>
            </w:r>
          </w:p>
        </w:tc>
        <w:tc>
          <w:tcPr>
            <w:tcW w:w="5087" w:type="dxa"/>
          </w:tcPr>
          <w:p w14:paraId="289F4071" w14:textId="77777777" w:rsidR="00A063F3" w:rsidRPr="000848C7" w:rsidRDefault="00A063F3" w:rsidP="007C452D">
            <w:pPr>
              <w:rPr>
                <w:rFonts w:cstheme="minorHAnsi"/>
                <w:sz w:val="20"/>
                <w:szCs w:val="20"/>
              </w:rPr>
            </w:pPr>
            <w:r w:rsidRPr="000848C7">
              <w:rPr>
                <w:rFonts w:cstheme="minorHAnsi"/>
                <w:sz w:val="20"/>
                <w:szCs w:val="20"/>
              </w:rPr>
              <w:t>Plans showing the seating arrangements of all candidates for every exam taken.</w:t>
            </w:r>
          </w:p>
        </w:tc>
        <w:tc>
          <w:tcPr>
            <w:tcW w:w="4552" w:type="dxa"/>
          </w:tcPr>
          <w:p w14:paraId="289F4072" w14:textId="77777777" w:rsidR="00A063F3" w:rsidRPr="000848C7" w:rsidRDefault="00A063F3" w:rsidP="007C452D">
            <w:pPr>
              <w:rPr>
                <w:rFonts w:cstheme="minorHAnsi"/>
                <w:sz w:val="20"/>
                <w:szCs w:val="20"/>
              </w:rPr>
            </w:pPr>
            <w:r w:rsidRPr="000848C7">
              <w:rPr>
                <w:rFonts w:cstheme="minorHAnsi"/>
                <w:sz w:val="20"/>
                <w:szCs w:val="20"/>
              </w:rPr>
              <w:t xml:space="preserve">keep signed records of the seating plan, the invigilation arrangements and the centre’s copies of the attendance registers for each examination. The awarding bodies may need to refer to these records. You must keep them until the deadline for reviews of marking has passed or until any appeal, malpractice or other results enquiry has been completed, whichever is later. [Reference </w:t>
            </w:r>
            <w:hyperlink r:id="rId77" w:history="1">
              <w:r w:rsidRPr="000848C7">
                <w:rPr>
                  <w:rStyle w:val="Hyperlink"/>
                  <w:rFonts w:cstheme="minorHAnsi"/>
                  <w:color w:val="auto"/>
                  <w:sz w:val="20"/>
                  <w:szCs w:val="20"/>
                </w:rPr>
                <w:t>ICE</w:t>
              </w:r>
            </w:hyperlink>
            <w:r w:rsidRPr="000848C7">
              <w:rPr>
                <w:rFonts w:cstheme="minorHAnsi"/>
                <w:sz w:val="20"/>
                <w:szCs w:val="20"/>
              </w:rPr>
              <w:t xml:space="preserve"> 6]</w:t>
            </w:r>
          </w:p>
        </w:tc>
        <w:tc>
          <w:tcPr>
            <w:tcW w:w="3261" w:type="dxa"/>
          </w:tcPr>
          <w:p w14:paraId="289F4073"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79" w14:textId="77777777" w:rsidTr="007C452D">
        <w:trPr>
          <w:trHeight w:val="859"/>
        </w:trPr>
        <w:tc>
          <w:tcPr>
            <w:tcW w:w="2830" w:type="dxa"/>
            <w:shd w:val="clear" w:color="auto" w:fill="FDE9D9" w:themeFill="accent6" w:themeFillTint="33"/>
          </w:tcPr>
          <w:p w14:paraId="289F4075" w14:textId="77777777" w:rsidR="00A063F3" w:rsidRPr="000848C7" w:rsidRDefault="00A063F3" w:rsidP="007C452D">
            <w:pPr>
              <w:rPr>
                <w:rFonts w:cstheme="minorHAnsi"/>
                <w:sz w:val="20"/>
                <w:szCs w:val="20"/>
              </w:rPr>
            </w:pPr>
            <w:r w:rsidRPr="000848C7">
              <w:rPr>
                <w:rFonts w:cstheme="minorHAnsi"/>
                <w:sz w:val="20"/>
                <w:szCs w:val="20"/>
              </w:rPr>
              <w:t>Special consideration information</w:t>
            </w:r>
          </w:p>
        </w:tc>
        <w:tc>
          <w:tcPr>
            <w:tcW w:w="5087" w:type="dxa"/>
          </w:tcPr>
          <w:p w14:paraId="289F4076"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a special consideration request and supporting evidence submitted to an awarding body for a candidate.</w:t>
            </w:r>
          </w:p>
        </w:tc>
        <w:tc>
          <w:tcPr>
            <w:tcW w:w="4552" w:type="dxa"/>
          </w:tcPr>
          <w:p w14:paraId="289F4077" w14:textId="77777777" w:rsidR="00A063F3" w:rsidRPr="000848C7" w:rsidRDefault="00A063F3" w:rsidP="007C452D">
            <w:pPr>
              <w:rPr>
                <w:rFonts w:cstheme="minorHAnsi"/>
                <w:sz w:val="20"/>
                <w:szCs w:val="20"/>
              </w:rPr>
            </w:pPr>
            <w:r w:rsidRPr="000848C7">
              <w:rPr>
                <w:rFonts w:cstheme="minorHAnsi"/>
                <w:sz w:val="20"/>
                <w:szCs w:val="20"/>
              </w:rPr>
              <w:t>Where a candidate is present but disadvantaged for a timetabled written examination a proportion of cases will be sampled for quality assurance purposes. A centre may be asked by an awarding body to provide evidence in support of an application. The centre must retain evidence supporting an on-line special consideration application until aft</w:t>
            </w:r>
            <w:r w:rsidR="004D25F1" w:rsidRPr="000848C7">
              <w:rPr>
                <w:rFonts w:cstheme="minorHAnsi"/>
                <w:sz w:val="20"/>
                <w:szCs w:val="20"/>
              </w:rPr>
              <w:t xml:space="preserve">er the publication of results. </w:t>
            </w:r>
            <w:r w:rsidRPr="000848C7">
              <w:rPr>
                <w:rFonts w:cstheme="minorHAnsi"/>
                <w:sz w:val="20"/>
                <w:szCs w:val="20"/>
              </w:rPr>
              <w:t xml:space="preserve">Where a candidate is absent from an examination for an acceptable reason a proportion of cases will be sampled for quality assurance purposes. A centre may be asked by an awarding body to provide evidence in support of an </w:t>
            </w:r>
            <w:r w:rsidRPr="000848C7">
              <w:rPr>
                <w:rFonts w:cstheme="minorHAnsi"/>
                <w:sz w:val="20"/>
                <w:szCs w:val="20"/>
              </w:rPr>
              <w:lastRenderedPageBreak/>
              <w:t xml:space="preserve">application. The centre must retain evidence supporting a candidate’s absence from an examination until after the publication of results. [Reference </w:t>
            </w:r>
            <w:hyperlink r:id="rId78" w:history="1">
              <w:r w:rsidRPr="000848C7">
                <w:rPr>
                  <w:rStyle w:val="Hyperlink"/>
                  <w:rFonts w:cstheme="minorHAnsi"/>
                  <w:color w:val="auto"/>
                  <w:sz w:val="20"/>
                  <w:szCs w:val="20"/>
                </w:rPr>
                <w:t>SC</w:t>
              </w:r>
            </w:hyperlink>
            <w:r w:rsidRPr="000848C7">
              <w:rPr>
                <w:rFonts w:cstheme="minorHAnsi"/>
                <w:sz w:val="20"/>
                <w:szCs w:val="20"/>
              </w:rPr>
              <w:t xml:space="preserve"> 6]</w:t>
            </w:r>
          </w:p>
        </w:tc>
        <w:tc>
          <w:tcPr>
            <w:tcW w:w="3261" w:type="dxa"/>
          </w:tcPr>
          <w:p w14:paraId="289F4078" w14:textId="77777777" w:rsidR="00A063F3" w:rsidRPr="000848C7" w:rsidRDefault="00A063F3" w:rsidP="007C452D">
            <w:pPr>
              <w:rPr>
                <w:rFonts w:cstheme="minorHAnsi"/>
                <w:sz w:val="20"/>
                <w:szCs w:val="20"/>
              </w:rPr>
            </w:pPr>
            <w:r w:rsidRPr="000848C7">
              <w:rPr>
                <w:rFonts w:cstheme="minorHAnsi"/>
                <w:sz w:val="20"/>
                <w:szCs w:val="20"/>
              </w:rPr>
              <w:lastRenderedPageBreak/>
              <w:t>Confidential waste</w:t>
            </w:r>
          </w:p>
        </w:tc>
      </w:tr>
      <w:tr w:rsidR="00A063F3" w:rsidRPr="000848C7" w14:paraId="289F407E" w14:textId="77777777" w:rsidTr="007C452D">
        <w:trPr>
          <w:trHeight w:val="770"/>
        </w:trPr>
        <w:tc>
          <w:tcPr>
            <w:tcW w:w="2830" w:type="dxa"/>
            <w:shd w:val="clear" w:color="auto" w:fill="FDE9D9" w:themeFill="accent6" w:themeFillTint="33"/>
          </w:tcPr>
          <w:p w14:paraId="289F407A" w14:textId="77777777" w:rsidR="00A063F3" w:rsidRPr="000848C7" w:rsidRDefault="00A063F3" w:rsidP="007C452D">
            <w:pPr>
              <w:rPr>
                <w:rFonts w:cstheme="minorHAnsi"/>
                <w:sz w:val="20"/>
                <w:szCs w:val="20"/>
              </w:rPr>
            </w:pPr>
            <w:r w:rsidRPr="000848C7">
              <w:rPr>
                <w:rFonts w:cstheme="minorHAnsi"/>
                <w:sz w:val="20"/>
                <w:szCs w:val="20"/>
              </w:rPr>
              <w:t>Suspected malpractice reports/outcomes</w:t>
            </w:r>
          </w:p>
        </w:tc>
        <w:tc>
          <w:tcPr>
            <w:tcW w:w="5087" w:type="dxa"/>
          </w:tcPr>
          <w:p w14:paraId="289F407B"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a suspected or actual malpractice investigation/report submitted to an awarding body and outcome information from the awarding body.</w:t>
            </w:r>
          </w:p>
        </w:tc>
        <w:tc>
          <w:tcPr>
            <w:tcW w:w="4552" w:type="dxa"/>
          </w:tcPr>
          <w:p w14:paraId="289F407C" w14:textId="77777777" w:rsidR="00A063F3" w:rsidRPr="000848C7" w:rsidRDefault="00A063F3" w:rsidP="007C452D">
            <w:pPr>
              <w:rPr>
                <w:rFonts w:cstheme="minorHAnsi"/>
                <w:sz w:val="20"/>
                <w:szCs w:val="20"/>
              </w:rPr>
            </w:pPr>
            <w:r w:rsidRPr="000848C7">
              <w:rPr>
                <w:rFonts w:cstheme="minorHAnsi"/>
                <w:sz w:val="20"/>
                <w:szCs w:val="20"/>
              </w:rPr>
              <w:t>Held by EO until the deadline for reviews of marking</w:t>
            </w:r>
          </w:p>
        </w:tc>
        <w:tc>
          <w:tcPr>
            <w:tcW w:w="3261" w:type="dxa"/>
          </w:tcPr>
          <w:p w14:paraId="289F407D"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rsidRPr="000848C7" w14:paraId="289F4083" w14:textId="77777777" w:rsidTr="004D25F1">
        <w:trPr>
          <w:trHeight w:val="766"/>
        </w:trPr>
        <w:tc>
          <w:tcPr>
            <w:tcW w:w="2830" w:type="dxa"/>
            <w:shd w:val="clear" w:color="auto" w:fill="FDE9D9" w:themeFill="accent6" w:themeFillTint="33"/>
          </w:tcPr>
          <w:p w14:paraId="289F407F" w14:textId="77777777" w:rsidR="00A063F3" w:rsidRPr="000848C7" w:rsidRDefault="00A063F3" w:rsidP="007C452D">
            <w:pPr>
              <w:rPr>
                <w:rFonts w:cstheme="minorHAnsi"/>
                <w:sz w:val="20"/>
                <w:szCs w:val="20"/>
              </w:rPr>
            </w:pPr>
            <w:r w:rsidRPr="000848C7">
              <w:rPr>
                <w:rFonts w:cstheme="minorHAnsi"/>
                <w:sz w:val="20"/>
                <w:szCs w:val="20"/>
              </w:rPr>
              <w:t xml:space="preserve">Transferred candidate arrangements </w:t>
            </w:r>
          </w:p>
        </w:tc>
        <w:tc>
          <w:tcPr>
            <w:tcW w:w="5087" w:type="dxa"/>
          </w:tcPr>
          <w:p w14:paraId="289F4080"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a transferred candidate arrangement. Applications submitted online via CAP.</w:t>
            </w:r>
          </w:p>
        </w:tc>
        <w:tc>
          <w:tcPr>
            <w:tcW w:w="4552" w:type="dxa"/>
          </w:tcPr>
          <w:p w14:paraId="289F4081" w14:textId="77777777" w:rsidR="00A063F3" w:rsidRPr="000848C7" w:rsidRDefault="00A063F3" w:rsidP="007C452D">
            <w:pPr>
              <w:rPr>
                <w:rFonts w:cstheme="minorHAnsi"/>
                <w:sz w:val="20"/>
                <w:szCs w:val="20"/>
              </w:rPr>
            </w:pPr>
            <w:r w:rsidRPr="000848C7">
              <w:rPr>
                <w:rFonts w:cstheme="minorHAnsi"/>
                <w:sz w:val="20"/>
                <w:szCs w:val="20"/>
              </w:rPr>
              <w:t>Held by EO until the deadline for reviews of marking</w:t>
            </w:r>
          </w:p>
        </w:tc>
        <w:tc>
          <w:tcPr>
            <w:tcW w:w="3261" w:type="dxa"/>
          </w:tcPr>
          <w:p w14:paraId="289F4082" w14:textId="77777777" w:rsidR="00A063F3" w:rsidRPr="000848C7" w:rsidRDefault="00A063F3" w:rsidP="007C452D">
            <w:pPr>
              <w:rPr>
                <w:rFonts w:cstheme="minorHAnsi"/>
                <w:sz w:val="20"/>
                <w:szCs w:val="20"/>
              </w:rPr>
            </w:pPr>
            <w:r w:rsidRPr="000848C7">
              <w:rPr>
                <w:rFonts w:cstheme="minorHAnsi"/>
                <w:sz w:val="20"/>
                <w:szCs w:val="20"/>
              </w:rPr>
              <w:t>Confidential waste</w:t>
            </w:r>
          </w:p>
        </w:tc>
      </w:tr>
      <w:tr w:rsidR="00A063F3" w14:paraId="289F4088" w14:textId="77777777" w:rsidTr="007C452D">
        <w:trPr>
          <w:trHeight w:val="455"/>
        </w:trPr>
        <w:tc>
          <w:tcPr>
            <w:tcW w:w="2830" w:type="dxa"/>
            <w:shd w:val="clear" w:color="auto" w:fill="FDE9D9" w:themeFill="accent6" w:themeFillTint="33"/>
          </w:tcPr>
          <w:p w14:paraId="289F4084" w14:textId="77777777" w:rsidR="00A063F3" w:rsidRPr="000848C7" w:rsidRDefault="00A063F3" w:rsidP="007C452D">
            <w:pPr>
              <w:rPr>
                <w:rFonts w:cstheme="minorHAnsi"/>
                <w:sz w:val="20"/>
                <w:szCs w:val="20"/>
              </w:rPr>
            </w:pPr>
            <w:r w:rsidRPr="000848C7">
              <w:rPr>
                <w:rFonts w:cstheme="minorHAnsi"/>
                <w:sz w:val="20"/>
                <w:szCs w:val="20"/>
              </w:rPr>
              <w:t>Very late arrival reports/outcomes</w:t>
            </w:r>
          </w:p>
        </w:tc>
        <w:tc>
          <w:tcPr>
            <w:tcW w:w="5087" w:type="dxa"/>
          </w:tcPr>
          <w:p w14:paraId="289F4085" w14:textId="77777777" w:rsidR="00A063F3" w:rsidRPr="000848C7" w:rsidRDefault="00A063F3" w:rsidP="007C452D">
            <w:pPr>
              <w:rPr>
                <w:rFonts w:cstheme="minorHAnsi"/>
                <w:sz w:val="20"/>
                <w:szCs w:val="20"/>
              </w:rPr>
            </w:pPr>
            <w:r w:rsidRPr="000848C7">
              <w:rPr>
                <w:rFonts w:cstheme="minorHAnsi"/>
                <w:sz w:val="20"/>
                <w:szCs w:val="20"/>
              </w:rPr>
              <w:t>Any hard copy information relating to a candidate arriving very late to an exam. Reports submitted online via CAP.</w:t>
            </w:r>
          </w:p>
        </w:tc>
        <w:tc>
          <w:tcPr>
            <w:tcW w:w="4552" w:type="dxa"/>
          </w:tcPr>
          <w:p w14:paraId="289F4086" w14:textId="77777777" w:rsidR="00A063F3" w:rsidRPr="000848C7" w:rsidRDefault="00A063F3" w:rsidP="007C452D">
            <w:pPr>
              <w:rPr>
                <w:rFonts w:cstheme="minorHAnsi"/>
                <w:sz w:val="20"/>
                <w:szCs w:val="20"/>
              </w:rPr>
            </w:pPr>
            <w:r w:rsidRPr="000848C7">
              <w:rPr>
                <w:rFonts w:cstheme="minorHAnsi"/>
                <w:sz w:val="20"/>
                <w:szCs w:val="20"/>
              </w:rPr>
              <w:t>Held by EO until the deadline for reviews of marking</w:t>
            </w:r>
          </w:p>
        </w:tc>
        <w:tc>
          <w:tcPr>
            <w:tcW w:w="3261" w:type="dxa"/>
          </w:tcPr>
          <w:p w14:paraId="289F4087" w14:textId="77777777" w:rsidR="00A063F3" w:rsidRPr="000848C7" w:rsidRDefault="00A063F3" w:rsidP="007C452D">
            <w:pPr>
              <w:rPr>
                <w:rFonts w:cstheme="minorHAnsi"/>
                <w:sz w:val="20"/>
                <w:szCs w:val="20"/>
              </w:rPr>
            </w:pPr>
            <w:r w:rsidRPr="000848C7">
              <w:rPr>
                <w:rFonts w:cstheme="minorHAnsi"/>
                <w:sz w:val="20"/>
                <w:szCs w:val="20"/>
              </w:rPr>
              <w:t>Confidential waste</w:t>
            </w:r>
          </w:p>
        </w:tc>
      </w:tr>
    </w:tbl>
    <w:p w14:paraId="289F4089" w14:textId="77777777" w:rsidR="006E207A" w:rsidRDefault="006E207A" w:rsidP="006E207A">
      <w:pPr>
        <w:spacing w:after="0"/>
        <w:rPr>
          <w:sz w:val="20"/>
          <w:szCs w:val="20"/>
        </w:rPr>
        <w:sectPr w:rsidR="006E207A" w:rsidSect="007C452D">
          <w:pgSz w:w="16838" w:h="11906" w:orient="landscape"/>
          <w:pgMar w:top="1440" w:right="1134" w:bottom="1440" w:left="1134" w:header="709" w:footer="709" w:gutter="0"/>
          <w:cols w:space="708"/>
          <w:docGrid w:linePitch="360"/>
        </w:sectPr>
      </w:pPr>
    </w:p>
    <w:p w14:paraId="289F408A" w14:textId="77777777" w:rsidR="006E207A" w:rsidRDefault="006E207A" w:rsidP="006E207A">
      <w:pPr>
        <w:spacing w:after="0"/>
        <w:rPr>
          <w:sz w:val="20"/>
          <w:szCs w:val="20"/>
        </w:rPr>
        <w:sectPr w:rsidR="006E207A" w:rsidSect="007C452D">
          <w:pgSz w:w="16838" w:h="11906" w:orient="landscape"/>
          <w:pgMar w:top="1440" w:right="1134" w:bottom="1440" w:left="1134" w:header="709" w:footer="709" w:gutter="0"/>
          <w:cols w:space="708"/>
          <w:docGrid w:linePitch="360"/>
        </w:sectPr>
      </w:pPr>
    </w:p>
    <w:p w14:paraId="48504B95" w14:textId="38506457" w:rsidR="006E207A" w:rsidRPr="000461D9" w:rsidRDefault="006E207A" w:rsidP="000461D9">
      <w:pPr>
        <w:tabs>
          <w:tab w:val="left" w:pos="4650"/>
        </w:tabs>
        <w:rPr>
          <w:sz w:val="20"/>
          <w:szCs w:val="20"/>
        </w:rPr>
      </w:pPr>
      <w:bookmarkStart w:id="7" w:name="_GoBack"/>
      <w:bookmarkEnd w:id="7"/>
    </w:p>
    <w:sectPr w:rsidR="006E207A" w:rsidRPr="000461D9" w:rsidSect="007C452D">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4092" w14:textId="77777777" w:rsidR="00DB782A" w:rsidRDefault="00DB782A" w:rsidP="00FA24C6">
      <w:pPr>
        <w:spacing w:after="0" w:line="240" w:lineRule="auto"/>
      </w:pPr>
      <w:r>
        <w:separator/>
      </w:r>
    </w:p>
  </w:endnote>
  <w:endnote w:type="continuationSeparator" w:id="0">
    <w:p w14:paraId="289F4093" w14:textId="77777777" w:rsidR="00DB782A" w:rsidRDefault="00DB782A" w:rsidP="00FA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4094" w14:textId="553FA81C" w:rsidR="00DB782A" w:rsidRDefault="00DB782A" w:rsidP="00FA24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(Examination Policy V 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A97DA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89F4095" w14:textId="77777777" w:rsidR="00DB782A" w:rsidRDefault="00DB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4090" w14:textId="77777777" w:rsidR="00DB782A" w:rsidRDefault="00DB782A" w:rsidP="00FA24C6">
      <w:pPr>
        <w:spacing w:after="0" w:line="240" w:lineRule="auto"/>
      </w:pPr>
      <w:r>
        <w:separator/>
      </w:r>
    </w:p>
  </w:footnote>
  <w:footnote w:type="continuationSeparator" w:id="0">
    <w:p w14:paraId="289F4091" w14:textId="77777777" w:rsidR="00DB782A" w:rsidRDefault="00DB782A" w:rsidP="00FA2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7A3"/>
      </v:shape>
    </w:pict>
  </w:numPicBullet>
  <w:abstractNum w:abstractNumId="0" w15:restartNumberingAfterBreak="0">
    <w:nsid w:val="05FF48D8"/>
    <w:multiLevelType w:val="multilevel"/>
    <w:tmpl w:val="5E9C1A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9B0869"/>
    <w:multiLevelType w:val="hybridMultilevel"/>
    <w:tmpl w:val="8CE80668"/>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12100"/>
    <w:multiLevelType w:val="hybridMultilevel"/>
    <w:tmpl w:val="8EF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556F"/>
    <w:multiLevelType w:val="multilevel"/>
    <w:tmpl w:val="F8488D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292DA9"/>
    <w:multiLevelType w:val="hybridMultilevel"/>
    <w:tmpl w:val="3EE4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E72C2"/>
    <w:multiLevelType w:val="hybridMultilevel"/>
    <w:tmpl w:val="96F4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176FB"/>
    <w:multiLevelType w:val="hybridMultilevel"/>
    <w:tmpl w:val="920680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626572"/>
    <w:multiLevelType w:val="hybridMultilevel"/>
    <w:tmpl w:val="495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04F33"/>
    <w:multiLevelType w:val="hybridMultilevel"/>
    <w:tmpl w:val="1AB8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A052E1"/>
    <w:multiLevelType w:val="hybridMultilevel"/>
    <w:tmpl w:val="A35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33687"/>
    <w:multiLevelType w:val="hybridMultilevel"/>
    <w:tmpl w:val="3664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A3F81"/>
    <w:multiLevelType w:val="hybridMultilevel"/>
    <w:tmpl w:val="38B84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B60CAD"/>
    <w:multiLevelType w:val="hybridMultilevel"/>
    <w:tmpl w:val="D73EF140"/>
    <w:lvl w:ilvl="0" w:tplc="08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12C840DB"/>
    <w:multiLevelType w:val="hybridMultilevel"/>
    <w:tmpl w:val="8716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F278B0"/>
    <w:multiLevelType w:val="hybridMultilevel"/>
    <w:tmpl w:val="7C8C8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3F31280"/>
    <w:multiLevelType w:val="hybridMultilevel"/>
    <w:tmpl w:val="F0C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744AA3"/>
    <w:multiLevelType w:val="hybridMultilevel"/>
    <w:tmpl w:val="7BD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9E7B37"/>
    <w:multiLevelType w:val="hybridMultilevel"/>
    <w:tmpl w:val="A2B4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B45EB8"/>
    <w:multiLevelType w:val="hybridMultilevel"/>
    <w:tmpl w:val="03E00C2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94DFC"/>
    <w:multiLevelType w:val="hybridMultilevel"/>
    <w:tmpl w:val="1FC0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F74D88"/>
    <w:multiLevelType w:val="hybridMultilevel"/>
    <w:tmpl w:val="51EE7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0E31DE"/>
    <w:multiLevelType w:val="multilevel"/>
    <w:tmpl w:val="0B24AAC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2" w15:restartNumberingAfterBreak="0">
    <w:nsid w:val="17165FDD"/>
    <w:multiLevelType w:val="hybridMultilevel"/>
    <w:tmpl w:val="EB18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3D675A"/>
    <w:multiLevelType w:val="hybridMultilevel"/>
    <w:tmpl w:val="6C22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D87433"/>
    <w:multiLevelType w:val="hybridMultilevel"/>
    <w:tmpl w:val="473C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6A56ED"/>
    <w:multiLevelType w:val="hybridMultilevel"/>
    <w:tmpl w:val="289C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8749BB"/>
    <w:multiLevelType w:val="hybridMultilevel"/>
    <w:tmpl w:val="064A7D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BAD7689"/>
    <w:multiLevelType w:val="hybridMultilevel"/>
    <w:tmpl w:val="5426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092B03"/>
    <w:multiLevelType w:val="hybridMultilevel"/>
    <w:tmpl w:val="29DE765C"/>
    <w:lvl w:ilvl="0" w:tplc="2DAC91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0F17C9"/>
    <w:multiLevelType w:val="hybridMultilevel"/>
    <w:tmpl w:val="64D0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D66BEA"/>
    <w:multiLevelType w:val="hybridMultilevel"/>
    <w:tmpl w:val="9A4CF95C"/>
    <w:lvl w:ilvl="0" w:tplc="09A6A18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D06194D"/>
    <w:multiLevelType w:val="hybridMultilevel"/>
    <w:tmpl w:val="91C2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6C7F84"/>
    <w:multiLevelType w:val="hybridMultilevel"/>
    <w:tmpl w:val="CAD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905CC7"/>
    <w:multiLevelType w:val="hybridMultilevel"/>
    <w:tmpl w:val="EEEA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DCB24EF"/>
    <w:multiLevelType w:val="hybridMultilevel"/>
    <w:tmpl w:val="86D877FC"/>
    <w:lvl w:ilvl="0" w:tplc="0352CD2C">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FE1309B"/>
    <w:multiLevelType w:val="hybridMultilevel"/>
    <w:tmpl w:val="B1A2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E51A15"/>
    <w:multiLevelType w:val="hybridMultilevel"/>
    <w:tmpl w:val="3F5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D34ADE"/>
    <w:multiLevelType w:val="hybridMultilevel"/>
    <w:tmpl w:val="E152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2F71C5"/>
    <w:multiLevelType w:val="hybridMultilevel"/>
    <w:tmpl w:val="BDC23E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7534337"/>
    <w:multiLevelType w:val="hybridMultilevel"/>
    <w:tmpl w:val="5B0A0358"/>
    <w:lvl w:ilvl="0" w:tplc="08090013">
      <w:start w:val="1"/>
      <w:numFmt w:val="upperRoman"/>
      <w:lvlText w:val="%1."/>
      <w:lvlJc w:val="right"/>
      <w:pPr>
        <w:tabs>
          <w:tab w:val="num" w:pos="900"/>
        </w:tabs>
        <w:ind w:left="900" w:hanging="180"/>
      </w:pPr>
    </w:lvl>
    <w:lvl w:ilvl="1" w:tplc="08090019">
      <w:start w:val="1"/>
      <w:numFmt w:val="lowerLetter"/>
      <w:lvlText w:val="%2."/>
      <w:lvlJc w:val="left"/>
      <w:pPr>
        <w:tabs>
          <w:tab w:val="num" w:pos="1620"/>
        </w:tabs>
        <w:ind w:left="1620" w:hanging="360"/>
      </w:pPr>
    </w:lvl>
    <w:lvl w:ilvl="2" w:tplc="08090001">
      <w:start w:val="1"/>
      <w:numFmt w:val="bullet"/>
      <w:lvlText w:val=""/>
      <w:lvlJc w:val="left"/>
      <w:pPr>
        <w:tabs>
          <w:tab w:val="num" w:pos="2520"/>
        </w:tabs>
        <w:ind w:left="2520" w:hanging="360"/>
      </w:pPr>
      <w:rPr>
        <w:rFonts w:ascii="Symbol" w:hAnsi="Symbol" w:hint="default"/>
      </w:r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0" w15:restartNumberingAfterBreak="0">
    <w:nsid w:val="288B2323"/>
    <w:multiLevelType w:val="hybridMultilevel"/>
    <w:tmpl w:val="F4725C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29D051D4"/>
    <w:multiLevelType w:val="hybridMultilevel"/>
    <w:tmpl w:val="F674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FA1E4F"/>
    <w:multiLevelType w:val="hybridMultilevel"/>
    <w:tmpl w:val="F6629E0E"/>
    <w:lvl w:ilvl="0" w:tplc="EF8ED0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970D79"/>
    <w:multiLevelType w:val="multilevel"/>
    <w:tmpl w:val="F8488D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33BF6002"/>
    <w:multiLevelType w:val="hybridMultilevel"/>
    <w:tmpl w:val="7C5A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F56DFB"/>
    <w:multiLevelType w:val="hybridMultilevel"/>
    <w:tmpl w:val="2CF2B68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125292"/>
    <w:multiLevelType w:val="multilevel"/>
    <w:tmpl w:val="0B24AAC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34781BAE"/>
    <w:multiLevelType w:val="hybridMultilevel"/>
    <w:tmpl w:val="1690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53F7915"/>
    <w:multiLevelType w:val="hybridMultilevel"/>
    <w:tmpl w:val="BCF0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652ED2"/>
    <w:multiLevelType w:val="hybridMultilevel"/>
    <w:tmpl w:val="EC16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9A65FF"/>
    <w:multiLevelType w:val="multilevel"/>
    <w:tmpl w:val="F8488D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387941B7"/>
    <w:multiLevelType w:val="multilevel"/>
    <w:tmpl w:val="F8488D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38F96AE5"/>
    <w:multiLevelType w:val="hybridMultilevel"/>
    <w:tmpl w:val="E884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C907F1"/>
    <w:multiLevelType w:val="hybridMultilevel"/>
    <w:tmpl w:val="01E8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C84EFE"/>
    <w:multiLevelType w:val="hybridMultilevel"/>
    <w:tmpl w:val="46BE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817716"/>
    <w:multiLevelType w:val="hybridMultilevel"/>
    <w:tmpl w:val="D68EA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E795B59"/>
    <w:multiLevelType w:val="hybridMultilevel"/>
    <w:tmpl w:val="8158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136E22"/>
    <w:multiLevelType w:val="hybridMultilevel"/>
    <w:tmpl w:val="C8D88AEE"/>
    <w:lvl w:ilvl="0" w:tplc="08090007">
      <w:start w:val="1"/>
      <w:numFmt w:val="bullet"/>
      <w:lvlText w:val=""/>
      <w:lvlPicBulletId w:val="0"/>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140854"/>
    <w:multiLevelType w:val="hybridMultilevel"/>
    <w:tmpl w:val="FE2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2B03ED"/>
    <w:multiLevelType w:val="multilevel"/>
    <w:tmpl w:val="A3300B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41824F44"/>
    <w:multiLevelType w:val="hybridMultilevel"/>
    <w:tmpl w:val="34C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DC4F33"/>
    <w:multiLevelType w:val="hybridMultilevel"/>
    <w:tmpl w:val="C0D07F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FB6DDB"/>
    <w:multiLevelType w:val="hybridMultilevel"/>
    <w:tmpl w:val="64CE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9F13DB"/>
    <w:multiLevelType w:val="hybridMultilevel"/>
    <w:tmpl w:val="E188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8044EE"/>
    <w:multiLevelType w:val="hybridMultilevel"/>
    <w:tmpl w:val="FDC8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DC72FE"/>
    <w:multiLevelType w:val="hybridMultilevel"/>
    <w:tmpl w:val="7184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E06B5A"/>
    <w:multiLevelType w:val="hybridMultilevel"/>
    <w:tmpl w:val="6A48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9EF24D4"/>
    <w:multiLevelType w:val="hybridMultilevel"/>
    <w:tmpl w:val="22CA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665946"/>
    <w:multiLevelType w:val="hybridMultilevel"/>
    <w:tmpl w:val="299E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2C0895"/>
    <w:multiLevelType w:val="hybridMultilevel"/>
    <w:tmpl w:val="E992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0757EF"/>
    <w:multiLevelType w:val="hybridMultilevel"/>
    <w:tmpl w:val="714E4F50"/>
    <w:lvl w:ilvl="0" w:tplc="0809000B">
      <w:start w:val="1"/>
      <w:numFmt w:val="bullet"/>
      <w:lvlText w:val=""/>
      <w:lvlJc w:val="left"/>
      <w:pPr>
        <w:ind w:left="1861" w:hanging="360"/>
      </w:pPr>
      <w:rPr>
        <w:rFonts w:ascii="Wingdings" w:hAnsi="Wingdings" w:hint="default"/>
      </w:rPr>
    </w:lvl>
    <w:lvl w:ilvl="1" w:tplc="08090003" w:tentative="1">
      <w:start w:val="1"/>
      <w:numFmt w:val="bullet"/>
      <w:lvlText w:val="o"/>
      <w:lvlJc w:val="left"/>
      <w:pPr>
        <w:ind w:left="2581" w:hanging="360"/>
      </w:pPr>
      <w:rPr>
        <w:rFonts w:ascii="Courier New" w:hAnsi="Courier New" w:cs="Courier New"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71" w15:restartNumberingAfterBreak="0">
    <w:nsid w:val="4D2B2423"/>
    <w:multiLevelType w:val="hybridMultilevel"/>
    <w:tmpl w:val="0EC86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B273A9"/>
    <w:multiLevelType w:val="hybridMultilevel"/>
    <w:tmpl w:val="E2F4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E0E4291"/>
    <w:multiLevelType w:val="hybridMultilevel"/>
    <w:tmpl w:val="AA64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E124CE1"/>
    <w:multiLevelType w:val="hybridMultilevel"/>
    <w:tmpl w:val="1D10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317368"/>
    <w:multiLevelType w:val="hybridMultilevel"/>
    <w:tmpl w:val="C96E0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F6E7E91"/>
    <w:multiLevelType w:val="hybridMultilevel"/>
    <w:tmpl w:val="48E040D8"/>
    <w:lvl w:ilvl="0" w:tplc="08090001">
      <w:start w:val="1"/>
      <w:numFmt w:val="bullet"/>
      <w:lvlText w:val=""/>
      <w:lvlJc w:val="left"/>
      <w:pPr>
        <w:ind w:left="720" w:hanging="360"/>
      </w:pPr>
      <w:rPr>
        <w:rFonts w:ascii="Symbol" w:hAnsi="Symbol" w:hint="default"/>
      </w:rPr>
    </w:lvl>
    <w:lvl w:ilvl="1" w:tplc="3350D876">
      <w:numFmt w:val="bullet"/>
      <w:lvlText w:val="·"/>
      <w:lvlJc w:val="left"/>
      <w:pPr>
        <w:ind w:left="1635" w:hanging="55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0F62910"/>
    <w:multiLevelType w:val="hybridMultilevel"/>
    <w:tmpl w:val="0978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1185423"/>
    <w:multiLevelType w:val="hybridMultilevel"/>
    <w:tmpl w:val="FDA8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35C25EB"/>
    <w:multiLevelType w:val="hybridMultilevel"/>
    <w:tmpl w:val="0E7E46FA"/>
    <w:lvl w:ilvl="0" w:tplc="3126CC80">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37E5078"/>
    <w:multiLevelType w:val="hybridMultilevel"/>
    <w:tmpl w:val="C466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38D1857"/>
    <w:multiLevelType w:val="hybridMultilevel"/>
    <w:tmpl w:val="7DB2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C02B59"/>
    <w:multiLevelType w:val="hybridMultilevel"/>
    <w:tmpl w:val="79F89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584A66"/>
    <w:multiLevelType w:val="hybridMultilevel"/>
    <w:tmpl w:val="C35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717657A"/>
    <w:multiLevelType w:val="hybridMultilevel"/>
    <w:tmpl w:val="6780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305665"/>
    <w:multiLevelType w:val="hybridMultilevel"/>
    <w:tmpl w:val="20D041DC"/>
    <w:lvl w:ilvl="0" w:tplc="2162EF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C17119"/>
    <w:multiLevelType w:val="hybridMultilevel"/>
    <w:tmpl w:val="4A6EDA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5AE960C7"/>
    <w:multiLevelType w:val="hybridMultilevel"/>
    <w:tmpl w:val="191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D4B3F5E"/>
    <w:multiLevelType w:val="hybridMultilevel"/>
    <w:tmpl w:val="E89C4540"/>
    <w:lvl w:ilvl="0" w:tplc="35405D3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5FA21038"/>
    <w:multiLevelType w:val="hybridMultilevel"/>
    <w:tmpl w:val="CFC8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16666E"/>
    <w:multiLevelType w:val="hybridMultilevel"/>
    <w:tmpl w:val="A044E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3417F92"/>
    <w:multiLevelType w:val="hybridMultilevel"/>
    <w:tmpl w:val="A2DEB3F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65512FF2"/>
    <w:multiLevelType w:val="hybridMultilevel"/>
    <w:tmpl w:val="3318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5CD2825"/>
    <w:multiLevelType w:val="hybridMultilevel"/>
    <w:tmpl w:val="91BC50DA"/>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B56CB5"/>
    <w:multiLevelType w:val="hybridMultilevel"/>
    <w:tmpl w:val="768A2F0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7964086"/>
    <w:multiLevelType w:val="hybridMultilevel"/>
    <w:tmpl w:val="2B4A131A"/>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8863ABC"/>
    <w:multiLevelType w:val="hybridMultilevel"/>
    <w:tmpl w:val="E9B4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884D1A"/>
    <w:multiLevelType w:val="hybridMultilevel"/>
    <w:tmpl w:val="623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9A702B9"/>
    <w:multiLevelType w:val="hybridMultilevel"/>
    <w:tmpl w:val="C9F0B95C"/>
    <w:lvl w:ilvl="0" w:tplc="3126CC80">
      <w:start w:val="1"/>
      <w:numFmt w:val="bullet"/>
      <w:lvlText w:val=""/>
      <w:lvlJc w:val="left"/>
      <w:pPr>
        <w:ind w:left="720" w:hanging="360"/>
      </w:pPr>
      <w:rPr>
        <w:rFonts w:ascii="Symbol" w:hAnsi="Symbol" w:hint="default"/>
        <w:color w:val="002060"/>
      </w:rPr>
    </w:lvl>
    <w:lvl w:ilvl="1" w:tplc="797C261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AE17D3D"/>
    <w:multiLevelType w:val="hybridMultilevel"/>
    <w:tmpl w:val="A5A4FEE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6AE93C99"/>
    <w:multiLevelType w:val="hybridMultilevel"/>
    <w:tmpl w:val="D266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0E53CB"/>
    <w:multiLevelType w:val="hybridMultilevel"/>
    <w:tmpl w:val="D2CE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EA047E1"/>
    <w:multiLevelType w:val="hybridMultilevel"/>
    <w:tmpl w:val="970A0A98"/>
    <w:lvl w:ilvl="0" w:tplc="A14A075E">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ED370BF"/>
    <w:multiLevelType w:val="hybridMultilevel"/>
    <w:tmpl w:val="35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01A6BF7"/>
    <w:multiLevelType w:val="hybridMultilevel"/>
    <w:tmpl w:val="4C722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4A255E"/>
    <w:multiLevelType w:val="hybridMultilevel"/>
    <w:tmpl w:val="C34E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8C7184"/>
    <w:multiLevelType w:val="hybridMultilevel"/>
    <w:tmpl w:val="483A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25C0759"/>
    <w:multiLevelType w:val="hybridMultilevel"/>
    <w:tmpl w:val="316A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870112"/>
    <w:multiLevelType w:val="hybridMultilevel"/>
    <w:tmpl w:val="5626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A30DFC"/>
    <w:multiLevelType w:val="hybridMultilevel"/>
    <w:tmpl w:val="FD3A26F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3DD3507"/>
    <w:multiLevelType w:val="hybridMultilevel"/>
    <w:tmpl w:val="0EC6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43C6432"/>
    <w:multiLevelType w:val="hybridMultilevel"/>
    <w:tmpl w:val="21447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7470428D"/>
    <w:multiLevelType w:val="hybridMultilevel"/>
    <w:tmpl w:val="9F38C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4761BDE"/>
    <w:multiLevelType w:val="hybridMultilevel"/>
    <w:tmpl w:val="F64EAE90"/>
    <w:lvl w:ilvl="0" w:tplc="08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4" w15:restartNumberingAfterBreak="0">
    <w:nsid w:val="77FE28C9"/>
    <w:multiLevelType w:val="hybridMultilevel"/>
    <w:tmpl w:val="74D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9D47BC5"/>
    <w:multiLevelType w:val="hybridMultilevel"/>
    <w:tmpl w:val="EDFE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E4477"/>
    <w:multiLevelType w:val="hybridMultilevel"/>
    <w:tmpl w:val="7664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B13E67"/>
    <w:multiLevelType w:val="hybridMultilevel"/>
    <w:tmpl w:val="49CEF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B275456"/>
    <w:multiLevelType w:val="hybridMultilevel"/>
    <w:tmpl w:val="3F3E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BB23609"/>
    <w:multiLevelType w:val="hybridMultilevel"/>
    <w:tmpl w:val="7CA4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C356186"/>
    <w:multiLevelType w:val="hybridMultilevel"/>
    <w:tmpl w:val="117C3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7CEE1625"/>
    <w:multiLevelType w:val="hybridMultilevel"/>
    <w:tmpl w:val="546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E276EA2"/>
    <w:multiLevelType w:val="hybridMultilevel"/>
    <w:tmpl w:val="28B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E38004C"/>
    <w:multiLevelType w:val="hybridMultilevel"/>
    <w:tmpl w:val="32CE9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4" w15:restartNumberingAfterBreak="0">
    <w:nsid w:val="7EA83D27"/>
    <w:multiLevelType w:val="hybridMultilevel"/>
    <w:tmpl w:val="64A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EAD0EBA"/>
    <w:multiLevelType w:val="hybridMultilevel"/>
    <w:tmpl w:val="2D2C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6"/>
  </w:num>
  <w:num w:numId="2">
    <w:abstractNumId w:val="124"/>
  </w:num>
  <w:num w:numId="3">
    <w:abstractNumId w:val="121"/>
  </w:num>
  <w:num w:numId="4">
    <w:abstractNumId w:val="35"/>
  </w:num>
  <w:num w:numId="5">
    <w:abstractNumId w:val="72"/>
  </w:num>
  <w:num w:numId="6">
    <w:abstractNumId w:val="27"/>
  </w:num>
  <w:num w:numId="7">
    <w:abstractNumId w:val="74"/>
  </w:num>
  <w:num w:numId="8">
    <w:abstractNumId w:val="107"/>
  </w:num>
  <w:num w:numId="9">
    <w:abstractNumId w:val="67"/>
  </w:num>
  <w:num w:numId="10">
    <w:abstractNumId w:val="73"/>
  </w:num>
  <w:num w:numId="11">
    <w:abstractNumId w:val="41"/>
  </w:num>
  <w:num w:numId="12">
    <w:abstractNumId w:val="33"/>
  </w:num>
  <w:num w:numId="13">
    <w:abstractNumId w:val="16"/>
  </w:num>
  <w:num w:numId="14">
    <w:abstractNumId w:val="58"/>
  </w:num>
  <w:num w:numId="15">
    <w:abstractNumId w:val="55"/>
  </w:num>
  <w:num w:numId="16">
    <w:abstractNumId w:val="68"/>
  </w:num>
  <w:num w:numId="17">
    <w:abstractNumId w:val="4"/>
  </w:num>
  <w:num w:numId="18">
    <w:abstractNumId w:val="100"/>
  </w:num>
  <w:num w:numId="19">
    <w:abstractNumId w:val="47"/>
  </w:num>
  <w:num w:numId="20">
    <w:abstractNumId w:val="56"/>
  </w:num>
  <w:num w:numId="21">
    <w:abstractNumId w:val="66"/>
  </w:num>
  <w:num w:numId="22">
    <w:abstractNumId w:val="5"/>
  </w:num>
  <w:num w:numId="23">
    <w:abstractNumId w:val="50"/>
  </w:num>
  <w:num w:numId="24">
    <w:abstractNumId w:val="51"/>
  </w:num>
  <w:num w:numId="25">
    <w:abstractNumId w:val="43"/>
  </w:num>
  <w:num w:numId="26">
    <w:abstractNumId w:val="3"/>
  </w:num>
  <w:num w:numId="27">
    <w:abstractNumId w:val="53"/>
  </w:num>
  <w:num w:numId="28">
    <w:abstractNumId w:val="110"/>
  </w:num>
  <w:num w:numId="29">
    <w:abstractNumId w:val="9"/>
  </w:num>
  <w:num w:numId="30">
    <w:abstractNumId w:val="22"/>
  </w:num>
  <w:num w:numId="31">
    <w:abstractNumId w:val="57"/>
  </w:num>
  <w:num w:numId="32">
    <w:abstractNumId w:val="94"/>
  </w:num>
  <w:num w:numId="33">
    <w:abstractNumId w:val="36"/>
  </w:num>
  <w:num w:numId="34">
    <w:abstractNumId w:val="71"/>
  </w:num>
  <w:num w:numId="35">
    <w:abstractNumId w:val="118"/>
  </w:num>
  <w:num w:numId="36">
    <w:abstractNumId w:val="86"/>
  </w:num>
  <w:num w:numId="37">
    <w:abstractNumId w:val="39"/>
  </w:num>
  <w:num w:numId="38">
    <w:abstractNumId w:val="113"/>
  </w:num>
  <w:num w:numId="39">
    <w:abstractNumId w:val="32"/>
  </w:num>
  <w:num w:numId="40">
    <w:abstractNumId w:val="44"/>
  </w:num>
  <w:num w:numId="41">
    <w:abstractNumId w:val="24"/>
  </w:num>
  <w:num w:numId="42">
    <w:abstractNumId w:val="89"/>
  </w:num>
  <w:num w:numId="43">
    <w:abstractNumId w:val="29"/>
  </w:num>
  <w:num w:numId="44">
    <w:abstractNumId w:val="13"/>
  </w:num>
  <w:num w:numId="45">
    <w:abstractNumId w:val="2"/>
  </w:num>
  <w:num w:numId="46">
    <w:abstractNumId w:val="25"/>
  </w:num>
  <w:num w:numId="47">
    <w:abstractNumId w:val="11"/>
  </w:num>
  <w:num w:numId="48">
    <w:abstractNumId w:val="112"/>
  </w:num>
  <w:num w:numId="49">
    <w:abstractNumId w:val="38"/>
  </w:num>
  <w:num w:numId="50">
    <w:abstractNumId w:val="49"/>
  </w:num>
  <w:num w:numId="51">
    <w:abstractNumId w:val="34"/>
  </w:num>
  <w:num w:numId="52">
    <w:abstractNumId w:val="79"/>
  </w:num>
  <w:num w:numId="53">
    <w:abstractNumId w:val="98"/>
  </w:num>
  <w:num w:numId="54">
    <w:abstractNumId w:val="88"/>
  </w:num>
  <w:num w:numId="55">
    <w:abstractNumId w:val="93"/>
  </w:num>
  <w:num w:numId="56">
    <w:abstractNumId w:val="95"/>
  </w:num>
  <w:num w:numId="57">
    <w:abstractNumId w:val="42"/>
  </w:num>
  <w:num w:numId="58">
    <w:abstractNumId w:val="85"/>
  </w:num>
  <w:num w:numId="59">
    <w:abstractNumId w:val="45"/>
  </w:num>
  <w:num w:numId="60">
    <w:abstractNumId w:val="28"/>
  </w:num>
  <w:num w:numId="61">
    <w:abstractNumId w:val="18"/>
  </w:num>
  <w:num w:numId="62">
    <w:abstractNumId w:val="69"/>
  </w:num>
  <w:num w:numId="63">
    <w:abstractNumId w:val="1"/>
  </w:num>
  <w:num w:numId="64">
    <w:abstractNumId w:val="10"/>
  </w:num>
  <w:num w:numId="65">
    <w:abstractNumId w:val="65"/>
  </w:num>
  <w:num w:numId="66">
    <w:abstractNumId w:val="0"/>
  </w:num>
  <w:num w:numId="67">
    <w:abstractNumId w:val="48"/>
  </w:num>
  <w:num w:numId="68">
    <w:abstractNumId w:val="109"/>
  </w:num>
  <w:num w:numId="69">
    <w:abstractNumId w:val="30"/>
  </w:num>
  <w:num w:numId="70">
    <w:abstractNumId w:val="99"/>
  </w:num>
  <w:num w:numId="71">
    <w:abstractNumId w:val="91"/>
  </w:num>
  <w:num w:numId="72">
    <w:abstractNumId w:val="70"/>
  </w:num>
  <w:num w:numId="73">
    <w:abstractNumId w:val="15"/>
  </w:num>
  <w:num w:numId="74">
    <w:abstractNumId w:val="120"/>
  </w:num>
  <w:num w:numId="75">
    <w:abstractNumId w:val="117"/>
  </w:num>
  <w:num w:numId="76">
    <w:abstractNumId w:val="26"/>
  </w:num>
  <w:num w:numId="77">
    <w:abstractNumId w:val="102"/>
  </w:num>
  <w:num w:numId="78">
    <w:abstractNumId w:val="12"/>
  </w:num>
  <w:num w:numId="79">
    <w:abstractNumId w:val="59"/>
  </w:num>
  <w:num w:numId="80">
    <w:abstractNumId w:val="83"/>
  </w:num>
  <w:num w:numId="81">
    <w:abstractNumId w:val="62"/>
  </w:num>
  <w:num w:numId="82">
    <w:abstractNumId w:val="37"/>
  </w:num>
  <w:num w:numId="83">
    <w:abstractNumId w:val="97"/>
  </w:num>
  <w:num w:numId="84">
    <w:abstractNumId w:val="40"/>
  </w:num>
  <w:num w:numId="85">
    <w:abstractNumId w:val="87"/>
  </w:num>
  <w:num w:numId="86">
    <w:abstractNumId w:val="103"/>
  </w:num>
  <w:num w:numId="87">
    <w:abstractNumId w:val="61"/>
  </w:num>
  <w:num w:numId="88">
    <w:abstractNumId w:val="46"/>
  </w:num>
  <w:num w:numId="89">
    <w:abstractNumId w:val="21"/>
  </w:num>
  <w:num w:numId="90">
    <w:abstractNumId w:val="60"/>
  </w:num>
  <w:num w:numId="91">
    <w:abstractNumId w:val="80"/>
  </w:num>
  <w:num w:numId="92">
    <w:abstractNumId w:val="23"/>
  </w:num>
  <w:num w:numId="93">
    <w:abstractNumId w:val="101"/>
  </w:num>
  <w:num w:numId="94">
    <w:abstractNumId w:val="106"/>
  </w:num>
  <w:num w:numId="95">
    <w:abstractNumId w:val="81"/>
  </w:num>
  <w:num w:numId="96">
    <w:abstractNumId w:val="8"/>
  </w:num>
  <w:num w:numId="97">
    <w:abstractNumId w:val="82"/>
  </w:num>
  <w:num w:numId="98">
    <w:abstractNumId w:val="63"/>
  </w:num>
  <w:num w:numId="99">
    <w:abstractNumId w:val="122"/>
  </w:num>
  <w:num w:numId="100">
    <w:abstractNumId w:val="31"/>
  </w:num>
  <w:num w:numId="101">
    <w:abstractNumId w:val="76"/>
  </w:num>
  <w:num w:numId="102">
    <w:abstractNumId w:val="14"/>
  </w:num>
  <w:num w:numId="103">
    <w:abstractNumId w:val="123"/>
  </w:num>
  <w:num w:numId="104">
    <w:abstractNumId w:val="6"/>
  </w:num>
  <w:num w:numId="105">
    <w:abstractNumId w:val="90"/>
  </w:num>
  <w:num w:numId="106">
    <w:abstractNumId w:val="78"/>
  </w:num>
  <w:num w:numId="107">
    <w:abstractNumId w:val="75"/>
  </w:num>
  <w:num w:numId="108">
    <w:abstractNumId w:val="119"/>
  </w:num>
  <w:num w:numId="109">
    <w:abstractNumId w:val="125"/>
  </w:num>
  <w:num w:numId="110">
    <w:abstractNumId w:val="105"/>
  </w:num>
  <w:num w:numId="111">
    <w:abstractNumId w:val="64"/>
  </w:num>
  <w:num w:numId="112">
    <w:abstractNumId w:val="52"/>
  </w:num>
  <w:num w:numId="113">
    <w:abstractNumId w:val="114"/>
  </w:num>
  <w:num w:numId="114">
    <w:abstractNumId w:val="7"/>
  </w:num>
  <w:num w:numId="115">
    <w:abstractNumId w:val="111"/>
  </w:num>
  <w:num w:numId="116">
    <w:abstractNumId w:val="77"/>
  </w:num>
  <w:num w:numId="117">
    <w:abstractNumId w:val="20"/>
  </w:num>
  <w:num w:numId="118">
    <w:abstractNumId w:val="92"/>
  </w:num>
  <w:num w:numId="119">
    <w:abstractNumId w:val="54"/>
  </w:num>
  <w:num w:numId="120">
    <w:abstractNumId w:val="116"/>
  </w:num>
  <w:num w:numId="121">
    <w:abstractNumId w:val="17"/>
  </w:num>
  <w:num w:numId="122">
    <w:abstractNumId w:val="19"/>
  </w:num>
  <w:num w:numId="123">
    <w:abstractNumId w:val="108"/>
  </w:num>
  <w:num w:numId="124">
    <w:abstractNumId w:val="104"/>
  </w:num>
  <w:num w:numId="125">
    <w:abstractNumId w:val="84"/>
  </w:num>
  <w:num w:numId="126">
    <w:abstractNumId w:val="11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C2"/>
    <w:rsid w:val="00010C61"/>
    <w:rsid w:val="00012D21"/>
    <w:rsid w:val="00022B3F"/>
    <w:rsid w:val="00025898"/>
    <w:rsid w:val="000330D2"/>
    <w:rsid w:val="00036541"/>
    <w:rsid w:val="000420C8"/>
    <w:rsid w:val="00044140"/>
    <w:rsid w:val="0004600E"/>
    <w:rsid w:val="000461D9"/>
    <w:rsid w:val="000468E9"/>
    <w:rsid w:val="00050E0C"/>
    <w:rsid w:val="00051820"/>
    <w:rsid w:val="000539D4"/>
    <w:rsid w:val="00053A0B"/>
    <w:rsid w:val="00054BD3"/>
    <w:rsid w:val="00056B64"/>
    <w:rsid w:val="000578D0"/>
    <w:rsid w:val="00063025"/>
    <w:rsid w:val="0006338B"/>
    <w:rsid w:val="000638C5"/>
    <w:rsid w:val="00070944"/>
    <w:rsid w:val="00070BD2"/>
    <w:rsid w:val="00072844"/>
    <w:rsid w:val="0008081B"/>
    <w:rsid w:val="00081684"/>
    <w:rsid w:val="00081EFF"/>
    <w:rsid w:val="00084241"/>
    <w:rsid w:val="000848C7"/>
    <w:rsid w:val="00091C5C"/>
    <w:rsid w:val="000A3E8D"/>
    <w:rsid w:val="000A434C"/>
    <w:rsid w:val="000A4FB9"/>
    <w:rsid w:val="000A6E5F"/>
    <w:rsid w:val="000A760F"/>
    <w:rsid w:val="000B2842"/>
    <w:rsid w:val="000B3A21"/>
    <w:rsid w:val="000B5744"/>
    <w:rsid w:val="000B5AAC"/>
    <w:rsid w:val="000B5B4D"/>
    <w:rsid w:val="000B69B8"/>
    <w:rsid w:val="000C0373"/>
    <w:rsid w:val="000C21AB"/>
    <w:rsid w:val="000C59E4"/>
    <w:rsid w:val="000D5627"/>
    <w:rsid w:val="000E1E54"/>
    <w:rsid w:val="000E36D9"/>
    <w:rsid w:val="000E6E55"/>
    <w:rsid w:val="000F7E4A"/>
    <w:rsid w:val="00102AEA"/>
    <w:rsid w:val="00102FDD"/>
    <w:rsid w:val="00103C18"/>
    <w:rsid w:val="00105047"/>
    <w:rsid w:val="0010600A"/>
    <w:rsid w:val="0010745D"/>
    <w:rsid w:val="001112FC"/>
    <w:rsid w:val="00112E0E"/>
    <w:rsid w:val="001135C8"/>
    <w:rsid w:val="001147C2"/>
    <w:rsid w:val="001231BB"/>
    <w:rsid w:val="001244F4"/>
    <w:rsid w:val="00125692"/>
    <w:rsid w:val="001268B1"/>
    <w:rsid w:val="001279CC"/>
    <w:rsid w:val="00130140"/>
    <w:rsid w:val="00132BAC"/>
    <w:rsid w:val="00143F2A"/>
    <w:rsid w:val="0014565D"/>
    <w:rsid w:val="00146F56"/>
    <w:rsid w:val="00150F13"/>
    <w:rsid w:val="0015630F"/>
    <w:rsid w:val="001640AC"/>
    <w:rsid w:val="00167BA7"/>
    <w:rsid w:val="001704AA"/>
    <w:rsid w:val="001719CA"/>
    <w:rsid w:val="0017763D"/>
    <w:rsid w:val="0018082E"/>
    <w:rsid w:val="00181D69"/>
    <w:rsid w:val="00183191"/>
    <w:rsid w:val="00184EE3"/>
    <w:rsid w:val="001906D2"/>
    <w:rsid w:val="00192A86"/>
    <w:rsid w:val="00193095"/>
    <w:rsid w:val="0019397F"/>
    <w:rsid w:val="001942C0"/>
    <w:rsid w:val="001A432B"/>
    <w:rsid w:val="001A4A20"/>
    <w:rsid w:val="001A51E6"/>
    <w:rsid w:val="001B14E3"/>
    <w:rsid w:val="001B1C19"/>
    <w:rsid w:val="001B5A00"/>
    <w:rsid w:val="001C37E9"/>
    <w:rsid w:val="001C5B3C"/>
    <w:rsid w:val="001D17E4"/>
    <w:rsid w:val="001D23BB"/>
    <w:rsid w:val="001D60E9"/>
    <w:rsid w:val="001E66FB"/>
    <w:rsid w:val="001F35EB"/>
    <w:rsid w:val="0020528B"/>
    <w:rsid w:val="0021043E"/>
    <w:rsid w:val="00211EE3"/>
    <w:rsid w:val="00212621"/>
    <w:rsid w:val="002130A9"/>
    <w:rsid w:val="002131BA"/>
    <w:rsid w:val="00217FA9"/>
    <w:rsid w:val="00220E78"/>
    <w:rsid w:val="002225D9"/>
    <w:rsid w:val="00227DAE"/>
    <w:rsid w:val="002311D3"/>
    <w:rsid w:val="00234258"/>
    <w:rsid w:val="00240A34"/>
    <w:rsid w:val="00243D9F"/>
    <w:rsid w:val="00244219"/>
    <w:rsid w:val="00255BDF"/>
    <w:rsid w:val="002647E1"/>
    <w:rsid w:val="00267254"/>
    <w:rsid w:val="00267BF3"/>
    <w:rsid w:val="00271498"/>
    <w:rsid w:val="002762E1"/>
    <w:rsid w:val="00277D38"/>
    <w:rsid w:val="00285C3A"/>
    <w:rsid w:val="00294B5D"/>
    <w:rsid w:val="00294B83"/>
    <w:rsid w:val="00294E3C"/>
    <w:rsid w:val="002A5C95"/>
    <w:rsid w:val="002B3C84"/>
    <w:rsid w:val="002B486C"/>
    <w:rsid w:val="002C030F"/>
    <w:rsid w:val="002C0841"/>
    <w:rsid w:val="002C1930"/>
    <w:rsid w:val="002C706E"/>
    <w:rsid w:val="002D14EE"/>
    <w:rsid w:val="002D1A20"/>
    <w:rsid w:val="002D46F0"/>
    <w:rsid w:val="002D6A69"/>
    <w:rsid w:val="002E32AA"/>
    <w:rsid w:val="002F2F1E"/>
    <w:rsid w:val="003003C6"/>
    <w:rsid w:val="00302744"/>
    <w:rsid w:val="00302F88"/>
    <w:rsid w:val="003034C5"/>
    <w:rsid w:val="003139D8"/>
    <w:rsid w:val="003152B4"/>
    <w:rsid w:val="003310ED"/>
    <w:rsid w:val="00332333"/>
    <w:rsid w:val="0033366D"/>
    <w:rsid w:val="00345948"/>
    <w:rsid w:val="00347A76"/>
    <w:rsid w:val="003546FC"/>
    <w:rsid w:val="00356E3D"/>
    <w:rsid w:val="0035759F"/>
    <w:rsid w:val="00361D51"/>
    <w:rsid w:val="00374D1B"/>
    <w:rsid w:val="00375D85"/>
    <w:rsid w:val="00381E42"/>
    <w:rsid w:val="00387A8A"/>
    <w:rsid w:val="003A01FB"/>
    <w:rsid w:val="003A1C55"/>
    <w:rsid w:val="003A4AAF"/>
    <w:rsid w:val="003A536B"/>
    <w:rsid w:val="003A5901"/>
    <w:rsid w:val="003C0190"/>
    <w:rsid w:val="003C3713"/>
    <w:rsid w:val="003C3F72"/>
    <w:rsid w:val="003C477B"/>
    <w:rsid w:val="003C4CEE"/>
    <w:rsid w:val="003D232C"/>
    <w:rsid w:val="003D5CD2"/>
    <w:rsid w:val="003E1F27"/>
    <w:rsid w:val="003E5CFA"/>
    <w:rsid w:val="003E767F"/>
    <w:rsid w:val="003E7E85"/>
    <w:rsid w:val="003F3765"/>
    <w:rsid w:val="003F679E"/>
    <w:rsid w:val="0040148B"/>
    <w:rsid w:val="00407980"/>
    <w:rsid w:val="00412445"/>
    <w:rsid w:val="004131AF"/>
    <w:rsid w:val="00416AF4"/>
    <w:rsid w:val="00420E00"/>
    <w:rsid w:val="004226D8"/>
    <w:rsid w:val="0042430C"/>
    <w:rsid w:val="004300AB"/>
    <w:rsid w:val="00430BA5"/>
    <w:rsid w:val="00430DF5"/>
    <w:rsid w:val="00431208"/>
    <w:rsid w:val="0043372F"/>
    <w:rsid w:val="00434593"/>
    <w:rsid w:val="0043764E"/>
    <w:rsid w:val="00437FEC"/>
    <w:rsid w:val="004411B0"/>
    <w:rsid w:val="00442D48"/>
    <w:rsid w:val="004443EE"/>
    <w:rsid w:val="00446ED5"/>
    <w:rsid w:val="00451ABE"/>
    <w:rsid w:val="0045522C"/>
    <w:rsid w:val="004613B8"/>
    <w:rsid w:val="00467D0B"/>
    <w:rsid w:val="00470AF6"/>
    <w:rsid w:val="00475437"/>
    <w:rsid w:val="00475F7B"/>
    <w:rsid w:val="00483A62"/>
    <w:rsid w:val="00487748"/>
    <w:rsid w:val="0049016D"/>
    <w:rsid w:val="0049039A"/>
    <w:rsid w:val="00492CE3"/>
    <w:rsid w:val="00494404"/>
    <w:rsid w:val="0049546C"/>
    <w:rsid w:val="0049701B"/>
    <w:rsid w:val="004A16D6"/>
    <w:rsid w:val="004A721B"/>
    <w:rsid w:val="004B0CE5"/>
    <w:rsid w:val="004B6FFE"/>
    <w:rsid w:val="004C03E4"/>
    <w:rsid w:val="004C0907"/>
    <w:rsid w:val="004C203E"/>
    <w:rsid w:val="004C5D92"/>
    <w:rsid w:val="004D0754"/>
    <w:rsid w:val="004D25F1"/>
    <w:rsid w:val="004D5905"/>
    <w:rsid w:val="004D5B61"/>
    <w:rsid w:val="004E126E"/>
    <w:rsid w:val="004E1802"/>
    <w:rsid w:val="004E2C26"/>
    <w:rsid w:val="004E64D7"/>
    <w:rsid w:val="004F0036"/>
    <w:rsid w:val="004F3A90"/>
    <w:rsid w:val="004F7534"/>
    <w:rsid w:val="0050104B"/>
    <w:rsid w:val="00502529"/>
    <w:rsid w:val="00502CDE"/>
    <w:rsid w:val="00502DC0"/>
    <w:rsid w:val="005122FC"/>
    <w:rsid w:val="00515986"/>
    <w:rsid w:val="00522163"/>
    <w:rsid w:val="005234A9"/>
    <w:rsid w:val="005252EE"/>
    <w:rsid w:val="00530070"/>
    <w:rsid w:val="00534E75"/>
    <w:rsid w:val="00536024"/>
    <w:rsid w:val="00544B4D"/>
    <w:rsid w:val="0054669C"/>
    <w:rsid w:val="00552488"/>
    <w:rsid w:val="005535A7"/>
    <w:rsid w:val="00553642"/>
    <w:rsid w:val="00553B6B"/>
    <w:rsid w:val="00554132"/>
    <w:rsid w:val="00554728"/>
    <w:rsid w:val="00555CEE"/>
    <w:rsid w:val="005609C9"/>
    <w:rsid w:val="00562C5E"/>
    <w:rsid w:val="005633E2"/>
    <w:rsid w:val="00564D69"/>
    <w:rsid w:val="005759B0"/>
    <w:rsid w:val="00575A1D"/>
    <w:rsid w:val="00577DF9"/>
    <w:rsid w:val="005815A9"/>
    <w:rsid w:val="00585C83"/>
    <w:rsid w:val="0058729B"/>
    <w:rsid w:val="00592205"/>
    <w:rsid w:val="00593E13"/>
    <w:rsid w:val="00596E80"/>
    <w:rsid w:val="005A01E1"/>
    <w:rsid w:val="005A0883"/>
    <w:rsid w:val="005A5AAC"/>
    <w:rsid w:val="005A5E82"/>
    <w:rsid w:val="005B04C4"/>
    <w:rsid w:val="005B2AFA"/>
    <w:rsid w:val="005B2B9C"/>
    <w:rsid w:val="005B46E7"/>
    <w:rsid w:val="005B48DA"/>
    <w:rsid w:val="005B7A47"/>
    <w:rsid w:val="005C44DC"/>
    <w:rsid w:val="005C4627"/>
    <w:rsid w:val="005C613B"/>
    <w:rsid w:val="005D7347"/>
    <w:rsid w:val="005E526E"/>
    <w:rsid w:val="005E60B0"/>
    <w:rsid w:val="005E78B9"/>
    <w:rsid w:val="005F090B"/>
    <w:rsid w:val="005F0A94"/>
    <w:rsid w:val="005F0FF5"/>
    <w:rsid w:val="005F45E0"/>
    <w:rsid w:val="00601876"/>
    <w:rsid w:val="00616979"/>
    <w:rsid w:val="00621B2F"/>
    <w:rsid w:val="00624338"/>
    <w:rsid w:val="00624779"/>
    <w:rsid w:val="00627210"/>
    <w:rsid w:val="00633082"/>
    <w:rsid w:val="0063625E"/>
    <w:rsid w:val="00636721"/>
    <w:rsid w:val="00643822"/>
    <w:rsid w:val="006516E0"/>
    <w:rsid w:val="00653268"/>
    <w:rsid w:val="00666A44"/>
    <w:rsid w:val="00682420"/>
    <w:rsid w:val="006918AB"/>
    <w:rsid w:val="006A2E9B"/>
    <w:rsid w:val="006A3969"/>
    <w:rsid w:val="006A3B39"/>
    <w:rsid w:val="006B1895"/>
    <w:rsid w:val="006B7FB8"/>
    <w:rsid w:val="006C312B"/>
    <w:rsid w:val="006C641F"/>
    <w:rsid w:val="006C64D1"/>
    <w:rsid w:val="006D3003"/>
    <w:rsid w:val="006D746A"/>
    <w:rsid w:val="006E207A"/>
    <w:rsid w:val="006E5DAD"/>
    <w:rsid w:val="006E6F05"/>
    <w:rsid w:val="006E7F66"/>
    <w:rsid w:val="006F3B0E"/>
    <w:rsid w:val="0070416E"/>
    <w:rsid w:val="00706ED8"/>
    <w:rsid w:val="00712475"/>
    <w:rsid w:val="00716402"/>
    <w:rsid w:val="007223C0"/>
    <w:rsid w:val="00733D7A"/>
    <w:rsid w:val="007356AB"/>
    <w:rsid w:val="0073586C"/>
    <w:rsid w:val="007424D9"/>
    <w:rsid w:val="00744745"/>
    <w:rsid w:val="0074741C"/>
    <w:rsid w:val="007518E1"/>
    <w:rsid w:val="00751BFC"/>
    <w:rsid w:val="00751EE5"/>
    <w:rsid w:val="00753C28"/>
    <w:rsid w:val="007607D4"/>
    <w:rsid w:val="0076206E"/>
    <w:rsid w:val="00762638"/>
    <w:rsid w:val="007644CF"/>
    <w:rsid w:val="007664B4"/>
    <w:rsid w:val="007679CC"/>
    <w:rsid w:val="00770008"/>
    <w:rsid w:val="00771F35"/>
    <w:rsid w:val="0077429A"/>
    <w:rsid w:val="00775BE5"/>
    <w:rsid w:val="00775C3B"/>
    <w:rsid w:val="00775DCB"/>
    <w:rsid w:val="00794636"/>
    <w:rsid w:val="00795060"/>
    <w:rsid w:val="007B12A5"/>
    <w:rsid w:val="007B1EA4"/>
    <w:rsid w:val="007B2712"/>
    <w:rsid w:val="007B5DF4"/>
    <w:rsid w:val="007B723A"/>
    <w:rsid w:val="007C1548"/>
    <w:rsid w:val="007C2F02"/>
    <w:rsid w:val="007C4055"/>
    <w:rsid w:val="007C452D"/>
    <w:rsid w:val="007C4F65"/>
    <w:rsid w:val="007D0CA9"/>
    <w:rsid w:val="007D231F"/>
    <w:rsid w:val="007E09A8"/>
    <w:rsid w:val="007E5D76"/>
    <w:rsid w:val="007E6A8E"/>
    <w:rsid w:val="007F231F"/>
    <w:rsid w:val="007F2A2E"/>
    <w:rsid w:val="007F7DA7"/>
    <w:rsid w:val="007F7DCF"/>
    <w:rsid w:val="00801806"/>
    <w:rsid w:val="008045D9"/>
    <w:rsid w:val="00804AAF"/>
    <w:rsid w:val="008069DA"/>
    <w:rsid w:val="00807D1E"/>
    <w:rsid w:val="008121F5"/>
    <w:rsid w:val="00812D14"/>
    <w:rsid w:val="00813CF7"/>
    <w:rsid w:val="00830306"/>
    <w:rsid w:val="00830975"/>
    <w:rsid w:val="00845A62"/>
    <w:rsid w:val="00852EEE"/>
    <w:rsid w:val="00853AC6"/>
    <w:rsid w:val="008547C9"/>
    <w:rsid w:val="008560E5"/>
    <w:rsid w:val="00856429"/>
    <w:rsid w:val="00857266"/>
    <w:rsid w:val="00860E32"/>
    <w:rsid w:val="0086207C"/>
    <w:rsid w:val="00884EED"/>
    <w:rsid w:val="008863E0"/>
    <w:rsid w:val="00892DD7"/>
    <w:rsid w:val="008A6CA1"/>
    <w:rsid w:val="008B061D"/>
    <w:rsid w:val="008B2BDC"/>
    <w:rsid w:val="008B6F8C"/>
    <w:rsid w:val="008C1AB1"/>
    <w:rsid w:val="008C1E66"/>
    <w:rsid w:val="008D3266"/>
    <w:rsid w:val="008D378C"/>
    <w:rsid w:val="008D66F5"/>
    <w:rsid w:val="008D7900"/>
    <w:rsid w:val="008F4C49"/>
    <w:rsid w:val="009117F5"/>
    <w:rsid w:val="00916F53"/>
    <w:rsid w:val="00924134"/>
    <w:rsid w:val="00924BFC"/>
    <w:rsid w:val="00927D2C"/>
    <w:rsid w:val="00932587"/>
    <w:rsid w:val="00934811"/>
    <w:rsid w:val="00935056"/>
    <w:rsid w:val="009363BB"/>
    <w:rsid w:val="009368F4"/>
    <w:rsid w:val="00941C31"/>
    <w:rsid w:val="009425EA"/>
    <w:rsid w:val="0094289B"/>
    <w:rsid w:val="00946E85"/>
    <w:rsid w:val="00947198"/>
    <w:rsid w:val="00947992"/>
    <w:rsid w:val="00950B97"/>
    <w:rsid w:val="00952041"/>
    <w:rsid w:val="00953471"/>
    <w:rsid w:val="00956A94"/>
    <w:rsid w:val="00961E22"/>
    <w:rsid w:val="0096298F"/>
    <w:rsid w:val="00962A17"/>
    <w:rsid w:val="009649D1"/>
    <w:rsid w:val="00970EB5"/>
    <w:rsid w:val="00974116"/>
    <w:rsid w:val="0097416C"/>
    <w:rsid w:val="00977495"/>
    <w:rsid w:val="00977FBB"/>
    <w:rsid w:val="0098343E"/>
    <w:rsid w:val="00986804"/>
    <w:rsid w:val="00991618"/>
    <w:rsid w:val="00996569"/>
    <w:rsid w:val="009A22F1"/>
    <w:rsid w:val="009A761F"/>
    <w:rsid w:val="009B4999"/>
    <w:rsid w:val="009B6EA2"/>
    <w:rsid w:val="009C11B4"/>
    <w:rsid w:val="009C15BB"/>
    <w:rsid w:val="009C191B"/>
    <w:rsid w:val="009C4813"/>
    <w:rsid w:val="009C5AE7"/>
    <w:rsid w:val="009C5C99"/>
    <w:rsid w:val="009D17E2"/>
    <w:rsid w:val="009E5FA8"/>
    <w:rsid w:val="009E7A1E"/>
    <w:rsid w:val="009F7B3E"/>
    <w:rsid w:val="00A00818"/>
    <w:rsid w:val="00A063F3"/>
    <w:rsid w:val="00A06CD9"/>
    <w:rsid w:val="00A11BDC"/>
    <w:rsid w:val="00A15785"/>
    <w:rsid w:val="00A209D4"/>
    <w:rsid w:val="00A2260A"/>
    <w:rsid w:val="00A267A8"/>
    <w:rsid w:val="00A274F8"/>
    <w:rsid w:val="00A338AB"/>
    <w:rsid w:val="00A40001"/>
    <w:rsid w:val="00A4057D"/>
    <w:rsid w:val="00A413FE"/>
    <w:rsid w:val="00A4544B"/>
    <w:rsid w:val="00A5185D"/>
    <w:rsid w:val="00A52659"/>
    <w:rsid w:val="00A5682A"/>
    <w:rsid w:val="00A6014D"/>
    <w:rsid w:val="00A642D6"/>
    <w:rsid w:val="00A65393"/>
    <w:rsid w:val="00A672D7"/>
    <w:rsid w:val="00A678AD"/>
    <w:rsid w:val="00A71513"/>
    <w:rsid w:val="00A816E2"/>
    <w:rsid w:val="00A81861"/>
    <w:rsid w:val="00A86AFF"/>
    <w:rsid w:val="00A901A5"/>
    <w:rsid w:val="00A90A57"/>
    <w:rsid w:val="00A9310F"/>
    <w:rsid w:val="00A95339"/>
    <w:rsid w:val="00A95AB2"/>
    <w:rsid w:val="00A97DA0"/>
    <w:rsid w:val="00A97E29"/>
    <w:rsid w:val="00AA1699"/>
    <w:rsid w:val="00AB03CA"/>
    <w:rsid w:val="00AB0A8C"/>
    <w:rsid w:val="00AB0B2D"/>
    <w:rsid w:val="00AB69B5"/>
    <w:rsid w:val="00AC0B88"/>
    <w:rsid w:val="00AC1B84"/>
    <w:rsid w:val="00AC360B"/>
    <w:rsid w:val="00AC6244"/>
    <w:rsid w:val="00AD0240"/>
    <w:rsid w:val="00AD1856"/>
    <w:rsid w:val="00AD216E"/>
    <w:rsid w:val="00AD3476"/>
    <w:rsid w:val="00AD43E4"/>
    <w:rsid w:val="00AE2B9F"/>
    <w:rsid w:val="00AE584A"/>
    <w:rsid w:val="00AF0CA0"/>
    <w:rsid w:val="00AF4158"/>
    <w:rsid w:val="00AF6366"/>
    <w:rsid w:val="00AF720F"/>
    <w:rsid w:val="00B0104D"/>
    <w:rsid w:val="00B05CFE"/>
    <w:rsid w:val="00B0645F"/>
    <w:rsid w:val="00B11C40"/>
    <w:rsid w:val="00B11DB5"/>
    <w:rsid w:val="00B159F4"/>
    <w:rsid w:val="00B1620B"/>
    <w:rsid w:val="00B16551"/>
    <w:rsid w:val="00B21AB8"/>
    <w:rsid w:val="00B22AA4"/>
    <w:rsid w:val="00B24B73"/>
    <w:rsid w:val="00B2505B"/>
    <w:rsid w:val="00B25C12"/>
    <w:rsid w:val="00B277CE"/>
    <w:rsid w:val="00B33190"/>
    <w:rsid w:val="00B3416E"/>
    <w:rsid w:val="00B354BF"/>
    <w:rsid w:val="00B361D3"/>
    <w:rsid w:val="00B45129"/>
    <w:rsid w:val="00B57F82"/>
    <w:rsid w:val="00B60ACF"/>
    <w:rsid w:val="00B664AC"/>
    <w:rsid w:val="00B70959"/>
    <w:rsid w:val="00B72FC3"/>
    <w:rsid w:val="00B746A6"/>
    <w:rsid w:val="00B80823"/>
    <w:rsid w:val="00B808DC"/>
    <w:rsid w:val="00B81D2E"/>
    <w:rsid w:val="00B82C71"/>
    <w:rsid w:val="00B838E6"/>
    <w:rsid w:val="00B90904"/>
    <w:rsid w:val="00B910C6"/>
    <w:rsid w:val="00B911A7"/>
    <w:rsid w:val="00B95D84"/>
    <w:rsid w:val="00B96020"/>
    <w:rsid w:val="00BA61B9"/>
    <w:rsid w:val="00BB3444"/>
    <w:rsid w:val="00BB62DE"/>
    <w:rsid w:val="00BC19FF"/>
    <w:rsid w:val="00BD09E7"/>
    <w:rsid w:val="00BE0045"/>
    <w:rsid w:val="00BE23BF"/>
    <w:rsid w:val="00BE46DC"/>
    <w:rsid w:val="00BE55CD"/>
    <w:rsid w:val="00BE5CD0"/>
    <w:rsid w:val="00BE7DF1"/>
    <w:rsid w:val="00BF04B3"/>
    <w:rsid w:val="00BF0986"/>
    <w:rsid w:val="00BF2525"/>
    <w:rsid w:val="00BF3339"/>
    <w:rsid w:val="00C001FF"/>
    <w:rsid w:val="00C0638F"/>
    <w:rsid w:val="00C1077C"/>
    <w:rsid w:val="00C13A27"/>
    <w:rsid w:val="00C14356"/>
    <w:rsid w:val="00C20207"/>
    <w:rsid w:val="00C3223C"/>
    <w:rsid w:val="00C32FA2"/>
    <w:rsid w:val="00C361E3"/>
    <w:rsid w:val="00C40F2E"/>
    <w:rsid w:val="00C41148"/>
    <w:rsid w:val="00C54A0C"/>
    <w:rsid w:val="00C54CDE"/>
    <w:rsid w:val="00C55411"/>
    <w:rsid w:val="00C55421"/>
    <w:rsid w:val="00C61D06"/>
    <w:rsid w:val="00C67F68"/>
    <w:rsid w:val="00C717E8"/>
    <w:rsid w:val="00C756C7"/>
    <w:rsid w:val="00C75C5D"/>
    <w:rsid w:val="00C75EE3"/>
    <w:rsid w:val="00C822FA"/>
    <w:rsid w:val="00C847AC"/>
    <w:rsid w:val="00C869AB"/>
    <w:rsid w:val="00C90A28"/>
    <w:rsid w:val="00C957AE"/>
    <w:rsid w:val="00CA5F63"/>
    <w:rsid w:val="00CA6F6A"/>
    <w:rsid w:val="00CC0D0F"/>
    <w:rsid w:val="00CC2CD0"/>
    <w:rsid w:val="00CC4D32"/>
    <w:rsid w:val="00CC770E"/>
    <w:rsid w:val="00CD2973"/>
    <w:rsid w:val="00CD3866"/>
    <w:rsid w:val="00CE05B3"/>
    <w:rsid w:val="00CE3126"/>
    <w:rsid w:val="00CF07E7"/>
    <w:rsid w:val="00CF1D83"/>
    <w:rsid w:val="00CF3336"/>
    <w:rsid w:val="00CF33B9"/>
    <w:rsid w:val="00D02735"/>
    <w:rsid w:val="00D04824"/>
    <w:rsid w:val="00D06076"/>
    <w:rsid w:val="00D13084"/>
    <w:rsid w:val="00D21441"/>
    <w:rsid w:val="00D227B5"/>
    <w:rsid w:val="00D27FEC"/>
    <w:rsid w:val="00D309CF"/>
    <w:rsid w:val="00D30C03"/>
    <w:rsid w:val="00D31E13"/>
    <w:rsid w:val="00D324BD"/>
    <w:rsid w:val="00D360A6"/>
    <w:rsid w:val="00D4133B"/>
    <w:rsid w:val="00D44816"/>
    <w:rsid w:val="00D47868"/>
    <w:rsid w:val="00D50C14"/>
    <w:rsid w:val="00D51718"/>
    <w:rsid w:val="00D56C64"/>
    <w:rsid w:val="00D57190"/>
    <w:rsid w:val="00D628A3"/>
    <w:rsid w:val="00D75904"/>
    <w:rsid w:val="00D77E0C"/>
    <w:rsid w:val="00D810CF"/>
    <w:rsid w:val="00D819B1"/>
    <w:rsid w:val="00D82D33"/>
    <w:rsid w:val="00D876AF"/>
    <w:rsid w:val="00D938DB"/>
    <w:rsid w:val="00D93E3C"/>
    <w:rsid w:val="00D94290"/>
    <w:rsid w:val="00D945B9"/>
    <w:rsid w:val="00D97182"/>
    <w:rsid w:val="00D97AC2"/>
    <w:rsid w:val="00DA126C"/>
    <w:rsid w:val="00DA148C"/>
    <w:rsid w:val="00DA204A"/>
    <w:rsid w:val="00DA3B54"/>
    <w:rsid w:val="00DA744B"/>
    <w:rsid w:val="00DB782A"/>
    <w:rsid w:val="00DC0259"/>
    <w:rsid w:val="00DC3DCB"/>
    <w:rsid w:val="00DC62E7"/>
    <w:rsid w:val="00DC6877"/>
    <w:rsid w:val="00DD3612"/>
    <w:rsid w:val="00DD630C"/>
    <w:rsid w:val="00DD7676"/>
    <w:rsid w:val="00DE1B02"/>
    <w:rsid w:val="00DE2C76"/>
    <w:rsid w:val="00DF17DE"/>
    <w:rsid w:val="00DF2DF4"/>
    <w:rsid w:val="00DF42E6"/>
    <w:rsid w:val="00DF461A"/>
    <w:rsid w:val="00DF6FAC"/>
    <w:rsid w:val="00DF75B5"/>
    <w:rsid w:val="00E00987"/>
    <w:rsid w:val="00E04173"/>
    <w:rsid w:val="00E046C4"/>
    <w:rsid w:val="00E07E81"/>
    <w:rsid w:val="00E1220A"/>
    <w:rsid w:val="00E17A06"/>
    <w:rsid w:val="00E2182B"/>
    <w:rsid w:val="00E22A49"/>
    <w:rsid w:val="00E25CBC"/>
    <w:rsid w:val="00E2693F"/>
    <w:rsid w:val="00E31BFC"/>
    <w:rsid w:val="00E31E90"/>
    <w:rsid w:val="00E35ABE"/>
    <w:rsid w:val="00E35F32"/>
    <w:rsid w:val="00E36A02"/>
    <w:rsid w:val="00E371F1"/>
    <w:rsid w:val="00E51B62"/>
    <w:rsid w:val="00E529F8"/>
    <w:rsid w:val="00E54CCB"/>
    <w:rsid w:val="00E577FE"/>
    <w:rsid w:val="00E63166"/>
    <w:rsid w:val="00E70494"/>
    <w:rsid w:val="00E72224"/>
    <w:rsid w:val="00E77E3A"/>
    <w:rsid w:val="00E80E35"/>
    <w:rsid w:val="00E82434"/>
    <w:rsid w:val="00E927CF"/>
    <w:rsid w:val="00E96B4D"/>
    <w:rsid w:val="00EA132C"/>
    <w:rsid w:val="00EA2B8C"/>
    <w:rsid w:val="00EA4BB1"/>
    <w:rsid w:val="00EB04B1"/>
    <w:rsid w:val="00EB2224"/>
    <w:rsid w:val="00EB40A0"/>
    <w:rsid w:val="00EC5DFC"/>
    <w:rsid w:val="00EC70E9"/>
    <w:rsid w:val="00EC74FA"/>
    <w:rsid w:val="00ED6E97"/>
    <w:rsid w:val="00ED73B1"/>
    <w:rsid w:val="00ED7FCD"/>
    <w:rsid w:val="00EE1CCF"/>
    <w:rsid w:val="00EE2824"/>
    <w:rsid w:val="00EE7835"/>
    <w:rsid w:val="00EF00B6"/>
    <w:rsid w:val="00EF016A"/>
    <w:rsid w:val="00F02993"/>
    <w:rsid w:val="00F135B5"/>
    <w:rsid w:val="00F23091"/>
    <w:rsid w:val="00F24D6D"/>
    <w:rsid w:val="00F25F6B"/>
    <w:rsid w:val="00F26C7D"/>
    <w:rsid w:val="00F26D9C"/>
    <w:rsid w:val="00F30A5E"/>
    <w:rsid w:val="00F3409B"/>
    <w:rsid w:val="00F350AA"/>
    <w:rsid w:val="00F3750D"/>
    <w:rsid w:val="00F44748"/>
    <w:rsid w:val="00F46174"/>
    <w:rsid w:val="00F46D95"/>
    <w:rsid w:val="00F52C96"/>
    <w:rsid w:val="00F53210"/>
    <w:rsid w:val="00F54ABF"/>
    <w:rsid w:val="00F56180"/>
    <w:rsid w:val="00F5722B"/>
    <w:rsid w:val="00F620DB"/>
    <w:rsid w:val="00F63D13"/>
    <w:rsid w:val="00F640D9"/>
    <w:rsid w:val="00F67B4D"/>
    <w:rsid w:val="00F71415"/>
    <w:rsid w:val="00F739CD"/>
    <w:rsid w:val="00F74C0D"/>
    <w:rsid w:val="00F75483"/>
    <w:rsid w:val="00F757D8"/>
    <w:rsid w:val="00F76EC6"/>
    <w:rsid w:val="00F8091F"/>
    <w:rsid w:val="00F85F15"/>
    <w:rsid w:val="00F86E65"/>
    <w:rsid w:val="00F873CD"/>
    <w:rsid w:val="00F927E2"/>
    <w:rsid w:val="00F93887"/>
    <w:rsid w:val="00F94D92"/>
    <w:rsid w:val="00F95AE6"/>
    <w:rsid w:val="00FA1CB8"/>
    <w:rsid w:val="00FA24C6"/>
    <w:rsid w:val="00FB5202"/>
    <w:rsid w:val="00FC286F"/>
    <w:rsid w:val="00FC42AA"/>
    <w:rsid w:val="00FC7AA0"/>
    <w:rsid w:val="00FE1957"/>
    <w:rsid w:val="00FF1386"/>
    <w:rsid w:val="00FF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9F38D8"/>
  <w15:docId w15:val="{F83B9E9A-F5A8-47AF-BCCE-D7FBFA53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B62"/>
  </w:style>
  <w:style w:type="paragraph" w:styleId="Heading1">
    <w:name w:val="heading 1"/>
    <w:basedOn w:val="Normal"/>
    <w:link w:val="Heading1Char"/>
    <w:qFormat/>
    <w:rsid w:val="00084241"/>
    <w:pPr>
      <w:spacing w:before="100" w:beforeAutospacing="1" w:after="100" w:afterAutospacing="1" w:line="240" w:lineRule="auto"/>
      <w:outlineLvl w:val="0"/>
    </w:pPr>
    <w:rPr>
      <w:rFonts w:ascii="Verdana" w:eastAsia="Times New Roman" w:hAnsi="Verdana" w:cs="Times New Roman"/>
      <w:kern w:val="36"/>
      <w:lang w:eastAsia="en-GB"/>
    </w:rPr>
  </w:style>
  <w:style w:type="paragraph" w:styleId="Heading3">
    <w:name w:val="heading 3"/>
    <w:basedOn w:val="Normal"/>
    <w:next w:val="Normal"/>
    <w:link w:val="Heading3Char"/>
    <w:uiPriority w:val="9"/>
    <w:unhideWhenUsed/>
    <w:qFormat/>
    <w:rsid w:val="00BF09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A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97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C2"/>
    <w:rPr>
      <w:rFonts w:ascii="Tahoma" w:hAnsi="Tahoma" w:cs="Tahoma"/>
      <w:sz w:val="16"/>
      <w:szCs w:val="16"/>
    </w:rPr>
  </w:style>
  <w:style w:type="paragraph" w:styleId="ListParagraph">
    <w:name w:val="List Paragraph"/>
    <w:basedOn w:val="Normal"/>
    <w:uiPriority w:val="34"/>
    <w:qFormat/>
    <w:rsid w:val="00277D38"/>
    <w:pPr>
      <w:ind w:left="720"/>
      <w:contextualSpacing/>
    </w:pPr>
  </w:style>
  <w:style w:type="paragraph" w:styleId="Header">
    <w:name w:val="header"/>
    <w:basedOn w:val="Normal"/>
    <w:link w:val="HeaderChar"/>
    <w:uiPriority w:val="99"/>
    <w:unhideWhenUsed/>
    <w:rsid w:val="00FA2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4C6"/>
  </w:style>
  <w:style w:type="paragraph" w:styleId="Footer">
    <w:name w:val="footer"/>
    <w:basedOn w:val="Normal"/>
    <w:link w:val="FooterChar"/>
    <w:uiPriority w:val="99"/>
    <w:unhideWhenUsed/>
    <w:rsid w:val="00FA2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4C6"/>
  </w:style>
  <w:style w:type="character" w:styleId="Hyperlink">
    <w:name w:val="Hyperlink"/>
    <w:basedOn w:val="DefaultParagraphFont"/>
    <w:uiPriority w:val="99"/>
    <w:unhideWhenUsed/>
    <w:rsid w:val="00DF2DF4"/>
    <w:rPr>
      <w:color w:val="0000FF" w:themeColor="hyperlink"/>
      <w:u w:val="single"/>
    </w:rPr>
  </w:style>
  <w:style w:type="character" w:customStyle="1" w:styleId="Heading1Char">
    <w:name w:val="Heading 1 Char"/>
    <w:basedOn w:val="DefaultParagraphFont"/>
    <w:link w:val="Heading1"/>
    <w:rsid w:val="00084241"/>
    <w:rPr>
      <w:rFonts w:ascii="Verdana" w:eastAsia="Times New Roman" w:hAnsi="Verdana" w:cs="Times New Roman"/>
      <w:kern w:val="36"/>
      <w:lang w:eastAsia="en-GB"/>
    </w:rPr>
  </w:style>
  <w:style w:type="paragraph" w:styleId="NormalWeb">
    <w:name w:val="Normal (Web)"/>
    <w:basedOn w:val="Normal"/>
    <w:rsid w:val="0013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F0986"/>
    <w:rPr>
      <w:rFonts w:asciiTheme="majorHAnsi" w:eastAsiaTheme="majorEastAsia" w:hAnsiTheme="majorHAnsi" w:cstheme="majorBidi"/>
      <w:b/>
      <w:bCs/>
      <w:color w:val="4F81BD" w:themeColor="accent1"/>
    </w:rPr>
  </w:style>
  <w:style w:type="paragraph" w:styleId="BodyText">
    <w:name w:val="Body Text"/>
    <w:basedOn w:val="Normal"/>
    <w:link w:val="BodyTextChar"/>
    <w:rsid w:val="00BF0986"/>
    <w:pPr>
      <w:spacing w:after="0" w:line="240" w:lineRule="auto"/>
      <w:jc w:val="both"/>
    </w:pPr>
    <w:rPr>
      <w:rFonts w:ascii="Trebuchet MS" w:eastAsia="Times New Roman" w:hAnsi="Trebuchet MS" w:cs="Times New Roman"/>
      <w:sz w:val="20"/>
      <w:szCs w:val="24"/>
    </w:rPr>
  </w:style>
  <w:style w:type="character" w:customStyle="1" w:styleId="BodyTextChar">
    <w:name w:val="Body Text Char"/>
    <w:basedOn w:val="DefaultParagraphFont"/>
    <w:link w:val="BodyText"/>
    <w:rsid w:val="00BF0986"/>
    <w:rPr>
      <w:rFonts w:ascii="Trebuchet MS" w:eastAsia="Times New Roman" w:hAnsi="Trebuchet MS" w:cs="Times New Roman"/>
      <w:sz w:val="20"/>
      <w:szCs w:val="24"/>
    </w:rPr>
  </w:style>
  <w:style w:type="paragraph" w:styleId="BodyText2">
    <w:name w:val="Body Text 2"/>
    <w:basedOn w:val="Normal"/>
    <w:link w:val="BodyText2Char"/>
    <w:rsid w:val="00BF0986"/>
    <w:pPr>
      <w:spacing w:after="0" w:line="240" w:lineRule="auto"/>
    </w:pPr>
    <w:rPr>
      <w:rFonts w:ascii="Trebuchet MS" w:eastAsia="Times New Roman" w:hAnsi="Trebuchet MS" w:cs="Times New Roman"/>
      <w:sz w:val="20"/>
      <w:szCs w:val="24"/>
    </w:rPr>
  </w:style>
  <w:style w:type="character" w:customStyle="1" w:styleId="BodyText2Char">
    <w:name w:val="Body Text 2 Char"/>
    <w:basedOn w:val="DefaultParagraphFont"/>
    <w:link w:val="BodyText2"/>
    <w:rsid w:val="00BF0986"/>
    <w:rPr>
      <w:rFonts w:ascii="Trebuchet MS" w:eastAsia="Times New Roman" w:hAnsi="Trebuchet MS" w:cs="Times New Roman"/>
      <w:sz w:val="20"/>
      <w:szCs w:val="24"/>
    </w:rPr>
  </w:style>
  <w:style w:type="character" w:styleId="FollowedHyperlink">
    <w:name w:val="FollowedHyperlink"/>
    <w:basedOn w:val="DefaultParagraphFont"/>
    <w:uiPriority w:val="99"/>
    <w:semiHidden/>
    <w:unhideWhenUsed/>
    <w:rsid w:val="00A274F8"/>
    <w:rPr>
      <w:color w:val="800080" w:themeColor="followedHyperlink"/>
      <w:u w:val="single"/>
    </w:rPr>
  </w:style>
  <w:style w:type="paragraph" w:customStyle="1" w:styleId="Headinglevel2">
    <w:name w:val="Heading level 2"/>
    <w:basedOn w:val="Normal"/>
    <w:qFormat/>
    <w:rsid w:val="00A642D6"/>
    <w:pPr>
      <w:keepNext/>
      <w:spacing w:before="480" w:after="240" w:line="240" w:lineRule="auto"/>
      <w:outlineLvl w:val="1"/>
    </w:pPr>
    <w:rPr>
      <w:rFonts w:ascii="Arial" w:eastAsia="Times New Roman" w:hAnsi="Arial" w:cs="Times New Roman"/>
      <w:b/>
      <w:color w:val="FF3300"/>
      <w:sz w:val="24"/>
      <w:szCs w:val="24"/>
      <w:lang w:eastAsia="en-GB"/>
    </w:rPr>
  </w:style>
  <w:style w:type="paragraph" w:customStyle="1" w:styleId="Headinglevel1">
    <w:name w:val="Heading level 1"/>
    <w:basedOn w:val="Normal"/>
    <w:qFormat/>
    <w:rsid w:val="00585C83"/>
    <w:pPr>
      <w:spacing w:before="120" w:after="240" w:line="240" w:lineRule="auto"/>
      <w:outlineLvl w:val="0"/>
    </w:pPr>
    <w:rPr>
      <w:rFonts w:ascii="Arial" w:eastAsia="Times New Roman" w:hAnsi="Arial" w:cs="Times New Roman"/>
      <w:b/>
      <w:color w:val="003399"/>
      <w:sz w:val="28"/>
      <w:szCs w:val="28"/>
      <w:lang w:eastAsia="en-GB"/>
    </w:rPr>
  </w:style>
  <w:style w:type="paragraph" w:customStyle="1" w:styleId="ecxmsonormal">
    <w:name w:val="ecxmsonormal"/>
    <w:basedOn w:val="Normal"/>
    <w:rsid w:val="007E6A8E"/>
    <w:pPr>
      <w:spacing w:after="324"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7992"/>
    <w:rPr>
      <w:sz w:val="16"/>
      <w:szCs w:val="16"/>
    </w:rPr>
  </w:style>
  <w:style w:type="paragraph" w:styleId="CommentText">
    <w:name w:val="annotation text"/>
    <w:basedOn w:val="Normal"/>
    <w:link w:val="CommentTextChar"/>
    <w:uiPriority w:val="99"/>
    <w:semiHidden/>
    <w:unhideWhenUsed/>
    <w:rsid w:val="00947992"/>
    <w:pPr>
      <w:spacing w:line="240" w:lineRule="auto"/>
    </w:pPr>
    <w:rPr>
      <w:sz w:val="20"/>
      <w:szCs w:val="20"/>
    </w:rPr>
  </w:style>
  <w:style w:type="character" w:customStyle="1" w:styleId="CommentTextChar">
    <w:name w:val="Comment Text Char"/>
    <w:basedOn w:val="DefaultParagraphFont"/>
    <w:link w:val="CommentText"/>
    <w:uiPriority w:val="99"/>
    <w:semiHidden/>
    <w:rsid w:val="00947992"/>
    <w:rPr>
      <w:sz w:val="20"/>
      <w:szCs w:val="20"/>
    </w:rPr>
  </w:style>
  <w:style w:type="paragraph" w:styleId="CommentSubject">
    <w:name w:val="annotation subject"/>
    <w:basedOn w:val="CommentText"/>
    <w:next w:val="CommentText"/>
    <w:link w:val="CommentSubjectChar"/>
    <w:uiPriority w:val="99"/>
    <w:semiHidden/>
    <w:unhideWhenUsed/>
    <w:rsid w:val="00947992"/>
    <w:rPr>
      <w:b/>
      <w:bCs/>
    </w:rPr>
  </w:style>
  <w:style w:type="character" w:customStyle="1" w:styleId="CommentSubjectChar">
    <w:name w:val="Comment Subject Char"/>
    <w:basedOn w:val="CommentTextChar"/>
    <w:link w:val="CommentSubject"/>
    <w:uiPriority w:val="99"/>
    <w:semiHidden/>
    <w:rsid w:val="009479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33200">
      <w:bodyDiv w:val="1"/>
      <w:marLeft w:val="0"/>
      <w:marRight w:val="0"/>
      <w:marTop w:val="0"/>
      <w:marBottom w:val="0"/>
      <w:divBdr>
        <w:top w:val="none" w:sz="0" w:space="0" w:color="auto"/>
        <w:left w:val="none" w:sz="0" w:space="0" w:color="auto"/>
        <w:bottom w:val="none" w:sz="0" w:space="0" w:color="auto"/>
        <w:right w:val="none" w:sz="0" w:space="0" w:color="auto"/>
      </w:divBdr>
    </w:div>
    <w:div w:id="1476027701">
      <w:bodyDiv w:val="1"/>
      <w:marLeft w:val="0"/>
      <w:marRight w:val="0"/>
      <w:marTop w:val="0"/>
      <w:marBottom w:val="0"/>
      <w:divBdr>
        <w:top w:val="none" w:sz="0" w:space="0" w:color="auto"/>
        <w:left w:val="none" w:sz="0" w:space="0" w:color="auto"/>
        <w:bottom w:val="none" w:sz="0" w:space="0" w:color="auto"/>
        <w:right w:val="none" w:sz="0" w:space="0" w:color="auto"/>
      </w:divBdr>
      <w:divsChild>
        <w:div w:id="1623463413">
          <w:marLeft w:val="0"/>
          <w:marRight w:val="0"/>
          <w:marTop w:val="0"/>
          <w:marBottom w:val="0"/>
          <w:divBdr>
            <w:top w:val="none" w:sz="0" w:space="0" w:color="auto"/>
            <w:left w:val="none" w:sz="0" w:space="0" w:color="auto"/>
            <w:bottom w:val="none" w:sz="0" w:space="0" w:color="auto"/>
            <w:right w:val="none" w:sz="0" w:space="0" w:color="auto"/>
          </w:divBdr>
          <w:divsChild>
            <w:div w:id="648635305">
              <w:marLeft w:val="-75"/>
              <w:marRight w:val="-75"/>
              <w:marTop w:val="0"/>
              <w:marBottom w:val="0"/>
              <w:divBdr>
                <w:top w:val="none" w:sz="0" w:space="0" w:color="auto"/>
                <w:left w:val="none" w:sz="0" w:space="0" w:color="auto"/>
                <w:bottom w:val="none" w:sz="0" w:space="0" w:color="auto"/>
                <w:right w:val="none" w:sz="0" w:space="0" w:color="auto"/>
              </w:divBdr>
              <w:divsChild>
                <w:div w:id="790591431">
                  <w:marLeft w:val="0"/>
                  <w:marRight w:val="0"/>
                  <w:marTop w:val="0"/>
                  <w:marBottom w:val="0"/>
                  <w:divBdr>
                    <w:top w:val="none" w:sz="0" w:space="0" w:color="auto"/>
                    <w:left w:val="none" w:sz="0" w:space="0" w:color="auto"/>
                    <w:bottom w:val="none" w:sz="0" w:space="0" w:color="auto"/>
                    <w:right w:val="none" w:sz="0" w:space="0" w:color="auto"/>
                  </w:divBdr>
                  <w:divsChild>
                    <w:div w:id="7720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69585">
      <w:bodyDiv w:val="1"/>
      <w:marLeft w:val="0"/>
      <w:marRight w:val="0"/>
      <w:marTop w:val="0"/>
      <w:marBottom w:val="0"/>
      <w:divBdr>
        <w:top w:val="none" w:sz="0" w:space="0" w:color="auto"/>
        <w:left w:val="none" w:sz="0" w:space="0" w:color="auto"/>
        <w:bottom w:val="none" w:sz="0" w:space="0" w:color="auto"/>
        <w:right w:val="none" w:sz="0" w:space="0" w:color="auto"/>
      </w:divBdr>
      <w:divsChild>
        <w:div w:id="413358761">
          <w:marLeft w:val="0"/>
          <w:marRight w:val="0"/>
          <w:marTop w:val="0"/>
          <w:marBottom w:val="0"/>
          <w:divBdr>
            <w:top w:val="none" w:sz="0" w:space="0" w:color="auto"/>
            <w:left w:val="none" w:sz="0" w:space="0" w:color="auto"/>
            <w:bottom w:val="none" w:sz="0" w:space="0" w:color="auto"/>
            <w:right w:val="none" w:sz="0" w:space="0" w:color="auto"/>
          </w:divBdr>
        </w:div>
        <w:div w:id="662242467">
          <w:marLeft w:val="0"/>
          <w:marRight w:val="0"/>
          <w:marTop w:val="0"/>
          <w:marBottom w:val="0"/>
          <w:divBdr>
            <w:top w:val="none" w:sz="0" w:space="0" w:color="auto"/>
            <w:left w:val="none" w:sz="0" w:space="0" w:color="auto"/>
            <w:bottom w:val="none" w:sz="0" w:space="0" w:color="auto"/>
            <w:right w:val="none" w:sz="0" w:space="0" w:color="auto"/>
          </w:divBdr>
        </w:div>
        <w:div w:id="2010255669">
          <w:marLeft w:val="0"/>
          <w:marRight w:val="0"/>
          <w:marTop w:val="0"/>
          <w:marBottom w:val="0"/>
          <w:divBdr>
            <w:top w:val="none" w:sz="0" w:space="0" w:color="auto"/>
            <w:left w:val="none" w:sz="0" w:space="0" w:color="auto"/>
            <w:bottom w:val="none" w:sz="0" w:space="0" w:color="auto"/>
            <w:right w:val="none" w:sz="0" w:space="0" w:color="auto"/>
          </w:divBdr>
        </w:div>
        <w:div w:id="422191250">
          <w:marLeft w:val="0"/>
          <w:marRight w:val="0"/>
          <w:marTop w:val="0"/>
          <w:marBottom w:val="0"/>
          <w:divBdr>
            <w:top w:val="none" w:sz="0" w:space="0" w:color="auto"/>
            <w:left w:val="none" w:sz="0" w:space="0" w:color="auto"/>
            <w:bottom w:val="none" w:sz="0" w:space="0" w:color="auto"/>
            <w:right w:val="none" w:sz="0" w:space="0" w:color="auto"/>
          </w:divBdr>
        </w:div>
        <w:div w:id="101808646">
          <w:marLeft w:val="0"/>
          <w:marRight w:val="0"/>
          <w:marTop w:val="0"/>
          <w:marBottom w:val="0"/>
          <w:divBdr>
            <w:top w:val="none" w:sz="0" w:space="0" w:color="auto"/>
            <w:left w:val="none" w:sz="0" w:space="0" w:color="auto"/>
            <w:bottom w:val="none" w:sz="0" w:space="0" w:color="auto"/>
            <w:right w:val="none" w:sz="0" w:space="0" w:color="auto"/>
          </w:divBdr>
        </w:div>
        <w:div w:id="1955480703">
          <w:marLeft w:val="0"/>
          <w:marRight w:val="0"/>
          <w:marTop w:val="0"/>
          <w:marBottom w:val="0"/>
          <w:divBdr>
            <w:top w:val="none" w:sz="0" w:space="0" w:color="auto"/>
            <w:left w:val="none" w:sz="0" w:space="0" w:color="auto"/>
            <w:bottom w:val="none" w:sz="0" w:space="0" w:color="auto"/>
            <w:right w:val="none" w:sz="0" w:space="0" w:color="auto"/>
          </w:divBdr>
        </w:div>
        <w:div w:id="1375229944">
          <w:marLeft w:val="0"/>
          <w:marRight w:val="0"/>
          <w:marTop w:val="0"/>
          <w:marBottom w:val="0"/>
          <w:divBdr>
            <w:top w:val="none" w:sz="0" w:space="0" w:color="auto"/>
            <w:left w:val="none" w:sz="0" w:space="0" w:color="auto"/>
            <w:bottom w:val="none" w:sz="0" w:space="0" w:color="auto"/>
            <w:right w:val="none" w:sz="0" w:space="0" w:color="auto"/>
          </w:divBdr>
        </w:div>
        <w:div w:id="1832330579">
          <w:marLeft w:val="0"/>
          <w:marRight w:val="0"/>
          <w:marTop w:val="0"/>
          <w:marBottom w:val="0"/>
          <w:divBdr>
            <w:top w:val="none" w:sz="0" w:space="0" w:color="auto"/>
            <w:left w:val="none" w:sz="0" w:space="0" w:color="auto"/>
            <w:bottom w:val="none" w:sz="0" w:space="0" w:color="auto"/>
            <w:right w:val="none" w:sz="0" w:space="0" w:color="auto"/>
          </w:divBdr>
        </w:div>
        <w:div w:id="1681395147">
          <w:marLeft w:val="0"/>
          <w:marRight w:val="0"/>
          <w:marTop w:val="0"/>
          <w:marBottom w:val="0"/>
          <w:divBdr>
            <w:top w:val="none" w:sz="0" w:space="0" w:color="auto"/>
            <w:left w:val="none" w:sz="0" w:space="0" w:color="auto"/>
            <w:bottom w:val="none" w:sz="0" w:space="0" w:color="auto"/>
            <w:right w:val="none" w:sz="0" w:space="0" w:color="auto"/>
          </w:divBdr>
        </w:div>
        <w:div w:id="810757433">
          <w:marLeft w:val="0"/>
          <w:marRight w:val="0"/>
          <w:marTop w:val="0"/>
          <w:marBottom w:val="0"/>
          <w:divBdr>
            <w:top w:val="none" w:sz="0" w:space="0" w:color="auto"/>
            <w:left w:val="none" w:sz="0" w:space="0" w:color="auto"/>
            <w:bottom w:val="none" w:sz="0" w:space="0" w:color="auto"/>
            <w:right w:val="none" w:sz="0" w:space="0" w:color="auto"/>
          </w:divBdr>
        </w:div>
        <w:div w:id="1984961635">
          <w:marLeft w:val="0"/>
          <w:marRight w:val="0"/>
          <w:marTop w:val="0"/>
          <w:marBottom w:val="0"/>
          <w:divBdr>
            <w:top w:val="none" w:sz="0" w:space="0" w:color="auto"/>
            <w:left w:val="none" w:sz="0" w:space="0" w:color="auto"/>
            <w:bottom w:val="none" w:sz="0" w:space="0" w:color="auto"/>
            <w:right w:val="none" w:sz="0" w:space="0" w:color="auto"/>
          </w:divBdr>
        </w:div>
        <w:div w:id="482159342">
          <w:marLeft w:val="0"/>
          <w:marRight w:val="0"/>
          <w:marTop w:val="0"/>
          <w:marBottom w:val="0"/>
          <w:divBdr>
            <w:top w:val="none" w:sz="0" w:space="0" w:color="auto"/>
            <w:left w:val="none" w:sz="0" w:space="0" w:color="auto"/>
            <w:bottom w:val="none" w:sz="0" w:space="0" w:color="auto"/>
            <w:right w:val="none" w:sz="0" w:space="0" w:color="auto"/>
          </w:divBdr>
        </w:div>
        <w:div w:id="1876961832">
          <w:marLeft w:val="0"/>
          <w:marRight w:val="0"/>
          <w:marTop w:val="0"/>
          <w:marBottom w:val="0"/>
          <w:divBdr>
            <w:top w:val="none" w:sz="0" w:space="0" w:color="auto"/>
            <w:left w:val="none" w:sz="0" w:space="0" w:color="auto"/>
            <w:bottom w:val="none" w:sz="0" w:space="0" w:color="auto"/>
            <w:right w:val="none" w:sz="0" w:space="0" w:color="auto"/>
          </w:divBdr>
        </w:div>
        <w:div w:id="1174806760">
          <w:marLeft w:val="0"/>
          <w:marRight w:val="0"/>
          <w:marTop w:val="0"/>
          <w:marBottom w:val="0"/>
          <w:divBdr>
            <w:top w:val="none" w:sz="0" w:space="0" w:color="auto"/>
            <w:left w:val="none" w:sz="0" w:space="0" w:color="auto"/>
            <w:bottom w:val="none" w:sz="0" w:space="0" w:color="auto"/>
            <w:right w:val="none" w:sz="0" w:space="0" w:color="auto"/>
          </w:divBdr>
        </w:div>
        <w:div w:id="1908421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cq.org.uk/exams-office/general-regulations" TargetMode="External"/><Relationship Id="rId21" Type="http://schemas.openxmlformats.org/officeDocument/2006/relationships/hyperlink" Target="http://www.jcq.org.uk/exams-office/ice---instructions-for-conducting-examinations" TargetMode="External"/><Relationship Id="rId42" Type="http://schemas.openxmlformats.org/officeDocument/2006/relationships/hyperlink" Target="http://www.jcq.org.uk/exams-office/general-regulations" TargetMode="External"/><Relationship Id="rId47" Type="http://schemas.openxmlformats.org/officeDocument/2006/relationships/hyperlink" Target="https://www.gov.uk/government/publications/dispatch-of-exam-scripts-yellow-label-service" TargetMode="External"/><Relationship Id="rId63" Type="http://schemas.openxmlformats.org/officeDocument/2006/relationships/footer" Target="footer1.xml"/><Relationship Id="rId68" Type="http://schemas.openxmlformats.org/officeDocument/2006/relationships/hyperlink" Target="http://www.jcq.org.uk/exams-office/general-regulations" TargetMode="External"/><Relationship Id="rId16" Type="http://schemas.openxmlformats.org/officeDocument/2006/relationships/hyperlink" Target="http://www.jcq.org.uk/exams-office/malpractice" TargetMode="External"/><Relationship Id="rId11" Type="http://schemas.openxmlformats.org/officeDocument/2006/relationships/image" Target="media/image2.emf"/><Relationship Id="rId24" Type="http://schemas.openxmlformats.org/officeDocument/2006/relationships/hyperlink" Target="http://www.jcq.org.uk/exams-office/non-examination-assessment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www.jcq.org.uk/exams-office/access-arrangements-and-special-consideration/regulations-and-guidance" TargetMode="External"/><Relationship Id="rId40" Type="http://schemas.openxmlformats.org/officeDocument/2006/relationships/hyperlink" Target="http://www.jcq.org.uk/exams-office/ice---instructions-for-conducting-examinations" TargetMode="External"/><Relationship Id="rId45" Type="http://schemas.openxmlformats.org/officeDocument/2006/relationships/hyperlink" Target="https://www.gov.uk/government/publications/school-organisation-maintained-schools" TargetMode="External"/><Relationship Id="rId53" Type="http://schemas.openxmlformats.org/officeDocument/2006/relationships/hyperlink" Target="http://simspublications.com/979223/handbooks.htm" TargetMode="External"/><Relationship Id="rId58" Type="http://schemas.openxmlformats.org/officeDocument/2006/relationships/hyperlink" Target="http://www.jcq.org.uk/exams-office/post-results-services" TargetMode="External"/><Relationship Id="rId66" Type="http://schemas.openxmlformats.org/officeDocument/2006/relationships/hyperlink" Target="http://www.jcq.org.uk/exams-office/general-regulations" TargetMode="External"/><Relationship Id="rId74" Type="http://schemas.openxmlformats.org/officeDocument/2006/relationships/hyperlink" Target="http://www.jcq.org.uk/exams-office/ice---instructions-for-conducting-examinations"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jcq.org.uk/attachments/published/1695/Post%20Results%20Services%20Booklet%2012-13.pdf" TargetMode="External"/><Relationship Id="rId19" Type="http://schemas.openxmlformats.org/officeDocument/2006/relationships/hyperlink" Target="http://www.jcq.org.uk/exams-office/access-arrangements-and-special-consideration/regulations-and-guidance/a-guide-to-the-special-consideration-process-2016-2017"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access-arrangements-and-special-consideration/regulations-and-guidance" TargetMode="External"/><Relationship Id="rId27" Type="http://schemas.openxmlformats.org/officeDocument/2006/relationships/hyperlink" Target="http://www.jcq.org.uk/exams-office/ice---instructions-for-conducting-examinations" TargetMode="External"/><Relationship Id="rId30" Type="http://schemas.openxmlformats.org/officeDocument/2006/relationships/hyperlink" Target="http://www.jcq.org.uk/exams-office/post-results-services" TargetMode="External"/><Relationship Id="rId35" Type="http://schemas.openxmlformats.org/officeDocument/2006/relationships/hyperlink" Target="http://www.jcq.org.uk/exams-office/malpractice" TargetMode="External"/><Relationship Id="rId43" Type="http://schemas.openxmlformats.org/officeDocument/2006/relationships/hyperlink" Target="https://www.gov.uk/government/publications/exam-system-contingency-plan-englandwales-and-northern-ireland" TargetMode="External"/><Relationship Id="rId4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6" Type="http://schemas.openxmlformats.org/officeDocument/2006/relationships/hyperlink" Target="https://www.jcq.org.uk/exams-office/ice---instructions-for-conducting-examinations/centre-emergency-evacuation-procedure" TargetMode="External"/><Relationship Id="rId64" Type="http://schemas.openxmlformats.org/officeDocument/2006/relationships/hyperlink" Target="http://www.jcq.org.uk/exams-office/ice---instructions-for-conducting-examinations" TargetMode="External"/><Relationship Id="rId69" Type="http://schemas.openxmlformats.org/officeDocument/2006/relationships/hyperlink" Target="http://www.jcq.org.uk/exams-office/general-regulations" TargetMode="External"/><Relationship Id="rId77" Type="http://schemas.openxmlformats.org/officeDocument/2006/relationships/hyperlink" Target="http://www.jcq.org.uk/exams-office/ice---instructions-for-conducting-examinations" TargetMode="External"/><Relationship Id="rId8" Type="http://schemas.openxmlformats.org/officeDocument/2006/relationships/webSettings" Target="webSettings.xml"/><Relationship Id="rId51" Type="http://schemas.openxmlformats.org/officeDocument/2006/relationships/hyperlink" Target="http://www.jcq.org.uk/exams-office/access-arrangements-and-special-consideration/regulations-and-guidance" TargetMode="External"/><Relationship Id="rId72" Type="http://schemas.openxmlformats.org/officeDocument/2006/relationships/hyperlink" Target="http://www.jcq.org.uk/exams-office/ice---instructions-for-conducting-examin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non-examination-assessments" TargetMode="External"/><Relationship Id="rId25" Type="http://schemas.openxmlformats.org/officeDocument/2006/relationships/hyperlink" Target="http://www.jcq.org.uk/exams-office/malpractice"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s://qualifications.pearson.com/content/dam/pdf/Support/Information-manual/2-Key-Dates-section-uk.pdf" TargetMode="External"/><Relationship Id="rId46" Type="http://schemas.openxmlformats.org/officeDocument/2006/relationships/hyperlink" Target="https://www.gov.uk/government/publications/teaching-time-lost-due-to-severe-weather-conditions" TargetMode="External"/><Relationship Id="rId59" Type="http://schemas.openxmlformats.org/officeDocument/2006/relationships/hyperlink" Target="https://qualifications.pearson.com/content/dam/pdf/Support/policies-for-centres-learners-and-employees/Enquiries_and_Appeals_on_Pearson_Vocational_Qualifications.pdf" TargetMode="External"/><Relationship Id="rId67" Type="http://schemas.openxmlformats.org/officeDocument/2006/relationships/hyperlink" Target="http://www.jcq.org.uk/exams-office/general-regulations" TargetMode="External"/><Relationship Id="rId20" Type="http://schemas.openxmlformats.org/officeDocument/2006/relationships/hyperlink" Target="http://www.jcq.org.uk/exams-office/general-regulations" TargetMode="External"/><Relationship Id="rId41" Type="http://schemas.openxmlformats.org/officeDocument/2006/relationships/hyperlink" Target="https://www.jcq.org.uk/exams-office/ice---instructions-for-conducting-examinations/centre-emergency-evacuation-procedure" TargetMode="External"/><Relationship Id="rId54" Type="http://schemas.openxmlformats.org/officeDocument/2006/relationships/hyperlink" Target="http://www.jcq.org.uk/exams-office/general-regulations" TargetMode="External"/><Relationship Id="rId62" Type="http://schemas.openxmlformats.org/officeDocument/2006/relationships/hyperlink" Target="http://support.capitaes.co.uk/newlogin/login.asp" TargetMode="External"/><Relationship Id="rId70" Type="http://schemas.openxmlformats.org/officeDocument/2006/relationships/hyperlink" Target="https://www.gov.uk/government/publications/dispatch-of-exam-scripts-yellow-label-service/dispatch-of-exam-scripts-guide" TargetMode="External"/><Relationship Id="rId75" Type="http://schemas.openxmlformats.org/officeDocument/2006/relationships/hyperlink" Target="http://www.jcq.org.uk/exams-office/post-results-servic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malpractice" TargetMode="External"/><Relationship Id="rId28" Type="http://schemas.openxmlformats.org/officeDocument/2006/relationships/hyperlink" Target="http://www.jcq.org.uk/exams-office/malpractice" TargetMode="External"/><Relationship Id="rId36" Type="http://schemas.openxmlformats.org/officeDocument/2006/relationships/hyperlink" Target="http://www.jcq.org.uk/exams-office/non-examination-assessments" TargetMode="External"/><Relationship Id="rId49" Type="http://schemas.openxmlformats.org/officeDocument/2006/relationships/hyperlink" Target="http://www.jcq.org.uk/exams-office/ice---instructions-for-conducting-examinations" TargetMode="External"/><Relationship Id="rId57" Type="http://schemas.openxmlformats.org/officeDocument/2006/relationships/hyperlink" Target="http://www.jcq.org.uk/exams-office/general-regulations/general-regulations-for-approved-centres-2016-2017" TargetMode="External"/><Relationship Id="rId10" Type="http://schemas.openxmlformats.org/officeDocument/2006/relationships/endnotes" Target="endnotes.xml"/><Relationship Id="rId31" Type="http://schemas.openxmlformats.org/officeDocument/2006/relationships/hyperlink" Target="http://www.jcq.org.uk/exams-office/ice---instructions-for-conducting-examinations" TargetMode="External"/><Relationship Id="rId44" Type="http://schemas.openxmlformats.org/officeDocument/2006/relationships/hyperlink" Target="https://www.gov.uk/guidance/emergencies-and-severe-weather-schools-and-early-years-settings" TargetMode="External"/><Relationship Id="rId52" Type="http://schemas.openxmlformats.org/officeDocument/2006/relationships/hyperlink" Target="http://www.jcq.org.uk/" TargetMode="External"/><Relationship Id="rId60" Type="http://schemas.openxmlformats.org/officeDocument/2006/relationships/image" Target="media/image3.emf"/><Relationship Id="rId65" Type="http://schemas.openxmlformats.org/officeDocument/2006/relationships/hyperlink" Target="http://www.jcq.org.uk/exams-office/post-results-services" TargetMode="External"/><Relationship Id="rId73" Type="http://schemas.openxmlformats.org/officeDocument/2006/relationships/hyperlink" Target="http://www.jcq.org.uk/exams-office/ice---instructions-for-conducting-examinations" TargetMode="External"/><Relationship Id="rId78"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jcq.org.uk/exams-office/ice---instructions-for-conducting-examinations" TargetMode="External"/><Relationship Id="rId18" Type="http://schemas.openxmlformats.org/officeDocument/2006/relationships/hyperlink" Target="http://www.jcq.org.uk/exams-office/post-results-services" TargetMode="External"/><Relationship Id="rId39" Type="http://schemas.openxmlformats.org/officeDocument/2006/relationships/hyperlink" Target="http://www.jcq.org.uk/exams-office/general-regulations" TargetMode="External"/><Relationship Id="rId34" Type="http://schemas.openxmlformats.org/officeDocument/2006/relationships/hyperlink" Target="http://www.jcq.org.uk/exams-office/access-arrangements-and-special-consideration/regulations-and-guidance" TargetMode="External"/><Relationship Id="rId50" Type="http://schemas.openxmlformats.org/officeDocument/2006/relationships/hyperlink" Target="http://www.jcq.org.uk/exams-office/general-regulations" TargetMode="External"/><Relationship Id="rId55" Type="http://schemas.openxmlformats.org/officeDocument/2006/relationships/hyperlink" Target="https://www.gov.uk/government/collections/reform-of-gcse-qualifications-by-ofqual" TargetMode="External"/><Relationship Id="rId76" Type="http://schemas.openxmlformats.org/officeDocument/2006/relationships/hyperlink" Target="http://www.jcq.org.uk/exams-office/ice---instructions-for-conducting-examinations" TargetMode="External"/><Relationship Id="rId7" Type="http://schemas.openxmlformats.org/officeDocument/2006/relationships/settings" Target="settings.xml"/><Relationship Id="rId71" Type="http://schemas.openxmlformats.org/officeDocument/2006/relationships/hyperlink" Target="http://www.jcq.org.uk/exams-office/general-regulations" TargetMode="External"/><Relationship Id="rId2" Type="http://schemas.openxmlformats.org/officeDocument/2006/relationships/customXml" Target="../customXml/item2.xml"/><Relationship Id="rId29" Type="http://schemas.openxmlformats.org/officeDocument/2006/relationships/hyperlink" Target="http://www.jcq.org.uk/exams-office/non-examination-assessm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EDE2D18353D4DA836476346202E07" ma:contentTypeVersion="11" ma:contentTypeDescription="Create a new document." ma:contentTypeScope="" ma:versionID="50d5ff53207489edc19b750e0703cb6a">
  <xsd:schema xmlns:xsd="http://www.w3.org/2001/XMLSchema" xmlns:xs="http://www.w3.org/2001/XMLSchema" xmlns:p="http://schemas.microsoft.com/office/2006/metadata/properties" xmlns:ns2="5257882b-7dc7-4029-9646-51fca049f669" xmlns:ns3="c512ee46-4127-457d-a60e-90f871714497" targetNamespace="http://schemas.microsoft.com/office/2006/metadata/properties" ma:root="true" ma:fieldsID="7b8ccbe2f38395609d8218ba7e676e0a" ns2:_="" ns3:_="">
    <xsd:import namespace="5257882b-7dc7-4029-9646-51fca049f669"/>
    <xsd:import namespace="c512ee46-4127-457d-a60e-90f871714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7882b-7dc7-4029-9646-51fca049f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2ee46-4127-457d-a60e-90f8717144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8BBC-F94E-40C7-BB2F-6ED8B658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7882b-7dc7-4029-9646-51fca049f669"/>
    <ds:schemaRef ds:uri="c512ee46-4127-457d-a60e-90f871714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42E7C-0B4D-4051-85E8-549CD8EBAD0A}">
  <ds:schemaRefs>
    <ds:schemaRef ds:uri="http://schemas.microsoft.com/sharepoint/v3/contenttype/forms"/>
  </ds:schemaRefs>
</ds:datastoreItem>
</file>

<file path=customXml/itemProps3.xml><?xml version="1.0" encoding="utf-8"?>
<ds:datastoreItem xmlns:ds="http://schemas.openxmlformats.org/officeDocument/2006/customXml" ds:itemID="{1C00034B-5B10-4B64-B4DE-EA89A21444AE}">
  <ds:schemaRef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512ee46-4127-457d-a60e-90f871714497"/>
    <ds:schemaRef ds:uri="5257882b-7dc7-4029-9646-51fca049f669"/>
    <ds:schemaRef ds:uri="http://purl.org/dc/dcmitype/"/>
  </ds:schemaRefs>
</ds:datastoreItem>
</file>

<file path=customXml/itemProps4.xml><?xml version="1.0" encoding="utf-8"?>
<ds:datastoreItem xmlns:ds="http://schemas.openxmlformats.org/officeDocument/2006/customXml" ds:itemID="{A9705E49-D522-4BFD-BB06-9D4FD3EB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Pages>
  <Words>22669</Words>
  <Characters>129217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St Joseph's RC Secondary School</Company>
  <LinksUpToDate>false</LinksUpToDate>
  <CharactersWithSpaces>151583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RIDLEY</dc:creator>
  <cp:lastModifiedBy>G Martin</cp:lastModifiedBy>
  <cp:revision>3</cp:revision>
  <cp:lastPrinted>2020-12-04T09:31:00Z</cp:lastPrinted>
  <dcterms:created xsi:type="dcterms:W3CDTF">2020-12-10T09:09:00Z</dcterms:created>
  <dcterms:modified xsi:type="dcterms:W3CDTF">2021-02-26T10:12:00Z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0x010100E09EDE2D18353D4DA836476346202E07</vt:lpwstr>
  </property>
</Properties>
</file>