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4EA" w14:textId="18D5101C" w:rsidR="00C90267" w:rsidRDefault="00C90267" w:rsidP="00C90267">
      <w:pPr>
        <w:pStyle w:val="Title"/>
      </w:pPr>
      <w:r>
        <w:t xml:space="preserve">Key Stage </w:t>
      </w:r>
      <w:r w:rsidR="005F1267">
        <w:t>4</w:t>
      </w:r>
      <w:r>
        <w:t xml:space="preserve">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C01112">
            <w:pPr>
              <w:rPr>
                <w:b/>
                <w:bCs/>
                <w:sz w:val="20"/>
                <w:szCs w:val="20"/>
              </w:rPr>
            </w:pPr>
            <w:r>
              <w:rPr>
                <w:b/>
                <w:bCs/>
                <w:sz w:val="20"/>
                <w:szCs w:val="20"/>
              </w:rPr>
              <w:t>Curriculum Intent</w:t>
            </w:r>
          </w:p>
        </w:tc>
      </w:tr>
      <w:tr w:rsidR="00C90267" w:rsidRPr="003163A6" w14:paraId="456A730D" w14:textId="77777777" w:rsidTr="00C90267">
        <w:tc>
          <w:tcPr>
            <w:tcW w:w="10756" w:type="dxa"/>
          </w:tcPr>
          <w:p w14:paraId="39678338" w14:textId="1D474FCB" w:rsidR="009B75FB" w:rsidRDefault="009B75FB" w:rsidP="00A13A43">
            <w:pPr>
              <w:rPr>
                <w:rFonts w:eastAsia="Times New Roman" w:cstheme="minorHAnsi"/>
                <w:color w:val="000000" w:themeColor="text1"/>
                <w:sz w:val="20"/>
                <w:szCs w:val="20"/>
                <w:lang w:val="en" w:eastAsia="en-GB"/>
              </w:rPr>
            </w:pPr>
            <w:r>
              <w:rPr>
                <w:rFonts w:eastAsia="Times New Roman" w:cstheme="minorHAnsi"/>
                <w:color w:val="000000" w:themeColor="text1"/>
                <w:sz w:val="20"/>
                <w:szCs w:val="20"/>
                <w:lang w:val="en" w:eastAsia="en-GB"/>
              </w:rPr>
              <w:t xml:space="preserve">Objectives for the KS4 curriculum in History are informed by Government guidelines and exam board criteria.  AQA’s specification, which </w:t>
            </w:r>
            <w:r w:rsidRPr="00DC2DC8">
              <w:rPr>
                <w:rFonts w:eastAsia="Times New Roman" w:cstheme="minorHAnsi"/>
                <w:color w:val="000000" w:themeColor="text1"/>
                <w:sz w:val="20"/>
                <w:szCs w:val="20"/>
                <w:lang w:val="en" w:eastAsia="en-GB"/>
              </w:rPr>
              <w:t xml:space="preserve">follows </w:t>
            </w:r>
            <w:r>
              <w:rPr>
                <w:rFonts w:eastAsia="Times New Roman" w:cstheme="minorHAnsi"/>
                <w:color w:val="000000" w:themeColor="text1"/>
                <w:sz w:val="20"/>
                <w:szCs w:val="20"/>
                <w:lang w:val="en" w:eastAsia="en-GB"/>
              </w:rPr>
              <w:t>g</w:t>
            </w:r>
            <w:r w:rsidRPr="00DC2DC8">
              <w:rPr>
                <w:rFonts w:eastAsia="Times New Roman" w:cstheme="minorHAnsi"/>
                <w:color w:val="000000" w:themeColor="text1"/>
                <w:sz w:val="20"/>
                <w:szCs w:val="20"/>
                <w:lang w:val="en" w:eastAsia="en-GB"/>
              </w:rPr>
              <w:t>overnment</w:t>
            </w:r>
            <w:r>
              <w:rPr>
                <w:rFonts w:eastAsia="Times New Roman" w:cstheme="minorHAnsi"/>
                <w:color w:val="000000" w:themeColor="text1"/>
                <w:sz w:val="20"/>
                <w:szCs w:val="20"/>
                <w:lang w:val="en" w:eastAsia="en-GB"/>
              </w:rPr>
              <w:t xml:space="preserve"> guidelines, is designed to afford students </w:t>
            </w:r>
            <w:r w:rsidRPr="00DC2DC8">
              <w:rPr>
                <w:rStyle w:val="Strong"/>
                <w:rFonts w:cstheme="minorHAnsi"/>
                <w:color w:val="000000" w:themeColor="text1"/>
                <w:sz w:val="20"/>
                <w:szCs w:val="20"/>
                <w:lang w:val="en"/>
              </w:rPr>
              <w:t>a broad, comparable</w:t>
            </w:r>
            <w:r>
              <w:rPr>
                <w:rStyle w:val="Strong"/>
                <w:rFonts w:cstheme="minorHAnsi"/>
                <w:color w:val="000000" w:themeColor="text1"/>
                <w:sz w:val="20"/>
                <w:szCs w:val="20"/>
                <w:lang w:val="en"/>
              </w:rPr>
              <w:t xml:space="preserve"> and coherent course of study, </w:t>
            </w:r>
            <w:r w:rsidRPr="00E356F4">
              <w:rPr>
                <w:rStyle w:val="Strong"/>
                <w:rFonts w:cstheme="minorHAnsi"/>
                <w:b w:val="0"/>
                <w:color w:val="000000" w:themeColor="text1"/>
                <w:sz w:val="20"/>
                <w:szCs w:val="20"/>
                <w:lang w:val="en"/>
              </w:rPr>
              <w:t>and</w:t>
            </w:r>
            <w:r>
              <w:rPr>
                <w:rStyle w:val="Strong"/>
                <w:rFonts w:cstheme="minorHAnsi"/>
                <w:color w:val="000000" w:themeColor="text1"/>
                <w:sz w:val="20"/>
                <w:szCs w:val="20"/>
                <w:lang w:val="en"/>
              </w:rPr>
              <w:t xml:space="preserve"> </w:t>
            </w:r>
            <w:r w:rsidRPr="00DC2DC8">
              <w:rPr>
                <w:rFonts w:eastAsia="Times New Roman" w:cstheme="minorHAnsi"/>
                <w:color w:val="000000" w:themeColor="text1"/>
                <w:sz w:val="20"/>
                <w:szCs w:val="20"/>
                <w:lang w:val="en" w:eastAsia="en-GB"/>
              </w:rPr>
              <w:t>allows the construction of a KS4 curriculum that has integrity in its own right</w:t>
            </w:r>
            <w:r>
              <w:rPr>
                <w:rFonts w:eastAsia="Times New Roman" w:cstheme="minorHAnsi"/>
                <w:color w:val="000000" w:themeColor="text1"/>
                <w:sz w:val="20"/>
                <w:szCs w:val="20"/>
                <w:lang w:val="en" w:eastAsia="en-GB"/>
              </w:rPr>
              <w:t xml:space="preserve"> whilst bridging </w:t>
            </w:r>
            <w:r w:rsidRPr="00DC2DC8">
              <w:rPr>
                <w:rFonts w:eastAsia="Times New Roman" w:cstheme="minorHAnsi"/>
                <w:color w:val="000000" w:themeColor="text1"/>
                <w:sz w:val="20"/>
                <w:szCs w:val="20"/>
                <w:lang w:val="en" w:eastAsia="en-GB"/>
              </w:rPr>
              <w:t xml:space="preserve">Key Stage 3 </w:t>
            </w:r>
            <w:r>
              <w:rPr>
                <w:rFonts w:eastAsia="Times New Roman" w:cstheme="minorHAnsi"/>
                <w:color w:val="000000" w:themeColor="text1"/>
                <w:sz w:val="20"/>
                <w:szCs w:val="20"/>
                <w:lang w:val="en" w:eastAsia="en-GB"/>
              </w:rPr>
              <w:t>and AS/</w:t>
            </w:r>
            <w:r w:rsidRPr="00DC2DC8">
              <w:rPr>
                <w:rFonts w:eastAsia="Times New Roman" w:cstheme="minorHAnsi"/>
                <w:color w:val="000000" w:themeColor="text1"/>
                <w:sz w:val="20"/>
                <w:szCs w:val="20"/>
                <w:lang w:val="en" w:eastAsia="en-GB"/>
              </w:rPr>
              <w:t>A-level.</w:t>
            </w:r>
          </w:p>
          <w:p w14:paraId="53CCF1C4" w14:textId="77777777" w:rsidR="00855A2C" w:rsidRDefault="00855A2C" w:rsidP="00A13A43">
            <w:pPr>
              <w:rPr>
                <w:rFonts w:eastAsia="Times New Roman" w:cstheme="minorHAnsi"/>
                <w:color w:val="000000" w:themeColor="text1"/>
                <w:sz w:val="20"/>
                <w:szCs w:val="20"/>
                <w:lang w:val="en" w:eastAsia="en-GB"/>
              </w:rPr>
            </w:pPr>
          </w:p>
          <w:p w14:paraId="52195379" w14:textId="77777777" w:rsidR="009B75FB" w:rsidRPr="00DC2DC8" w:rsidRDefault="009B75FB" w:rsidP="00A13A43">
            <w:pPr>
              <w:rPr>
                <w:rFonts w:eastAsia="Times New Roman" w:cstheme="minorHAnsi"/>
                <w:color w:val="000000" w:themeColor="text1"/>
                <w:sz w:val="20"/>
                <w:szCs w:val="20"/>
                <w:lang w:val="en" w:eastAsia="en-GB"/>
              </w:rPr>
            </w:pPr>
            <w:r>
              <w:rPr>
                <w:rFonts w:eastAsia="Times New Roman" w:cstheme="minorHAnsi"/>
                <w:color w:val="000000" w:themeColor="text1"/>
                <w:sz w:val="20"/>
                <w:szCs w:val="20"/>
                <w:lang w:val="en" w:eastAsia="en-GB"/>
              </w:rPr>
              <w:t xml:space="preserve">The AQA specification is </w:t>
            </w:r>
            <w:r w:rsidRPr="00E356F4">
              <w:rPr>
                <w:rFonts w:eastAsia="Times New Roman" w:cstheme="minorHAnsi"/>
                <w:b/>
                <w:color w:val="000000" w:themeColor="text1"/>
                <w:sz w:val="20"/>
                <w:szCs w:val="20"/>
                <w:lang w:val="en" w:eastAsia="en-GB"/>
              </w:rPr>
              <w:t>balanced</w:t>
            </w:r>
            <w:r w:rsidRPr="00DC2DC8">
              <w:rPr>
                <w:rFonts w:eastAsia="Times New Roman" w:cstheme="minorHAnsi"/>
                <w:color w:val="000000" w:themeColor="text1"/>
                <w:sz w:val="20"/>
                <w:szCs w:val="20"/>
                <w:lang w:val="en" w:eastAsia="en-GB"/>
              </w:rPr>
              <w:t xml:space="preserve"> and </w:t>
            </w:r>
            <w:r w:rsidRPr="00E356F4">
              <w:rPr>
                <w:rFonts w:eastAsia="Times New Roman" w:cstheme="minorHAnsi"/>
                <w:b/>
                <w:color w:val="000000" w:themeColor="text1"/>
                <w:sz w:val="20"/>
                <w:szCs w:val="20"/>
                <w:lang w:val="en" w:eastAsia="en-GB"/>
              </w:rPr>
              <w:t>coherent</w:t>
            </w:r>
            <w:r w:rsidRPr="00DC2DC8">
              <w:rPr>
                <w:rFonts w:eastAsia="Times New Roman" w:cstheme="minorHAnsi"/>
                <w:color w:val="000000" w:themeColor="text1"/>
                <w:sz w:val="20"/>
                <w:szCs w:val="20"/>
                <w:lang w:val="en" w:eastAsia="en-GB"/>
              </w:rPr>
              <w:t xml:space="preserve"> </w:t>
            </w:r>
            <w:r>
              <w:rPr>
                <w:rFonts w:eastAsia="Times New Roman" w:cstheme="minorHAnsi"/>
                <w:color w:val="000000" w:themeColor="text1"/>
                <w:sz w:val="20"/>
                <w:szCs w:val="20"/>
                <w:lang w:val="en" w:eastAsia="en-GB"/>
              </w:rPr>
              <w:t xml:space="preserve">as both papers are equally weighted.  Students study </w:t>
            </w:r>
            <w:r w:rsidRPr="00DC2DC8">
              <w:rPr>
                <w:rFonts w:eastAsia="Times New Roman" w:cstheme="minorHAnsi"/>
                <w:color w:val="000000" w:themeColor="text1"/>
                <w:sz w:val="20"/>
                <w:szCs w:val="20"/>
                <w:lang w:val="en" w:eastAsia="en-GB"/>
              </w:rPr>
              <w:t xml:space="preserve">key events, periods and societies in both a British and world context, exposing them to the </w:t>
            </w:r>
            <w:r>
              <w:rPr>
                <w:rFonts w:eastAsia="Times New Roman" w:cstheme="minorHAnsi"/>
                <w:color w:val="000000" w:themeColor="text1"/>
                <w:sz w:val="20"/>
                <w:szCs w:val="20"/>
                <w:lang w:val="en" w:eastAsia="en-GB"/>
              </w:rPr>
              <w:t>diversity of human experience.</w:t>
            </w:r>
          </w:p>
          <w:p w14:paraId="240B7B75" w14:textId="1474A154" w:rsidR="009B75FB" w:rsidRDefault="009B75FB" w:rsidP="00A13A43">
            <w:pPr>
              <w:rPr>
                <w:rFonts w:eastAsia="Times New Roman" w:cstheme="minorHAnsi"/>
                <w:color w:val="000000" w:themeColor="text1"/>
                <w:sz w:val="20"/>
                <w:szCs w:val="20"/>
                <w:lang w:val="en" w:eastAsia="en-GB"/>
              </w:rPr>
            </w:pPr>
            <w:r w:rsidRPr="00DC2DC8">
              <w:rPr>
                <w:rFonts w:eastAsia="Times New Roman" w:cstheme="minorHAnsi"/>
                <w:color w:val="000000" w:themeColor="text1"/>
                <w:sz w:val="20"/>
                <w:szCs w:val="20"/>
                <w:lang w:val="en" w:eastAsia="en-GB"/>
              </w:rPr>
              <w:t xml:space="preserve">The </w:t>
            </w:r>
            <w:r>
              <w:rPr>
                <w:rFonts w:eastAsia="Times New Roman" w:cstheme="minorHAnsi"/>
                <w:color w:val="000000" w:themeColor="text1"/>
                <w:sz w:val="20"/>
                <w:szCs w:val="20"/>
                <w:lang w:val="en" w:eastAsia="en-GB"/>
              </w:rPr>
              <w:t xml:space="preserve">AQA specification is </w:t>
            </w:r>
            <w:r>
              <w:rPr>
                <w:rFonts w:eastAsia="Times New Roman" w:cstheme="minorHAnsi"/>
                <w:b/>
                <w:color w:val="000000" w:themeColor="text1"/>
                <w:sz w:val="20"/>
                <w:szCs w:val="20"/>
                <w:lang w:val="en" w:eastAsia="en-GB"/>
              </w:rPr>
              <w:t xml:space="preserve">broad </w:t>
            </w:r>
            <w:r>
              <w:rPr>
                <w:rFonts w:eastAsia="Times New Roman" w:cstheme="minorHAnsi"/>
                <w:color w:val="000000" w:themeColor="text1"/>
                <w:sz w:val="20"/>
                <w:szCs w:val="20"/>
                <w:lang w:val="en" w:eastAsia="en-GB"/>
              </w:rPr>
              <w:t xml:space="preserve">encompassing </w:t>
            </w:r>
            <w:r w:rsidRPr="00DC2DC8">
              <w:rPr>
                <w:rFonts w:eastAsia="Times New Roman" w:cstheme="minorHAnsi"/>
                <w:color w:val="000000" w:themeColor="text1"/>
                <w:sz w:val="20"/>
                <w:szCs w:val="20"/>
                <w:lang w:val="en" w:eastAsia="en-GB"/>
              </w:rPr>
              <w:t xml:space="preserve">three eras, </w:t>
            </w:r>
            <w:proofErr w:type="gramStart"/>
            <w:r w:rsidRPr="00DC2DC8">
              <w:rPr>
                <w:rFonts w:eastAsia="Times New Roman" w:cstheme="minorHAnsi"/>
                <w:color w:val="000000" w:themeColor="text1"/>
                <w:sz w:val="20"/>
                <w:szCs w:val="20"/>
                <w:lang w:val="en" w:eastAsia="en-GB"/>
              </w:rPr>
              <w:t>three time</w:t>
            </w:r>
            <w:proofErr w:type="gramEnd"/>
            <w:r w:rsidRPr="00DC2DC8">
              <w:rPr>
                <w:rFonts w:eastAsia="Times New Roman" w:cstheme="minorHAnsi"/>
                <w:color w:val="000000" w:themeColor="text1"/>
                <w:sz w:val="20"/>
                <w:szCs w:val="20"/>
                <w:lang w:val="en" w:eastAsia="en-GB"/>
              </w:rPr>
              <w:t xml:space="preserve"> scales and three geographical contexts </w:t>
            </w:r>
            <w:r>
              <w:rPr>
                <w:rFonts w:eastAsia="Times New Roman" w:cstheme="minorHAnsi"/>
                <w:color w:val="000000" w:themeColor="text1"/>
                <w:sz w:val="20"/>
                <w:szCs w:val="20"/>
                <w:lang w:val="en" w:eastAsia="en-GB"/>
              </w:rPr>
              <w:t xml:space="preserve">(specified by the DfE). There are two units: Paper 1 - </w:t>
            </w:r>
            <w:r w:rsidRPr="00DC2DC8">
              <w:rPr>
                <w:rFonts w:eastAsia="Times New Roman" w:cstheme="minorHAnsi"/>
                <w:color w:val="000000" w:themeColor="text1"/>
                <w:sz w:val="20"/>
                <w:szCs w:val="20"/>
                <w:lang w:val="en" w:eastAsia="en-GB"/>
              </w:rPr>
              <w:t xml:space="preserve">Understanding the </w:t>
            </w:r>
            <w:r>
              <w:rPr>
                <w:rFonts w:eastAsia="Times New Roman" w:cstheme="minorHAnsi"/>
                <w:color w:val="000000" w:themeColor="text1"/>
                <w:sz w:val="20"/>
                <w:szCs w:val="20"/>
                <w:lang w:val="en" w:eastAsia="en-GB"/>
              </w:rPr>
              <w:t>M</w:t>
            </w:r>
            <w:r w:rsidRPr="00DC2DC8">
              <w:rPr>
                <w:rFonts w:eastAsia="Times New Roman" w:cstheme="minorHAnsi"/>
                <w:color w:val="000000" w:themeColor="text1"/>
                <w:sz w:val="20"/>
                <w:szCs w:val="20"/>
                <w:lang w:val="en" w:eastAsia="en-GB"/>
              </w:rPr>
              <w:t xml:space="preserve">odern </w:t>
            </w:r>
            <w:r>
              <w:rPr>
                <w:rFonts w:eastAsia="Times New Roman" w:cstheme="minorHAnsi"/>
                <w:color w:val="000000" w:themeColor="text1"/>
                <w:sz w:val="20"/>
                <w:szCs w:val="20"/>
                <w:lang w:val="en" w:eastAsia="en-GB"/>
              </w:rPr>
              <w:t>W</w:t>
            </w:r>
            <w:r w:rsidRPr="00DC2DC8">
              <w:rPr>
                <w:rFonts w:eastAsia="Times New Roman" w:cstheme="minorHAnsi"/>
                <w:color w:val="000000" w:themeColor="text1"/>
                <w:sz w:val="20"/>
                <w:szCs w:val="20"/>
                <w:lang w:val="en" w:eastAsia="en-GB"/>
              </w:rPr>
              <w:t>orld</w:t>
            </w:r>
            <w:r>
              <w:rPr>
                <w:rFonts w:eastAsia="Times New Roman" w:cstheme="minorHAnsi"/>
                <w:color w:val="000000" w:themeColor="text1"/>
                <w:sz w:val="20"/>
                <w:szCs w:val="20"/>
                <w:lang w:val="en" w:eastAsia="en-GB"/>
              </w:rPr>
              <w:t xml:space="preserve"> (</w:t>
            </w:r>
            <w:r w:rsidRPr="00DC2DC8">
              <w:rPr>
                <w:rFonts w:eastAsia="Times New Roman" w:cstheme="minorHAnsi"/>
                <w:color w:val="000000" w:themeColor="text1"/>
                <w:sz w:val="20"/>
                <w:szCs w:val="20"/>
                <w:lang w:val="en" w:eastAsia="en-GB"/>
              </w:rPr>
              <w:t>key developments and events in modern world history</w:t>
            </w:r>
            <w:r>
              <w:rPr>
                <w:rFonts w:eastAsia="Times New Roman" w:cstheme="minorHAnsi"/>
                <w:color w:val="000000" w:themeColor="text1"/>
                <w:sz w:val="20"/>
                <w:szCs w:val="20"/>
                <w:lang w:val="en" w:eastAsia="en-GB"/>
              </w:rPr>
              <w:t xml:space="preserve">); Paper2 - </w:t>
            </w:r>
            <w:r w:rsidRPr="00DC2DC8">
              <w:rPr>
                <w:rFonts w:eastAsia="Times New Roman" w:cstheme="minorHAnsi"/>
                <w:color w:val="000000" w:themeColor="text1"/>
                <w:sz w:val="20"/>
                <w:szCs w:val="20"/>
                <w:lang w:val="en" w:eastAsia="en-GB"/>
              </w:rPr>
              <w:t xml:space="preserve">Shaping the </w:t>
            </w:r>
            <w:r>
              <w:rPr>
                <w:rFonts w:eastAsia="Times New Roman" w:cstheme="minorHAnsi"/>
                <w:color w:val="000000" w:themeColor="text1"/>
                <w:sz w:val="20"/>
                <w:szCs w:val="20"/>
                <w:lang w:val="en" w:eastAsia="en-GB"/>
              </w:rPr>
              <w:t>N</w:t>
            </w:r>
            <w:r w:rsidRPr="00DC2DC8">
              <w:rPr>
                <w:rFonts w:eastAsia="Times New Roman" w:cstheme="minorHAnsi"/>
                <w:color w:val="000000" w:themeColor="text1"/>
                <w:sz w:val="20"/>
                <w:szCs w:val="20"/>
                <w:lang w:val="en" w:eastAsia="en-GB"/>
              </w:rPr>
              <w:t>ation</w:t>
            </w:r>
            <w:r>
              <w:rPr>
                <w:rFonts w:eastAsia="Times New Roman" w:cstheme="minorHAnsi"/>
                <w:color w:val="000000" w:themeColor="text1"/>
                <w:sz w:val="20"/>
                <w:szCs w:val="20"/>
                <w:lang w:val="en" w:eastAsia="en-GB"/>
              </w:rPr>
              <w:t xml:space="preserve"> (</w:t>
            </w:r>
            <w:r w:rsidRPr="00DC2DC8">
              <w:rPr>
                <w:rFonts w:eastAsia="Times New Roman" w:cstheme="minorHAnsi"/>
                <w:color w:val="000000" w:themeColor="text1"/>
                <w:sz w:val="20"/>
                <w:szCs w:val="20"/>
                <w:lang w:val="en" w:eastAsia="en-GB"/>
              </w:rPr>
              <w:t>key developments and events in the history of Britain</w:t>
            </w:r>
            <w:r>
              <w:rPr>
                <w:rFonts w:eastAsia="Times New Roman" w:cstheme="minorHAnsi"/>
                <w:color w:val="000000" w:themeColor="text1"/>
                <w:sz w:val="20"/>
                <w:szCs w:val="20"/>
                <w:lang w:val="en" w:eastAsia="en-GB"/>
              </w:rPr>
              <w:t>)</w:t>
            </w:r>
            <w:r w:rsidRPr="00DC2DC8">
              <w:rPr>
                <w:rFonts w:eastAsia="Times New Roman" w:cstheme="minorHAnsi"/>
                <w:color w:val="000000" w:themeColor="text1"/>
                <w:sz w:val="20"/>
                <w:szCs w:val="20"/>
                <w:lang w:val="en" w:eastAsia="en-GB"/>
              </w:rPr>
              <w:t>.</w:t>
            </w:r>
          </w:p>
          <w:p w14:paraId="282CD499" w14:textId="77777777" w:rsidR="00855A2C" w:rsidRDefault="00855A2C" w:rsidP="00A13A43">
            <w:pPr>
              <w:rPr>
                <w:rFonts w:eastAsia="Times New Roman" w:cstheme="minorHAnsi"/>
                <w:color w:val="000000" w:themeColor="text1"/>
                <w:sz w:val="20"/>
                <w:szCs w:val="20"/>
                <w:lang w:val="en" w:eastAsia="en-GB"/>
              </w:rPr>
            </w:pPr>
          </w:p>
          <w:p w14:paraId="7E12ED3B" w14:textId="09B7A50B" w:rsidR="009B75FB" w:rsidRPr="00814C59" w:rsidRDefault="009B75FB" w:rsidP="00A13A43">
            <w:pPr>
              <w:rPr>
                <w:rFonts w:eastAsia="Times New Roman" w:cstheme="minorHAnsi"/>
                <w:color w:val="000000" w:themeColor="text1"/>
                <w:sz w:val="20"/>
                <w:szCs w:val="20"/>
                <w:lang w:val="en" w:eastAsia="en-GB"/>
              </w:rPr>
            </w:pPr>
            <w:r>
              <w:rPr>
                <w:rFonts w:eastAsia="Times New Roman" w:cstheme="minorHAnsi"/>
                <w:color w:val="000000" w:themeColor="text1"/>
                <w:sz w:val="20"/>
                <w:szCs w:val="20"/>
                <w:lang w:val="en" w:eastAsia="en-GB"/>
              </w:rPr>
              <w:t xml:space="preserve">The elements of the KS4 curriculum are prescribed and must be taught, but there is some choice of which these are.  We have </w:t>
            </w:r>
            <w:r>
              <w:rPr>
                <w:rFonts w:cstheme="minorHAnsi"/>
                <w:color w:val="000000" w:themeColor="text1"/>
                <w:sz w:val="19"/>
                <w:szCs w:val="19"/>
                <w:lang w:val="en"/>
              </w:rPr>
              <w:t xml:space="preserve">chosen to </w:t>
            </w:r>
            <w:r>
              <w:rPr>
                <w:rFonts w:eastAsia="Times New Roman" w:cstheme="minorHAnsi"/>
                <w:color w:val="000000" w:themeColor="text1"/>
                <w:sz w:val="20"/>
                <w:szCs w:val="20"/>
                <w:lang w:val="en" w:eastAsia="en-GB"/>
              </w:rPr>
              <w:t xml:space="preserve">compliment student’s prior learning at KS3, to </w:t>
            </w:r>
            <w:r w:rsidRPr="00814C59">
              <w:rPr>
                <w:rFonts w:cstheme="minorHAnsi"/>
                <w:color w:val="000000" w:themeColor="text1"/>
                <w:sz w:val="19"/>
                <w:szCs w:val="19"/>
                <w:lang w:val="en"/>
              </w:rPr>
              <w:t xml:space="preserve">engage </w:t>
            </w:r>
            <w:r>
              <w:rPr>
                <w:rFonts w:cstheme="minorHAnsi"/>
                <w:color w:val="000000" w:themeColor="text1"/>
                <w:sz w:val="19"/>
                <w:szCs w:val="19"/>
                <w:lang w:val="en"/>
              </w:rPr>
              <w:t xml:space="preserve">their curiosity </w:t>
            </w:r>
            <w:r w:rsidRPr="00814C59">
              <w:rPr>
                <w:rFonts w:cstheme="minorHAnsi"/>
                <w:color w:val="000000" w:themeColor="text1"/>
                <w:sz w:val="19"/>
                <w:szCs w:val="19"/>
                <w:lang w:val="en"/>
              </w:rPr>
              <w:t xml:space="preserve">and enrich </w:t>
            </w:r>
            <w:r>
              <w:rPr>
                <w:rFonts w:cstheme="minorHAnsi"/>
                <w:color w:val="000000" w:themeColor="text1"/>
                <w:sz w:val="19"/>
                <w:szCs w:val="19"/>
                <w:lang w:val="en"/>
              </w:rPr>
              <w:t xml:space="preserve">their knowledge. Elements have been selected </w:t>
            </w:r>
            <w:r>
              <w:rPr>
                <w:rFonts w:eastAsia="Times New Roman" w:cstheme="minorHAnsi"/>
                <w:color w:val="000000" w:themeColor="text1"/>
                <w:sz w:val="20"/>
                <w:szCs w:val="20"/>
                <w:lang w:val="en" w:eastAsia="en-GB"/>
              </w:rPr>
              <w:t xml:space="preserve">to capitalize on student ability to make relevant links and comparisons from KS3 and between the two papers (world and British).  For example, the two units chosen from the Paper 2 </w:t>
            </w:r>
            <w:r w:rsidR="00A13A43">
              <w:rPr>
                <w:rFonts w:eastAsia="Times New Roman" w:cstheme="minorHAnsi"/>
                <w:color w:val="000000" w:themeColor="text1"/>
                <w:sz w:val="20"/>
                <w:szCs w:val="20"/>
                <w:lang w:val="en" w:eastAsia="en-GB"/>
              </w:rPr>
              <w:t xml:space="preserve">(Conflict and Tension 1919-39, and Democracy and Dictatorship 1880 – 1945) have some commonality, which afford </w:t>
            </w:r>
            <w:r>
              <w:rPr>
                <w:rFonts w:eastAsia="Times New Roman" w:cstheme="minorHAnsi"/>
                <w:color w:val="000000" w:themeColor="text1"/>
                <w:sz w:val="20"/>
                <w:szCs w:val="20"/>
                <w:lang w:val="en" w:eastAsia="en-GB"/>
              </w:rPr>
              <w:t>deeper understanding and breadth of knowledge. These links are made explicit to the students so they appreciate common themes and parallels. Finally, some elements were chosen based on the resources that were within the department.</w:t>
            </w:r>
          </w:p>
          <w:p w14:paraId="66EA4BCA" w14:textId="1973C8DA" w:rsidR="00C90267" w:rsidRPr="008458A8" w:rsidRDefault="00FC2B83" w:rsidP="00FC2B83">
            <w:pPr>
              <w:rPr>
                <w:sz w:val="20"/>
                <w:szCs w:val="20"/>
              </w:rPr>
            </w:pPr>
            <w:r w:rsidRPr="00800A5A">
              <w:rPr>
                <w:color w:val="FF0000"/>
                <w:sz w:val="20"/>
                <w:szCs w:val="20"/>
              </w:rPr>
              <w:t xml:space="preserve"> </w:t>
            </w: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C01112">
        <w:tc>
          <w:tcPr>
            <w:tcW w:w="10756" w:type="dxa"/>
            <w:shd w:val="clear" w:color="auto" w:fill="E2EFD9" w:themeFill="accent6" w:themeFillTint="33"/>
          </w:tcPr>
          <w:p w14:paraId="685977DA" w14:textId="77777777" w:rsidR="00FC2B83" w:rsidRPr="008458A8" w:rsidRDefault="00FC2B83" w:rsidP="00C01112">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1F417225" w14:textId="6F5A53D5" w:rsidR="00867B3E" w:rsidRPr="00AF39A6" w:rsidRDefault="00735720" w:rsidP="00867B3E">
            <w:pPr>
              <w:rPr>
                <w:b/>
                <w:sz w:val="20"/>
                <w:szCs w:val="20"/>
              </w:rPr>
            </w:pPr>
            <w:r>
              <w:rPr>
                <w:sz w:val="20"/>
                <w:szCs w:val="20"/>
              </w:rPr>
              <w:t xml:space="preserve">At KS3 students </w:t>
            </w:r>
            <w:r w:rsidR="00867B3E">
              <w:rPr>
                <w:sz w:val="20"/>
                <w:szCs w:val="20"/>
              </w:rPr>
              <w:t xml:space="preserve">examine </w:t>
            </w:r>
            <w:r w:rsidR="00104C2A">
              <w:rPr>
                <w:sz w:val="20"/>
                <w:szCs w:val="20"/>
              </w:rPr>
              <w:t>the Norman Conquest</w:t>
            </w:r>
            <w:r w:rsidR="00867B3E">
              <w:rPr>
                <w:sz w:val="20"/>
                <w:szCs w:val="20"/>
              </w:rPr>
              <w:t xml:space="preserve">.  This affords relevant background and </w:t>
            </w:r>
            <w:r w:rsidR="00AF39A6">
              <w:rPr>
                <w:sz w:val="20"/>
                <w:szCs w:val="20"/>
              </w:rPr>
              <w:t>feeds into studies at KS4 on</w:t>
            </w:r>
            <w:r w:rsidR="00104C2A">
              <w:rPr>
                <w:sz w:val="20"/>
                <w:szCs w:val="20"/>
              </w:rPr>
              <w:t xml:space="preserve"> </w:t>
            </w:r>
            <w:r w:rsidR="00104C2A" w:rsidRPr="00104C2A">
              <w:rPr>
                <w:b/>
                <w:sz w:val="20"/>
                <w:szCs w:val="20"/>
              </w:rPr>
              <w:t>Conquered and Conquer</w:t>
            </w:r>
            <w:r w:rsidR="00104C2A">
              <w:rPr>
                <w:b/>
                <w:sz w:val="20"/>
                <w:szCs w:val="20"/>
              </w:rPr>
              <w:t>or</w:t>
            </w:r>
            <w:r w:rsidR="00104C2A" w:rsidRPr="00104C2A">
              <w:rPr>
                <w:b/>
                <w:sz w:val="20"/>
                <w:szCs w:val="20"/>
              </w:rPr>
              <w:t>s</w:t>
            </w:r>
            <w:r w:rsidR="00867B3E" w:rsidRPr="00104C2A">
              <w:rPr>
                <w:b/>
                <w:sz w:val="20"/>
                <w:szCs w:val="20"/>
              </w:rPr>
              <w:t>.</w:t>
            </w:r>
          </w:p>
          <w:p w14:paraId="5A68CC10" w14:textId="53D97F81" w:rsidR="00867B3E" w:rsidRDefault="00867B3E" w:rsidP="00867B3E">
            <w:pPr>
              <w:rPr>
                <w:sz w:val="20"/>
                <w:szCs w:val="20"/>
              </w:rPr>
            </w:pPr>
            <w:r>
              <w:rPr>
                <w:sz w:val="20"/>
                <w:szCs w:val="20"/>
              </w:rPr>
              <w:t xml:space="preserve">At KS3 students study the English reformation and counter reformation (Henry VII to Mary 1) which gives a background to KS4 studies on </w:t>
            </w:r>
            <w:r w:rsidRPr="00AF39A6">
              <w:rPr>
                <w:sz w:val="20"/>
                <w:szCs w:val="20"/>
              </w:rPr>
              <w:t>Elizabethan England</w:t>
            </w:r>
            <w:r w:rsidR="00AF39A6" w:rsidRPr="00AF39A6">
              <w:rPr>
                <w:sz w:val="20"/>
                <w:szCs w:val="20"/>
              </w:rPr>
              <w:t xml:space="preserve"> –</w:t>
            </w:r>
            <w:r w:rsidR="00AF39A6" w:rsidRPr="00AF39A6">
              <w:rPr>
                <w:b/>
                <w:sz w:val="20"/>
                <w:szCs w:val="20"/>
              </w:rPr>
              <w:t xml:space="preserve"> Troubles at home and abroad</w:t>
            </w:r>
            <w:r w:rsidR="00AF39A6">
              <w:rPr>
                <w:sz w:val="20"/>
                <w:szCs w:val="20"/>
              </w:rPr>
              <w:t>.</w:t>
            </w:r>
          </w:p>
          <w:p w14:paraId="4CF740DA" w14:textId="77777777" w:rsidR="00634B70" w:rsidRDefault="00867B3E" w:rsidP="00867B3E">
            <w:pPr>
              <w:rPr>
                <w:sz w:val="20"/>
                <w:szCs w:val="20"/>
              </w:rPr>
            </w:pPr>
            <w:r>
              <w:rPr>
                <w:sz w:val="20"/>
                <w:szCs w:val="20"/>
              </w:rPr>
              <w:t xml:space="preserve">At KS3 students identify the causes of the First world war and recognise the significance of the war and the subsequent peace settlement which feeds into KS4 studies </w:t>
            </w:r>
            <w:r w:rsidR="00634B70">
              <w:rPr>
                <w:sz w:val="20"/>
                <w:szCs w:val="20"/>
              </w:rPr>
              <w:t>on ‘</w:t>
            </w:r>
            <w:proofErr w:type="spellStart"/>
            <w:r w:rsidRPr="00AF39A6">
              <w:rPr>
                <w:b/>
                <w:sz w:val="20"/>
                <w:szCs w:val="20"/>
              </w:rPr>
              <w:t>Peacemaking</w:t>
            </w:r>
            <w:proofErr w:type="spellEnd"/>
            <w:r w:rsidR="00634B70">
              <w:rPr>
                <w:sz w:val="20"/>
                <w:szCs w:val="20"/>
              </w:rPr>
              <w:t>’ (the Big Three and Treaty of Versailles).</w:t>
            </w:r>
          </w:p>
          <w:p w14:paraId="74FD83AA" w14:textId="5D5423F5" w:rsidR="00634B70" w:rsidRPr="00AF39A6" w:rsidRDefault="00634B70" w:rsidP="00867B3E">
            <w:pPr>
              <w:rPr>
                <w:b/>
                <w:sz w:val="20"/>
                <w:szCs w:val="20"/>
              </w:rPr>
            </w:pPr>
            <w:r>
              <w:rPr>
                <w:sz w:val="20"/>
                <w:szCs w:val="20"/>
              </w:rPr>
              <w:t>At KS3 students look at the causes of the Second World War</w:t>
            </w:r>
            <w:r w:rsidR="00AA3EFE">
              <w:rPr>
                <w:sz w:val="20"/>
                <w:szCs w:val="20"/>
              </w:rPr>
              <w:t xml:space="preserve"> and key events of the Second World War</w:t>
            </w:r>
            <w:r>
              <w:rPr>
                <w:sz w:val="20"/>
                <w:szCs w:val="20"/>
              </w:rPr>
              <w:t xml:space="preserve">.  This gives relevant background to KS4 studies on </w:t>
            </w:r>
            <w:r w:rsidRPr="00AF39A6">
              <w:rPr>
                <w:b/>
                <w:sz w:val="20"/>
                <w:szCs w:val="20"/>
              </w:rPr>
              <w:t xml:space="preserve">the origins and outbreak of the </w:t>
            </w:r>
            <w:r w:rsidR="00AF39A6" w:rsidRPr="00AF39A6">
              <w:rPr>
                <w:b/>
                <w:sz w:val="20"/>
                <w:szCs w:val="20"/>
              </w:rPr>
              <w:t>Second World War</w:t>
            </w:r>
            <w:r w:rsidRPr="00AF39A6">
              <w:rPr>
                <w:b/>
                <w:sz w:val="20"/>
                <w:szCs w:val="20"/>
              </w:rPr>
              <w:t>.</w:t>
            </w:r>
          </w:p>
          <w:p w14:paraId="6B0177CA" w14:textId="3BBDB51A" w:rsidR="00867B3E" w:rsidRDefault="007D7770" w:rsidP="00867B3E">
            <w:pPr>
              <w:rPr>
                <w:sz w:val="20"/>
                <w:szCs w:val="20"/>
              </w:rPr>
            </w:pPr>
            <w:r>
              <w:rPr>
                <w:sz w:val="20"/>
                <w:szCs w:val="20"/>
              </w:rPr>
              <w:t>KS3 studies on both world w</w:t>
            </w:r>
            <w:r w:rsidR="00634B70">
              <w:rPr>
                <w:sz w:val="20"/>
                <w:szCs w:val="20"/>
              </w:rPr>
              <w:t xml:space="preserve">ars link to KS4 studies on </w:t>
            </w:r>
            <w:r w:rsidR="00104C2A" w:rsidRPr="00104C2A">
              <w:rPr>
                <w:b/>
                <w:sz w:val="20"/>
                <w:szCs w:val="20"/>
              </w:rPr>
              <w:t>Migration Empires and the people,</w:t>
            </w:r>
            <w:r w:rsidR="00104C2A">
              <w:rPr>
                <w:sz w:val="20"/>
                <w:szCs w:val="20"/>
              </w:rPr>
              <w:t xml:space="preserve"> </w:t>
            </w:r>
            <w:r w:rsidR="00104C2A" w:rsidRPr="00104C2A">
              <w:rPr>
                <w:b/>
                <w:sz w:val="20"/>
                <w:szCs w:val="20"/>
              </w:rPr>
              <w:t>Britain in the 20</w:t>
            </w:r>
            <w:r w:rsidR="00104C2A" w:rsidRPr="00104C2A">
              <w:rPr>
                <w:b/>
                <w:sz w:val="20"/>
                <w:szCs w:val="20"/>
                <w:vertAlign w:val="superscript"/>
              </w:rPr>
              <w:t>th</w:t>
            </w:r>
            <w:r w:rsidR="00104C2A" w:rsidRPr="00104C2A">
              <w:rPr>
                <w:b/>
                <w:sz w:val="20"/>
                <w:szCs w:val="20"/>
              </w:rPr>
              <w:t xml:space="preserve"> century.</w:t>
            </w:r>
            <w:r w:rsidR="00634B70" w:rsidRPr="00AF39A6">
              <w:rPr>
                <w:b/>
                <w:sz w:val="20"/>
                <w:szCs w:val="20"/>
              </w:rPr>
              <w:t xml:space="preserve"> </w:t>
            </w:r>
          </w:p>
          <w:p w14:paraId="03A22616" w14:textId="16CF838E" w:rsidR="00FC2B83" w:rsidRPr="008458A8" w:rsidRDefault="00867B3E" w:rsidP="007D7770">
            <w:pPr>
              <w:rPr>
                <w:sz w:val="20"/>
                <w:szCs w:val="20"/>
              </w:rPr>
            </w:pPr>
            <w:r>
              <w:rPr>
                <w:sz w:val="20"/>
                <w:szCs w:val="20"/>
              </w:rPr>
              <w:t xml:space="preserve">Studies on genocide </w:t>
            </w:r>
            <w:r w:rsidR="00634B70">
              <w:rPr>
                <w:sz w:val="20"/>
                <w:szCs w:val="20"/>
              </w:rPr>
              <w:t>at</w:t>
            </w:r>
            <w:r>
              <w:rPr>
                <w:sz w:val="20"/>
                <w:szCs w:val="20"/>
              </w:rPr>
              <w:t xml:space="preserve"> KS3 </w:t>
            </w:r>
            <w:r w:rsidR="00634B70">
              <w:rPr>
                <w:sz w:val="20"/>
                <w:szCs w:val="20"/>
              </w:rPr>
              <w:t>afford students the relevant background</w:t>
            </w:r>
            <w:r>
              <w:rPr>
                <w:sz w:val="20"/>
                <w:szCs w:val="20"/>
              </w:rPr>
              <w:t xml:space="preserve"> for an examination of Naz</w:t>
            </w:r>
            <w:r w:rsidR="007D7770">
              <w:rPr>
                <w:sz w:val="20"/>
                <w:szCs w:val="20"/>
              </w:rPr>
              <w:t>i social policy and its impact in</w:t>
            </w:r>
            <w:r>
              <w:rPr>
                <w:sz w:val="20"/>
                <w:szCs w:val="20"/>
              </w:rPr>
              <w:t xml:space="preserve"> KS</w:t>
            </w:r>
            <w:proofErr w:type="gramStart"/>
            <w:r>
              <w:rPr>
                <w:sz w:val="20"/>
                <w:szCs w:val="20"/>
              </w:rPr>
              <w:t>4</w:t>
            </w:r>
            <w:r w:rsidR="00AA3EFE">
              <w:rPr>
                <w:sz w:val="20"/>
                <w:szCs w:val="20"/>
              </w:rPr>
              <w:t xml:space="preserve">  in</w:t>
            </w:r>
            <w:proofErr w:type="gramEnd"/>
            <w:r w:rsidR="00AA3EFE">
              <w:rPr>
                <w:sz w:val="20"/>
                <w:szCs w:val="20"/>
              </w:rPr>
              <w:t xml:space="preserve"> the unit, </w:t>
            </w:r>
            <w:r w:rsidR="00AA3EFE">
              <w:rPr>
                <w:b/>
                <w:sz w:val="20"/>
                <w:szCs w:val="20"/>
              </w:rPr>
              <w:t>T</w:t>
            </w:r>
            <w:r w:rsidR="00AA3EFE" w:rsidRPr="00AF39A6">
              <w:rPr>
                <w:b/>
                <w:sz w:val="20"/>
                <w:szCs w:val="20"/>
              </w:rPr>
              <w:t>he experience of Germans under the Nazis</w:t>
            </w:r>
            <w:r w:rsidR="00AA3EFE" w:rsidRPr="00AA3EFE">
              <w:rPr>
                <w:sz w:val="20"/>
                <w:szCs w:val="20"/>
              </w:rPr>
              <w:t>.</w:t>
            </w:r>
          </w:p>
        </w:tc>
      </w:tr>
    </w:tbl>
    <w:p w14:paraId="5F5B1CE6" w14:textId="5229881C" w:rsidR="00FC2B83" w:rsidRDefault="00FC2B83" w:rsidP="00C90267"/>
    <w:p w14:paraId="1E578506" w14:textId="77777777" w:rsidR="00053DA5" w:rsidRPr="00407C9B" w:rsidRDefault="00053DA5" w:rsidP="00C90267"/>
    <w:tbl>
      <w:tblPr>
        <w:tblStyle w:val="TableGrid"/>
        <w:tblW w:w="107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4"/>
        <w:gridCol w:w="294"/>
        <w:gridCol w:w="293"/>
        <w:gridCol w:w="293"/>
        <w:gridCol w:w="293"/>
        <w:gridCol w:w="293"/>
        <w:gridCol w:w="293"/>
        <w:gridCol w:w="293"/>
        <w:gridCol w:w="288"/>
        <w:gridCol w:w="288"/>
        <w:gridCol w:w="288"/>
        <w:gridCol w:w="288"/>
        <w:gridCol w:w="288"/>
        <w:gridCol w:w="288"/>
        <w:gridCol w:w="288"/>
        <w:gridCol w:w="286"/>
        <w:gridCol w:w="286"/>
        <w:gridCol w:w="286"/>
        <w:gridCol w:w="286"/>
        <w:gridCol w:w="286"/>
        <w:gridCol w:w="286"/>
        <w:gridCol w:w="286"/>
        <w:gridCol w:w="286"/>
        <w:gridCol w:w="296"/>
        <w:gridCol w:w="296"/>
        <w:gridCol w:w="296"/>
        <w:gridCol w:w="296"/>
        <w:gridCol w:w="296"/>
        <w:gridCol w:w="236"/>
        <w:gridCol w:w="236"/>
        <w:gridCol w:w="236"/>
        <w:gridCol w:w="236"/>
        <w:gridCol w:w="236"/>
        <w:gridCol w:w="236"/>
        <w:gridCol w:w="236"/>
        <w:gridCol w:w="236"/>
        <w:gridCol w:w="236"/>
        <w:gridCol w:w="236"/>
        <w:gridCol w:w="267"/>
        <w:gridCol w:w="29"/>
      </w:tblGrid>
      <w:tr w:rsidR="00AC225B" w:rsidRPr="003163A6" w14:paraId="5BCF44C3" w14:textId="77777777" w:rsidTr="008E75FA">
        <w:trPr>
          <w:gridAfter w:val="1"/>
          <w:wAfter w:w="30" w:type="dxa"/>
        </w:trPr>
        <w:tc>
          <w:tcPr>
            <w:tcW w:w="10756" w:type="dxa"/>
            <w:gridSpan w:val="39"/>
            <w:shd w:val="clear" w:color="auto" w:fill="E2EFD9" w:themeFill="accent6" w:themeFillTint="33"/>
          </w:tcPr>
          <w:p w14:paraId="3DC8CF8E" w14:textId="29CC15F2" w:rsidR="00AC225B" w:rsidRPr="008458A8" w:rsidRDefault="00AC225B" w:rsidP="00C01112">
            <w:pPr>
              <w:rPr>
                <w:b/>
                <w:bCs/>
                <w:sz w:val="20"/>
                <w:szCs w:val="20"/>
              </w:rPr>
            </w:pPr>
            <w:r>
              <w:rPr>
                <w:b/>
                <w:bCs/>
                <w:sz w:val="20"/>
                <w:szCs w:val="20"/>
              </w:rPr>
              <w:t xml:space="preserve">Curriculum Structure – Year </w:t>
            </w:r>
            <w:r w:rsidR="005F1267">
              <w:rPr>
                <w:b/>
                <w:bCs/>
                <w:sz w:val="20"/>
                <w:szCs w:val="20"/>
              </w:rPr>
              <w:t>9</w:t>
            </w:r>
          </w:p>
        </w:tc>
      </w:tr>
      <w:tr w:rsidR="00124C48" w:rsidRPr="003163A6" w14:paraId="13C8DC4F" w14:textId="77777777" w:rsidTr="008E75FA">
        <w:tc>
          <w:tcPr>
            <w:tcW w:w="297" w:type="dxa"/>
          </w:tcPr>
          <w:p w14:paraId="46D108D8" w14:textId="6D9F9F44" w:rsidR="00AC225B" w:rsidRPr="00B975A5" w:rsidRDefault="00B975A5" w:rsidP="00C01112">
            <w:pPr>
              <w:rPr>
                <w:sz w:val="16"/>
                <w:szCs w:val="16"/>
              </w:rPr>
            </w:pPr>
            <w:r>
              <w:rPr>
                <w:sz w:val="16"/>
                <w:szCs w:val="16"/>
              </w:rPr>
              <w:t>A</w:t>
            </w:r>
          </w:p>
        </w:tc>
        <w:tc>
          <w:tcPr>
            <w:tcW w:w="297" w:type="dxa"/>
          </w:tcPr>
          <w:p w14:paraId="5C4D25C7" w14:textId="1FADE42C" w:rsidR="00AC225B" w:rsidRPr="00B975A5" w:rsidRDefault="00B975A5" w:rsidP="00C01112">
            <w:pPr>
              <w:rPr>
                <w:sz w:val="16"/>
                <w:szCs w:val="16"/>
              </w:rPr>
            </w:pPr>
            <w:r>
              <w:rPr>
                <w:sz w:val="16"/>
                <w:szCs w:val="16"/>
              </w:rPr>
              <w:t>A</w:t>
            </w:r>
          </w:p>
        </w:tc>
        <w:tc>
          <w:tcPr>
            <w:tcW w:w="297" w:type="dxa"/>
          </w:tcPr>
          <w:p w14:paraId="16AF1EEF" w14:textId="6D17382F" w:rsidR="00AC225B" w:rsidRPr="00B975A5" w:rsidRDefault="00B975A5" w:rsidP="00C01112">
            <w:pPr>
              <w:rPr>
                <w:sz w:val="16"/>
                <w:szCs w:val="16"/>
              </w:rPr>
            </w:pPr>
            <w:r>
              <w:rPr>
                <w:sz w:val="16"/>
                <w:szCs w:val="16"/>
              </w:rPr>
              <w:t>A</w:t>
            </w:r>
          </w:p>
        </w:tc>
        <w:tc>
          <w:tcPr>
            <w:tcW w:w="297" w:type="dxa"/>
          </w:tcPr>
          <w:p w14:paraId="57426FEB" w14:textId="2ED358DD" w:rsidR="00AC225B" w:rsidRPr="00B975A5" w:rsidRDefault="00B975A5" w:rsidP="00C01112">
            <w:pPr>
              <w:rPr>
                <w:sz w:val="16"/>
                <w:szCs w:val="16"/>
              </w:rPr>
            </w:pPr>
            <w:r>
              <w:rPr>
                <w:sz w:val="16"/>
                <w:szCs w:val="16"/>
              </w:rPr>
              <w:t>A</w:t>
            </w:r>
          </w:p>
        </w:tc>
        <w:tc>
          <w:tcPr>
            <w:tcW w:w="297" w:type="dxa"/>
          </w:tcPr>
          <w:p w14:paraId="2ACC73F2" w14:textId="7D04DE70" w:rsidR="00AC225B" w:rsidRPr="00B975A5" w:rsidRDefault="00B975A5" w:rsidP="00C01112">
            <w:pPr>
              <w:rPr>
                <w:sz w:val="16"/>
                <w:szCs w:val="16"/>
              </w:rPr>
            </w:pPr>
            <w:r>
              <w:rPr>
                <w:sz w:val="16"/>
                <w:szCs w:val="16"/>
              </w:rPr>
              <w:t>A</w:t>
            </w:r>
          </w:p>
        </w:tc>
        <w:tc>
          <w:tcPr>
            <w:tcW w:w="297" w:type="dxa"/>
          </w:tcPr>
          <w:p w14:paraId="0088E223" w14:textId="3ED66BD1" w:rsidR="00AC225B" w:rsidRPr="00B975A5" w:rsidRDefault="00B975A5" w:rsidP="00C01112">
            <w:pPr>
              <w:rPr>
                <w:sz w:val="16"/>
                <w:szCs w:val="16"/>
              </w:rPr>
            </w:pPr>
            <w:r>
              <w:rPr>
                <w:sz w:val="16"/>
                <w:szCs w:val="16"/>
              </w:rPr>
              <w:t>A</w:t>
            </w:r>
          </w:p>
        </w:tc>
        <w:tc>
          <w:tcPr>
            <w:tcW w:w="297" w:type="dxa"/>
          </w:tcPr>
          <w:p w14:paraId="1E57F650" w14:textId="42F317F4" w:rsidR="00AC225B" w:rsidRPr="00B975A5" w:rsidRDefault="00B975A5" w:rsidP="00C01112">
            <w:pPr>
              <w:rPr>
                <w:sz w:val="16"/>
                <w:szCs w:val="16"/>
              </w:rPr>
            </w:pPr>
            <w:r>
              <w:rPr>
                <w:sz w:val="16"/>
                <w:szCs w:val="16"/>
              </w:rPr>
              <w:t>A</w:t>
            </w:r>
          </w:p>
        </w:tc>
        <w:tc>
          <w:tcPr>
            <w:tcW w:w="297" w:type="dxa"/>
          </w:tcPr>
          <w:p w14:paraId="2F912B3D" w14:textId="02EABC1E" w:rsidR="00AC225B" w:rsidRPr="00B975A5" w:rsidRDefault="00B975A5" w:rsidP="00C01112">
            <w:pPr>
              <w:rPr>
                <w:sz w:val="16"/>
                <w:szCs w:val="16"/>
              </w:rPr>
            </w:pPr>
            <w:r>
              <w:rPr>
                <w:sz w:val="16"/>
                <w:szCs w:val="16"/>
              </w:rPr>
              <w:t>A</w:t>
            </w:r>
          </w:p>
        </w:tc>
        <w:tc>
          <w:tcPr>
            <w:tcW w:w="292" w:type="dxa"/>
          </w:tcPr>
          <w:p w14:paraId="6F348FC6" w14:textId="5E51ACDC" w:rsidR="00AC225B" w:rsidRPr="00B975A5" w:rsidRDefault="008E75FA" w:rsidP="00C01112">
            <w:pPr>
              <w:rPr>
                <w:sz w:val="16"/>
                <w:szCs w:val="16"/>
              </w:rPr>
            </w:pPr>
            <w:r>
              <w:rPr>
                <w:sz w:val="16"/>
                <w:szCs w:val="16"/>
              </w:rPr>
              <w:t>A</w:t>
            </w:r>
          </w:p>
        </w:tc>
        <w:tc>
          <w:tcPr>
            <w:tcW w:w="292" w:type="dxa"/>
          </w:tcPr>
          <w:p w14:paraId="4E7C817F" w14:textId="78DF41C1" w:rsidR="00AC225B" w:rsidRPr="00B975A5" w:rsidRDefault="008E75FA" w:rsidP="00C01112">
            <w:pPr>
              <w:rPr>
                <w:sz w:val="16"/>
                <w:szCs w:val="16"/>
              </w:rPr>
            </w:pPr>
            <w:r>
              <w:rPr>
                <w:sz w:val="16"/>
                <w:szCs w:val="16"/>
              </w:rPr>
              <w:t>A</w:t>
            </w:r>
          </w:p>
        </w:tc>
        <w:tc>
          <w:tcPr>
            <w:tcW w:w="292" w:type="dxa"/>
          </w:tcPr>
          <w:p w14:paraId="1980D036" w14:textId="59D92E13" w:rsidR="00AC225B" w:rsidRPr="00B975A5" w:rsidRDefault="008E75FA" w:rsidP="00C01112">
            <w:pPr>
              <w:rPr>
                <w:sz w:val="16"/>
                <w:szCs w:val="16"/>
              </w:rPr>
            </w:pPr>
            <w:r>
              <w:rPr>
                <w:sz w:val="16"/>
                <w:szCs w:val="16"/>
              </w:rPr>
              <w:t>A</w:t>
            </w:r>
          </w:p>
        </w:tc>
        <w:tc>
          <w:tcPr>
            <w:tcW w:w="292" w:type="dxa"/>
          </w:tcPr>
          <w:p w14:paraId="7DC070BE" w14:textId="333D2649" w:rsidR="00AC225B" w:rsidRPr="00B975A5" w:rsidRDefault="00B975A5" w:rsidP="00C01112">
            <w:pPr>
              <w:rPr>
                <w:sz w:val="16"/>
                <w:szCs w:val="16"/>
              </w:rPr>
            </w:pPr>
            <w:r>
              <w:rPr>
                <w:sz w:val="16"/>
                <w:szCs w:val="16"/>
              </w:rPr>
              <w:t>B</w:t>
            </w:r>
          </w:p>
        </w:tc>
        <w:tc>
          <w:tcPr>
            <w:tcW w:w="292" w:type="dxa"/>
          </w:tcPr>
          <w:p w14:paraId="5AB23404" w14:textId="4BF27C69" w:rsidR="00AC225B" w:rsidRPr="00B975A5" w:rsidRDefault="00B975A5" w:rsidP="00C01112">
            <w:pPr>
              <w:rPr>
                <w:sz w:val="16"/>
                <w:szCs w:val="16"/>
              </w:rPr>
            </w:pPr>
            <w:r>
              <w:rPr>
                <w:sz w:val="16"/>
                <w:szCs w:val="16"/>
              </w:rPr>
              <w:t>B</w:t>
            </w:r>
          </w:p>
        </w:tc>
        <w:tc>
          <w:tcPr>
            <w:tcW w:w="292" w:type="dxa"/>
          </w:tcPr>
          <w:p w14:paraId="01825533" w14:textId="309BA355" w:rsidR="00AC225B" w:rsidRPr="00B975A5" w:rsidRDefault="00B975A5" w:rsidP="00C01112">
            <w:pPr>
              <w:rPr>
                <w:sz w:val="16"/>
                <w:szCs w:val="16"/>
              </w:rPr>
            </w:pPr>
            <w:r>
              <w:rPr>
                <w:sz w:val="16"/>
                <w:szCs w:val="16"/>
              </w:rPr>
              <w:t>B</w:t>
            </w:r>
          </w:p>
        </w:tc>
        <w:tc>
          <w:tcPr>
            <w:tcW w:w="292" w:type="dxa"/>
          </w:tcPr>
          <w:p w14:paraId="000B2D8B" w14:textId="5DD5CFE4" w:rsidR="00AC225B" w:rsidRPr="00B975A5" w:rsidRDefault="00B975A5" w:rsidP="00C01112">
            <w:pPr>
              <w:rPr>
                <w:sz w:val="16"/>
                <w:szCs w:val="16"/>
              </w:rPr>
            </w:pPr>
            <w:r>
              <w:rPr>
                <w:sz w:val="16"/>
                <w:szCs w:val="16"/>
              </w:rPr>
              <w:t>B</w:t>
            </w:r>
          </w:p>
        </w:tc>
        <w:tc>
          <w:tcPr>
            <w:tcW w:w="290" w:type="dxa"/>
          </w:tcPr>
          <w:p w14:paraId="47DEE0D3" w14:textId="6B5DBD46" w:rsidR="00AC225B" w:rsidRPr="00B975A5" w:rsidRDefault="008E75FA" w:rsidP="00C01112">
            <w:pPr>
              <w:rPr>
                <w:sz w:val="16"/>
                <w:szCs w:val="16"/>
              </w:rPr>
            </w:pPr>
            <w:r>
              <w:rPr>
                <w:sz w:val="16"/>
                <w:szCs w:val="16"/>
              </w:rPr>
              <w:t>B</w:t>
            </w:r>
          </w:p>
        </w:tc>
        <w:tc>
          <w:tcPr>
            <w:tcW w:w="290" w:type="dxa"/>
          </w:tcPr>
          <w:p w14:paraId="4C63CDE3" w14:textId="71EB175B" w:rsidR="00AC225B" w:rsidRPr="00B975A5" w:rsidRDefault="008E75FA" w:rsidP="00C01112">
            <w:pPr>
              <w:rPr>
                <w:sz w:val="16"/>
                <w:szCs w:val="16"/>
              </w:rPr>
            </w:pPr>
            <w:r>
              <w:rPr>
                <w:sz w:val="16"/>
                <w:szCs w:val="16"/>
              </w:rPr>
              <w:t>B</w:t>
            </w:r>
          </w:p>
        </w:tc>
        <w:tc>
          <w:tcPr>
            <w:tcW w:w="290" w:type="dxa"/>
          </w:tcPr>
          <w:p w14:paraId="2BDE58E1" w14:textId="0DF9F68B" w:rsidR="00AC225B" w:rsidRPr="00B975A5" w:rsidRDefault="008E75FA" w:rsidP="00C01112">
            <w:pPr>
              <w:rPr>
                <w:sz w:val="16"/>
                <w:szCs w:val="16"/>
              </w:rPr>
            </w:pPr>
            <w:r>
              <w:rPr>
                <w:sz w:val="16"/>
                <w:szCs w:val="16"/>
              </w:rPr>
              <w:t>B</w:t>
            </w:r>
          </w:p>
        </w:tc>
        <w:tc>
          <w:tcPr>
            <w:tcW w:w="290" w:type="dxa"/>
          </w:tcPr>
          <w:p w14:paraId="0C047A4C" w14:textId="7D787C91" w:rsidR="00AC225B" w:rsidRPr="00B975A5" w:rsidRDefault="008E75FA" w:rsidP="00C01112">
            <w:pPr>
              <w:rPr>
                <w:sz w:val="16"/>
                <w:szCs w:val="16"/>
              </w:rPr>
            </w:pPr>
            <w:r>
              <w:rPr>
                <w:sz w:val="16"/>
                <w:szCs w:val="16"/>
              </w:rPr>
              <w:t>B</w:t>
            </w:r>
          </w:p>
        </w:tc>
        <w:tc>
          <w:tcPr>
            <w:tcW w:w="290" w:type="dxa"/>
          </w:tcPr>
          <w:p w14:paraId="22D45ED2" w14:textId="5A93D049" w:rsidR="00AC225B" w:rsidRPr="00B975A5" w:rsidRDefault="00B975A5" w:rsidP="00C01112">
            <w:pPr>
              <w:rPr>
                <w:sz w:val="16"/>
                <w:szCs w:val="16"/>
              </w:rPr>
            </w:pPr>
            <w:r>
              <w:rPr>
                <w:sz w:val="16"/>
                <w:szCs w:val="16"/>
              </w:rPr>
              <w:t>C</w:t>
            </w:r>
          </w:p>
        </w:tc>
        <w:tc>
          <w:tcPr>
            <w:tcW w:w="290" w:type="dxa"/>
          </w:tcPr>
          <w:p w14:paraId="48467462" w14:textId="73AA6DFD" w:rsidR="00AC225B" w:rsidRPr="00B975A5" w:rsidRDefault="00B975A5" w:rsidP="00C01112">
            <w:pPr>
              <w:rPr>
                <w:sz w:val="16"/>
                <w:szCs w:val="16"/>
              </w:rPr>
            </w:pPr>
            <w:r>
              <w:rPr>
                <w:sz w:val="16"/>
                <w:szCs w:val="16"/>
              </w:rPr>
              <w:t>C</w:t>
            </w:r>
          </w:p>
        </w:tc>
        <w:tc>
          <w:tcPr>
            <w:tcW w:w="290" w:type="dxa"/>
          </w:tcPr>
          <w:p w14:paraId="51EBA220" w14:textId="6287CA55" w:rsidR="00AC225B" w:rsidRPr="00B975A5" w:rsidRDefault="00124C48" w:rsidP="00C01112">
            <w:pPr>
              <w:rPr>
                <w:sz w:val="16"/>
                <w:szCs w:val="16"/>
              </w:rPr>
            </w:pPr>
            <w:r>
              <w:rPr>
                <w:sz w:val="16"/>
                <w:szCs w:val="16"/>
              </w:rPr>
              <w:t>C</w:t>
            </w:r>
          </w:p>
        </w:tc>
        <w:tc>
          <w:tcPr>
            <w:tcW w:w="290" w:type="dxa"/>
          </w:tcPr>
          <w:p w14:paraId="57B78D40" w14:textId="1420E961" w:rsidR="00AC225B" w:rsidRPr="00B975A5" w:rsidRDefault="00124C48" w:rsidP="00C01112">
            <w:pPr>
              <w:rPr>
                <w:sz w:val="16"/>
                <w:szCs w:val="16"/>
              </w:rPr>
            </w:pPr>
            <w:r>
              <w:rPr>
                <w:sz w:val="16"/>
                <w:szCs w:val="16"/>
              </w:rPr>
              <w:t>C</w:t>
            </w:r>
          </w:p>
        </w:tc>
        <w:tc>
          <w:tcPr>
            <w:tcW w:w="301" w:type="dxa"/>
          </w:tcPr>
          <w:p w14:paraId="37B2B21B" w14:textId="5D9FA45A" w:rsidR="00AC225B" w:rsidRPr="00B975A5" w:rsidRDefault="008E75FA" w:rsidP="00C01112">
            <w:pPr>
              <w:rPr>
                <w:sz w:val="16"/>
                <w:szCs w:val="16"/>
              </w:rPr>
            </w:pPr>
            <w:r>
              <w:rPr>
                <w:sz w:val="16"/>
                <w:szCs w:val="16"/>
              </w:rPr>
              <w:t>C</w:t>
            </w:r>
          </w:p>
        </w:tc>
        <w:tc>
          <w:tcPr>
            <w:tcW w:w="301" w:type="dxa"/>
          </w:tcPr>
          <w:p w14:paraId="5D679830" w14:textId="1A719273" w:rsidR="00AC225B" w:rsidRPr="00B975A5" w:rsidRDefault="008E75FA" w:rsidP="00C01112">
            <w:pPr>
              <w:rPr>
                <w:sz w:val="16"/>
                <w:szCs w:val="16"/>
              </w:rPr>
            </w:pPr>
            <w:r>
              <w:rPr>
                <w:sz w:val="16"/>
                <w:szCs w:val="16"/>
              </w:rPr>
              <w:t>C</w:t>
            </w:r>
          </w:p>
        </w:tc>
        <w:tc>
          <w:tcPr>
            <w:tcW w:w="301" w:type="dxa"/>
          </w:tcPr>
          <w:p w14:paraId="6A46563B" w14:textId="7007288D" w:rsidR="00AC225B" w:rsidRPr="00B975A5" w:rsidRDefault="008E75FA" w:rsidP="00C01112">
            <w:pPr>
              <w:rPr>
                <w:sz w:val="16"/>
                <w:szCs w:val="16"/>
              </w:rPr>
            </w:pPr>
            <w:r>
              <w:rPr>
                <w:sz w:val="16"/>
                <w:szCs w:val="16"/>
              </w:rPr>
              <w:t>C</w:t>
            </w:r>
          </w:p>
        </w:tc>
        <w:tc>
          <w:tcPr>
            <w:tcW w:w="301" w:type="dxa"/>
          </w:tcPr>
          <w:p w14:paraId="27670BBF" w14:textId="1AE08B2E" w:rsidR="00AC225B" w:rsidRPr="00B975A5" w:rsidRDefault="008E75FA" w:rsidP="00C01112">
            <w:pPr>
              <w:rPr>
                <w:sz w:val="16"/>
                <w:szCs w:val="16"/>
              </w:rPr>
            </w:pPr>
            <w:r>
              <w:rPr>
                <w:sz w:val="16"/>
                <w:szCs w:val="16"/>
              </w:rPr>
              <w:t>C</w:t>
            </w:r>
          </w:p>
        </w:tc>
        <w:tc>
          <w:tcPr>
            <w:tcW w:w="301" w:type="dxa"/>
          </w:tcPr>
          <w:p w14:paraId="373A70F5" w14:textId="737CD244" w:rsidR="00AC225B" w:rsidRPr="00B975A5" w:rsidRDefault="008E75FA" w:rsidP="00C01112">
            <w:pPr>
              <w:rPr>
                <w:sz w:val="16"/>
                <w:szCs w:val="16"/>
              </w:rPr>
            </w:pPr>
            <w:r>
              <w:rPr>
                <w:sz w:val="16"/>
                <w:szCs w:val="16"/>
              </w:rPr>
              <w:t>C</w:t>
            </w:r>
          </w:p>
        </w:tc>
        <w:tc>
          <w:tcPr>
            <w:tcW w:w="236" w:type="dxa"/>
          </w:tcPr>
          <w:p w14:paraId="580C4749" w14:textId="169B6A80" w:rsidR="00AC225B" w:rsidRPr="00B975A5" w:rsidRDefault="008E75FA" w:rsidP="00C01112">
            <w:pPr>
              <w:rPr>
                <w:sz w:val="16"/>
                <w:szCs w:val="16"/>
              </w:rPr>
            </w:pPr>
            <w:r>
              <w:rPr>
                <w:sz w:val="16"/>
                <w:szCs w:val="16"/>
              </w:rPr>
              <w:t>D</w:t>
            </w:r>
          </w:p>
        </w:tc>
        <w:tc>
          <w:tcPr>
            <w:tcW w:w="236" w:type="dxa"/>
          </w:tcPr>
          <w:p w14:paraId="6A17A504" w14:textId="63516446" w:rsidR="00AC225B" w:rsidRPr="00B975A5" w:rsidRDefault="008E75FA" w:rsidP="00C01112">
            <w:pPr>
              <w:rPr>
                <w:sz w:val="16"/>
                <w:szCs w:val="16"/>
              </w:rPr>
            </w:pPr>
            <w:r>
              <w:rPr>
                <w:sz w:val="16"/>
                <w:szCs w:val="16"/>
              </w:rPr>
              <w:t>D</w:t>
            </w:r>
          </w:p>
        </w:tc>
        <w:tc>
          <w:tcPr>
            <w:tcW w:w="221" w:type="dxa"/>
          </w:tcPr>
          <w:p w14:paraId="28228111" w14:textId="4480BEFA" w:rsidR="00AC225B" w:rsidRPr="00B975A5" w:rsidRDefault="008E75FA" w:rsidP="00C01112">
            <w:pPr>
              <w:rPr>
                <w:sz w:val="16"/>
                <w:szCs w:val="16"/>
              </w:rPr>
            </w:pPr>
            <w:r>
              <w:rPr>
                <w:sz w:val="16"/>
                <w:szCs w:val="16"/>
              </w:rPr>
              <w:t>D</w:t>
            </w:r>
          </w:p>
        </w:tc>
        <w:tc>
          <w:tcPr>
            <w:tcW w:w="221" w:type="dxa"/>
          </w:tcPr>
          <w:p w14:paraId="4EBE3142" w14:textId="1A2B45BA" w:rsidR="00AC225B" w:rsidRPr="00B975A5" w:rsidRDefault="008E75FA" w:rsidP="00C01112">
            <w:pPr>
              <w:rPr>
                <w:sz w:val="16"/>
                <w:szCs w:val="16"/>
              </w:rPr>
            </w:pPr>
            <w:r>
              <w:rPr>
                <w:sz w:val="16"/>
                <w:szCs w:val="16"/>
              </w:rPr>
              <w:t>D</w:t>
            </w:r>
          </w:p>
        </w:tc>
        <w:tc>
          <w:tcPr>
            <w:tcW w:w="221" w:type="dxa"/>
          </w:tcPr>
          <w:p w14:paraId="717480C6" w14:textId="091EC04C" w:rsidR="00AC225B" w:rsidRPr="00B975A5" w:rsidRDefault="008E75FA" w:rsidP="00C01112">
            <w:pPr>
              <w:rPr>
                <w:sz w:val="16"/>
                <w:szCs w:val="16"/>
              </w:rPr>
            </w:pPr>
            <w:r>
              <w:rPr>
                <w:sz w:val="16"/>
                <w:szCs w:val="16"/>
              </w:rPr>
              <w:t>D</w:t>
            </w:r>
          </w:p>
        </w:tc>
        <w:tc>
          <w:tcPr>
            <w:tcW w:w="221" w:type="dxa"/>
          </w:tcPr>
          <w:p w14:paraId="1D7D16EE" w14:textId="7BC3E146" w:rsidR="00AC225B" w:rsidRPr="00B975A5" w:rsidRDefault="008E75FA" w:rsidP="00C01112">
            <w:pPr>
              <w:rPr>
                <w:sz w:val="16"/>
                <w:szCs w:val="16"/>
              </w:rPr>
            </w:pPr>
            <w:r>
              <w:rPr>
                <w:sz w:val="16"/>
                <w:szCs w:val="16"/>
              </w:rPr>
              <w:t>D</w:t>
            </w:r>
          </w:p>
        </w:tc>
        <w:tc>
          <w:tcPr>
            <w:tcW w:w="221" w:type="dxa"/>
          </w:tcPr>
          <w:p w14:paraId="62E56A9F" w14:textId="24A62714" w:rsidR="00AC225B" w:rsidRPr="00B975A5" w:rsidRDefault="008E75FA" w:rsidP="00C01112">
            <w:pPr>
              <w:rPr>
                <w:sz w:val="16"/>
                <w:szCs w:val="16"/>
              </w:rPr>
            </w:pPr>
            <w:r>
              <w:rPr>
                <w:sz w:val="16"/>
                <w:szCs w:val="16"/>
              </w:rPr>
              <w:t>D</w:t>
            </w:r>
          </w:p>
        </w:tc>
        <w:tc>
          <w:tcPr>
            <w:tcW w:w="221" w:type="dxa"/>
          </w:tcPr>
          <w:p w14:paraId="16383E84" w14:textId="1535EC6E" w:rsidR="00AC225B" w:rsidRPr="00B975A5" w:rsidRDefault="008E75FA" w:rsidP="00124C48">
            <w:pPr>
              <w:rPr>
                <w:sz w:val="16"/>
                <w:szCs w:val="16"/>
              </w:rPr>
            </w:pPr>
            <w:r>
              <w:rPr>
                <w:sz w:val="16"/>
                <w:szCs w:val="16"/>
              </w:rPr>
              <w:t>D</w:t>
            </w:r>
          </w:p>
        </w:tc>
        <w:tc>
          <w:tcPr>
            <w:tcW w:w="221" w:type="dxa"/>
          </w:tcPr>
          <w:p w14:paraId="06C2FEE3" w14:textId="50BBFA59" w:rsidR="00AC225B" w:rsidRPr="00B975A5" w:rsidRDefault="008E75FA" w:rsidP="00C01112">
            <w:pPr>
              <w:rPr>
                <w:sz w:val="16"/>
                <w:szCs w:val="16"/>
              </w:rPr>
            </w:pPr>
            <w:r>
              <w:rPr>
                <w:sz w:val="16"/>
                <w:szCs w:val="16"/>
              </w:rPr>
              <w:t>D</w:t>
            </w:r>
          </w:p>
        </w:tc>
        <w:tc>
          <w:tcPr>
            <w:tcW w:w="221" w:type="dxa"/>
          </w:tcPr>
          <w:p w14:paraId="01B8EF09" w14:textId="567FFF9F" w:rsidR="00AC225B" w:rsidRPr="00B975A5" w:rsidRDefault="008E75FA" w:rsidP="00C01112">
            <w:pPr>
              <w:rPr>
                <w:sz w:val="16"/>
                <w:szCs w:val="16"/>
              </w:rPr>
            </w:pPr>
            <w:r>
              <w:rPr>
                <w:sz w:val="16"/>
                <w:szCs w:val="16"/>
              </w:rPr>
              <w:t>D</w:t>
            </w:r>
          </w:p>
        </w:tc>
        <w:tc>
          <w:tcPr>
            <w:tcW w:w="301" w:type="dxa"/>
            <w:gridSpan w:val="2"/>
          </w:tcPr>
          <w:p w14:paraId="398DE64D" w14:textId="55B8C1B0" w:rsidR="00AC225B" w:rsidRPr="00B975A5" w:rsidRDefault="008E75FA" w:rsidP="00C01112">
            <w:pPr>
              <w:rPr>
                <w:sz w:val="16"/>
                <w:szCs w:val="16"/>
              </w:rPr>
            </w:pPr>
            <w:r>
              <w:rPr>
                <w:sz w:val="16"/>
                <w:szCs w:val="16"/>
              </w:rPr>
              <w:t>D</w:t>
            </w:r>
          </w:p>
        </w:tc>
      </w:tr>
    </w:tbl>
    <w:p w14:paraId="02067376" w14:textId="77777777" w:rsidR="00FC2B83" w:rsidRPr="00407C9B" w:rsidRDefault="00FC2B83"/>
    <w:tbl>
      <w:tblPr>
        <w:tblStyle w:val="TableGrid"/>
        <w:tblW w:w="107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94"/>
        <w:gridCol w:w="295"/>
        <w:gridCol w:w="294"/>
        <w:gridCol w:w="294"/>
        <w:gridCol w:w="294"/>
        <w:gridCol w:w="289"/>
        <w:gridCol w:w="289"/>
        <w:gridCol w:w="236"/>
        <w:gridCol w:w="236"/>
        <w:gridCol w:w="236"/>
        <w:gridCol w:w="236"/>
        <w:gridCol w:w="236"/>
        <w:gridCol w:w="260"/>
        <w:gridCol w:w="260"/>
        <w:gridCol w:w="260"/>
        <w:gridCol w:w="260"/>
        <w:gridCol w:w="260"/>
        <w:gridCol w:w="260"/>
        <w:gridCol w:w="260"/>
        <w:gridCol w:w="260"/>
        <w:gridCol w:w="269"/>
        <w:gridCol w:w="269"/>
        <w:gridCol w:w="269"/>
        <w:gridCol w:w="299"/>
        <w:gridCol w:w="299"/>
        <w:gridCol w:w="299"/>
        <w:gridCol w:w="299"/>
        <w:gridCol w:w="299"/>
        <w:gridCol w:w="299"/>
        <w:gridCol w:w="299"/>
        <w:gridCol w:w="284"/>
        <w:gridCol w:w="284"/>
        <w:gridCol w:w="284"/>
        <w:gridCol w:w="284"/>
        <w:gridCol w:w="284"/>
        <w:gridCol w:w="284"/>
        <w:gridCol w:w="284"/>
        <w:gridCol w:w="284"/>
        <w:gridCol w:w="275"/>
        <w:gridCol w:w="9"/>
      </w:tblGrid>
      <w:tr w:rsidR="00AC225B" w:rsidRPr="003163A6" w14:paraId="775CBF14" w14:textId="77777777" w:rsidTr="00D007D1">
        <w:trPr>
          <w:gridAfter w:val="1"/>
          <w:wAfter w:w="9" w:type="dxa"/>
        </w:trPr>
        <w:tc>
          <w:tcPr>
            <w:tcW w:w="10756" w:type="dxa"/>
            <w:gridSpan w:val="39"/>
            <w:shd w:val="clear" w:color="auto" w:fill="E2EFD9" w:themeFill="accent6" w:themeFillTint="33"/>
          </w:tcPr>
          <w:p w14:paraId="1ABD9DD5" w14:textId="0227F5F6" w:rsidR="00AC225B" w:rsidRPr="008458A8" w:rsidRDefault="00AC225B" w:rsidP="00C01112">
            <w:pPr>
              <w:rPr>
                <w:b/>
                <w:bCs/>
                <w:sz w:val="20"/>
                <w:szCs w:val="20"/>
              </w:rPr>
            </w:pPr>
            <w:r>
              <w:rPr>
                <w:b/>
                <w:bCs/>
                <w:sz w:val="20"/>
                <w:szCs w:val="20"/>
              </w:rPr>
              <w:t xml:space="preserve">Curriculum Structure – Year </w:t>
            </w:r>
            <w:r w:rsidR="005F1267">
              <w:rPr>
                <w:b/>
                <w:bCs/>
                <w:sz w:val="20"/>
                <w:szCs w:val="20"/>
              </w:rPr>
              <w:t>10</w:t>
            </w:r>
          </w:p>
        </w:tc>
      </w:tr>
      <w:tr w:rsidR="00D007D1" w:rsidRPr="003163A6" w14:paraId="022A40EF" w14:textId="77777777" w:rsidTr="00D007D1">
        <w:tc>
          <w:tcPr>
            <w:tcW w:w="296" w:type="dxa"/>
          </w:tcPr>
          <w:p w14:paraId="66D25429" w14:textId="3DB5AF3C" w:rsidR="00AC225B" w:rsidRPr="00B975A5" w:rsidRDefault="00D007D1" w:rsidP="00C01112">
            <w:pPr>
              <w:rPr>
                <w:sz w:val="16"/>
                <w:szCs w:val="16"/>
              </w:rPr>
            </w:pPr>
            <w:r>
              <w:rPr>
                <w:sz w:val="16"/>
                <w:szCs w:val="16"/>
              </w:rPr>
              <w:t>E</w:t>
            </w:r>
          </w:p>
        </w:tc>
        <w:tc>
          <w:tcPr>
            <w:tcW w:w="296" w:type="dxa"/>
          </w:tcPr>
          <w:p w14:paraId="2DF3A5A7" w14:textId="54E95721" w:rsidR="00AC225B" w:rsidRPr="00B975A5" w:rsidRDefault="00D007D1" w:rsidP="00C01112">
            <w:pPr>
              <w:rPr>
                <w:sz w:val="16"/>
                <w:szCs w:val="16"/>
              </w:rPr>
            </w:pPr>
            <w:r>
              <w:rPr>
                <w:sz w:val="16"/>
                <w:szCs w:val="16"/>
              </w:rPr>
              <w:t>E</w:t>
            </w:r>
          </w:p>
        </w:tc>
        <w:tc>
          <w:tcPr>
            <w:tcW w:w="295" w:type="dxa"/>
          </w:tcPr>
          <w:p w14:paraId="7726BBB3" w14:textId="70E785A6" w:rsidR="00AC225B" w:rsidRPr="00B975A5" w:rsidRDefault="00D007D1" w:rsidP="00C01112">
            <w:pPr>
              <w:rPr>
                <w:sz w:val="16"/>
                <w:szCs w:val="16"/>
              </w:rPr>
            </w:pPr>
            <w:r>
              <w:rPr>
                <w:sz w:val="16"/>
                <w:szCs w:val="16"/>
              </w:rPr>
              <w:t>E</w:t>
            </w:r>
          </w:p>
        </w:tc>
        <w:tc>
          <w:tcPr>
            <w:tcW w:w="295" w:type="dxa"/>
          </w:tcPr>
          <w:p w14:paraId="23FBBF89" w14:textId="608C0E7A" w:rsidR="00AC225B" w:rsidRPr="00B975A5" w:rsidRDefault="00D007D1" w:rsidP="00C01112">
            <w:pPr>
              <w:rPr>
                <w:sz w:val="16"/>
                <w:szCs w:val="16"/>
              </w:rPr>
            </w:pPr>
            <w:r>
              <w:rPr>
                <w:sz w:val="16"/>
                <w:szCs w:val="16"/>
              </w:rPr>
              <w:t>E</w:t>
            </w:r>
          </w:p>
        </w:tc>
        <w:tc>
          <w:tcPr>
            <w:tcW w:w="295" w:type="dxa"/>
          </w:tcPr>
          <w:p w14:paraId="0BEFA7D7" w14:textId="5E134DE9" w:rsidR="00AC225B" w:rsidRPr="00B975A5" w:rsidRDefault="00D007D1" w:rsidP="00C01112">
            <w:pPr>
              <w:rPr>
                <w:sz w:val="16"/>
                <w:szCs w:val="16"/>
              </w:rPr>
            </w:pPr>
            <w:r>
              <w:rPr>
                <w:sz w:val="16"/>
                <w:szCs w:val="16"/>
              </w:rPr>
              <w:t>E</w:t>
            </w:r>
          </w:p>
        </w:tc>
        <w:tc>
          <w:tcPr>
            <w:tcW w:w="290" w:type="dxa"/>
          </w:tcPr>
          <w:p w14:paraId="04069802" w14:textId="425EA81D" w:rsidR="00AC225B" w:rsidRPr="00B975A5" w:rsidRDefault="00D007D1" w:rsidP="00C01112">
            <w:pPr>
              <w:rPr>
                <w:sz w:val="16"/>
                <w:szCs w:val="16"/>
              </w:rPr>
            </w:pPr>
            <w:r>
              <w:rPr>
                <w:sz w:val="16"/>
                <w:szCs w:val="16"/>
              </w:rPr>
              <w:t>F</w:t>
            </w:r>
          </w:p>
        </w:tc>
        <w:tc>
          <w:tcPr>
            <w:tcW w:w="290" w:type="dxa"/>
          </w:tcPr>
          <w:p w14:paraId="0C024159" w14:textId="446446BD" w:rsidR="00AC225B" w:rsidRPr="00B975A5" w:rsidRDefault="00D007D1" w:rsidP="00C01112">
            <w:pPr>
              <w:rPr>
                <w:sz w:val="16"/>
                <w:szCs w:val="16"/>
              </w:rPr>
            </w:pPr>
            <w:r>
              <w:rPr>
                <w:sz w:val="16"/>
                <w:szCs w:val="16"/>
              </w:rPr>
              <w:t>F</w:t>
            </w:r>
          </w:p>
        </w:tc>
        <w:tc>
          <w:tcPr>
            <w:tcW w:w="236" w:type="dxa"/>
          </w:tcPr>
          <w:p w14:paraId="4D91A4C9" w14:textId="370D10EF" w:rsidR="00AC225B" w:rsidRPr="00B975A5" w:rsidRDefault="00D007D1" w:rsidP="00C01112">
            <w:pPr>
              <w:rPr>
                <w:sz w:val="16"/>
                <w:szCs w:val="16"/>
              </w:rPr>
            </w:pPr>
            <w:r>
              <w:rPr>
                <w:sz w:val="16"/>
                <w:szCs w:val="16"/>
              </w:rPr>
              <w:t>F</w:t>
            </w:r>
          </w:p>
        </w:tc>
        <w:tc>
          <w:tcPr>
            <w:tcW w:w="236" w:type="dxa"/>
          </w:tcPr>
          <w:p w14:paraId="676B885C" w14:textId="0B4F66F6" w:rsidR="00AC225B" w:rsidRPr="00B975A5" w:rsidRDefault="00D007D1" w:rsidP="00C01112">
            <w:pPr>
              <w:rPr>
                <w:sz w:val="16"/>
                <w:szCs w:val="16"/>
              </w:rPr>
            </w:pPr>
            <w:r>
              <w:rPr>
                <w:sz w:val="16"/>
                <w:szCs w:val="16"/>
              </w:rPr>
              <w:t>F</w:t>
            </w:r>
          </w:p>
        </w:tc>
        <w:tc>
          <w:tcPr>
            <w:tcW w:w="231" w:type="dxa"/>
          </w:tcPr>
          <w:p w14:paraId="235B2D5B" w14:textId="002D9F72" w:rsidR="00AC225B" w:rsidRPr="00B975A5" w:rsidRDefault="00D007D1" w:rsidP="00C01112">
            <w:pPr>
              <w:rPr>
                <w:sz w:val="16"/>
                <w:szCs w:val="16"/>
              </w:rPr>
            </w:pPr>
            <w:r>
              <w:rPr>
                <w:sz w:val="16"/>
                <w:szCs w:val="16"/>
              </w:rPr>
              <w:t>F</w:t>
            </w:r>
          </w:p>
        </w:tc>
        <w:tc>
          <w:tcPr>
            <w:tcW w:w="231" w:type="dxa"/>
          </w:tcPr>
          <w:p w14:paraId="7BE7C02A" w14:textId="714A951A" w:rsidR="00AC225B" w:rsidRPr="00B975A5" w:rsidRDefault="00D007D1" w:rsidP="00C01112">
            <w:pPr>
              <w:rPr>
                <w:sz w:val="16"/>
                <w:szCs w:val="16"/>
              </w:rPr>
            </w:pPr>
            <w:r>
              <w:rPr>
                <w:sz w:val="16"/>
                <w:szCs w:val="16"/>
              </w:rPr>
              <w:t>F</w:t>
            </w:r>
          </w:p>
        </w:tc>
        <w:tc>
          <w:tcPr>
            <w:tcW w:w="231" w:type="dxa"/>
          </w:tcPr>
          <w:p w14:paraId="04C40FBC" w14:textId="55470B98" w:rsidR="00AC225B" w:rsidRPr="00B975A5" w:rsidRDefault="00D007D1" w:rsidP="00C01112">
            <w:pPr>
              <w:rPr>
                <w:sz w:val="16"/>
                <w:szCs w:val="16"/>
              </w:rPr>
            </w:pPr>
            <w:r>
              <w:rPr>
                <w:sz w:val="16"/>
                <w:szCs w:val="16"/>
              </w:rPr>
              <w:t>F</w:t>
            </w:r>
          </w:p>
        </w:tc>
        <w:tc>
          <w:tcPr>
            <w:tcW w:w="260" w:type="dxa"/>
          </w:tcPr>
          <w:p w14:paraId="709C582A" w14:textId="56151A16" w:rsidR="00AC225B" w:rsidRPr="00B975A5" w:rsidRDefault="00D007D1" w:rsidP="00C01112">
            <w:pPr>
              <w:rPr>
                <w:sz w:val="16"/>
                <w:szCs w:val="16"/>
              </w:rPr>
            </w:pPr>
            <w:r>
              <w:rPr>
                <w:sz w:val="16"/>
                <w:szCs w:val="16"/>
              </w:rPr>
              <w:t>G</w:t>
            </w:r>
          </w:p>
        </w:tc>
        <w:tc>
          <w:tcPr>
            <w:tcW w:w="260" w:type="dxa"/>
          </w:tcPr>
          <w:p w14:paraId="38EF3E4A" w14:textId="0296B116" w:rsidR="00AC225B" w:rsidRPr="00B975A5" w:rsidRDefault="00D007D1" w:rsidP="00C01112">
            <w:pPr>
              <w:rPr>
                <w:sz w:val="16"/>
                <w:szCs w:val="16"/>
              </w:rPr>
            </w:pPr>
            <w:r>
              <w:rPr>
                <w:sz w:val="16"/>
                <w:szCs w:val="16"/>
              </w:rPr>
              <w:t>G</w:t>
            </w:r>
          </w:p>
        </w:tc>
        <w:tc>
          <w:tcPr>
            <w:tcW w:w="260" w:type="dxa"/>
          </w:tcPr>
          <w:p w14:paraId="4D35809D" w14:textId="6A144C77" w:rsidR="00AC225B" w:rsidRPr="00B975A5" w:rsidRDefault="00D007D1" w:rsidP="00C01112">
            <w:pPr>
              <w:rPr>
                <w:sz w:val="16"/>
                <w:szCs w:val="16"/>
              </w:rPr>
            </w:pPr>
            <w:r>
              <w:rPr>
                <w:sz w:val="16"/>
                <w:szCs w:val="16"/>
              </w:rPr>
              <w:t>G</w:t>
            </w:r>
          </w:p>
        </w:tc>
        <w:tc>
          <w:tcPr>
            <w:tcW w:w="260" w:type="dxa"/>
          </w:tcPr>
          <w:p w14:paraId="1893D7D0" w14:textId="27C66945" w:rsidR="00AC225B" w:rsidRPr="00B975A5" w:rsidRDefault="00D007D1" w:rsidP="00C01112">
            <w:pPr>
              <w:rPr>
                <w:sz w:val="16"/>
                <w:szCs w:val="16"/>
              </w:rPr>
            </w:pPr>
            <w:r>
              <w:rPr>
                <w:sz w:val="16"/>
                <w:szCs w:val="16"/>
              </w:rPr>
              <w:t>G</w:t>
            </w:r>
          </w:p>
        </w:tc>
        <w:tc>
          <w:tcPr>
            <w:tcW w:w="260" w:type="dxa"/>
          </w:tcPr>
          <w:p w14:paraId="7ACAF2B1" w14:textId="01C1461A" w:rsidR="00AC225B" w:rsidRPr="00B975A5" w:rsidRDefault="00D007D1" w:rsidP="00C01112">
            <w:pPr>
              <w:rPr>
                <w:sz w:val="16"/>
                <w:szCs w:val="16"/>
              </w:rPr>
            </w:pPr>
            <w:r>
              <w:rPr>
                <w:sz w:val="16"/>
                <w:szCs w:val="16"/>
              </w:rPr>
              <w:t>G</w:t>
            </w:r>
          </w:p>
        </w:tc>
        <w:tc>
          <w:tcPr>
            <w:tcW w:w="260" w:type="dxa"/>
          </w:tcPr>
          <w:p w14:paraId="56CD6FFA" w14:textId="6EAAF23D" w:rsidR="00AC225B" w:rsidRPr="00B975A5" w:rsidRDefault="00D007D1" w:rsidP="00BB5303">
            <w:pPr>
              <w:rPr>
                <w:sz w:val="16"/>
                <w:szCs w:val="16"/>
              </w:rPr>
            </w:pPr>
            <w:r>
              <w:rPr>
                <w:sz w:val="16"/>
                <w:szCs w:val="16"/>
              </w:rPr>
              <w:t>G</w:t>
            </w:r>
          </w:p>
        </w:tc>
        <w:tc>
          <w:tcPr>
            <w:tcW w:w="260" w:type="dxa"/>
          </w:tcPr>
          <w:p w14:paraId="224DB771" w14:textId="569F9E6A" w:rsidR="00AC225B" w:rsidRPr="00B975A5" w:rsidRDefault="00D007D1" w:rsidP="00C01112">
            <w:pPr>
              <w:rPr>
                <w:sz w:val="16"/>
                <w:szCs w:val="16"/>
              </w:rPr>
            </w:pPr>
            <w:r>
              <w:rPr>
                <w:sz w:val="16"/>
                <w:szCs w:val="16"/>
              </w:rPr>
              <w:t>G</w:t>
            </w:r>
          </w:p>
        </w:tc>
        <w:tc>
          <w:tcPr>
            <w:tcW w:w="260" w:type="dxa"/>
          </w:tcPr>
          <w:p w14:paraId="1A8339ED" w14:textId="448D1DDA" w:rsidR="00AC225B" w:rsidRPr="00B975A5" w:rsidRDefault="00D007D1" w:rsidP="00C01112">
            <w:pPr>
              <w:rPr>
                <w:sz w:val="16"/>
                <w:szCs w:val="16"/>
              </w:rPr>
            </w:pPr>
            <w:r>
              <w:rPr>
                <w:sz w:val="16"/>
                <w:szCs w:val="16"/>
              </w:rPr>
              <w:t>G</w:t>
            </w:r>
          </w:p>
        </w:tc>
        <w:tc>
          <w:tcPr>
            <w:tcW w:w="269" w:type="dxa"/>
          </w:tcPr>
          <w:p w14:paraId="375204B3" w14:textId="224F8E17" w:rsidR="00AC225B" w:rsidRPr="00B975A5" w:rsidRDefault="00D007D1" w:rsidP="00C01112">
            <w:pPr>
              <w:rPr>
                <w:sz w:val="16"/>
                <w:szCs w:val="16"/>
              </w:rPr>
            </w:pPr>
            <w:r>
              <w:rPr>
                <w:sz w:val="16"/>
                <w:szCs w:val="16"/>
              </w:rPr>
              <w:t>H</w:t>
            </w:r>
          </w:p>
        </w:tc>
        <w:tc>
          <w:tcPr>
            <w:tcW w:w="269" w:type="dxa"/>
          </w:tcPr>
          <w:p w14:paraId="608B2B6E" w14:textId="610AD8E7" w:rsidR="00AC225B" w:rsidRPr="00B975A5" w:rsidRDefault="00D007D1" w:rsidP="00C01112">
            <w:pPr>
              <w:rPr>
                <w:sz w:val="16"/>
                <w:szCs w:val="16"/>
              </w:rPr>
            </w:pPr>
            <w:r>
              <w:rPr>
                <w:sz w:val="16"/>
                <w:szCs w:val="16"/>
              </w:rPr>
              <w:t>H</w:t>
            </w:r>
          </w:p>
        </w:tc>
        <w:tc>
          <w:tcPr>
            <w:tcW w:w="269" w:type="dxa"/>
          </w:tcPr>
          <w:p w14:paraId="560E0416" w14:textId="782FF9DF" w:rsidR="00AC225B" w:rsidRPr="00B975A5" w:rsidRDefault="00D007D1" w:rsidP="00C01112">
            <w:pPr>
              <w:rPr>
                <w:sz w:val="16"/>
                <w:szCs w:val="16"/>
              </w:rPr>
            </w:pPr>
            <w:r>
              <w:rPr>
                <w:sz w:val="16"/>
                <w:szCs w:val="16"/>
              </w:rPr>
              <w:t>H</w:t>
            </w:r>
          </w:p>
        </w:tc>
        <w:tc>
          <w:tcPr>
            <w:tcW w:w="300" w:type="dxa"/>
          </w:tcPr>
          <w:p w14:paraId="72BF93C2" w14:textId="7F8D0039" w:rsidR="00AC225B" w:rsidRPr="00B975A5" w:rsidRDefault="00D007D1" w:rsidP="00C01112">
            <w:pPr>
              <w:rPr>
                <w:sz w:val="16"/>
                <w:szCs w:val="16"/>
              </w:rPr>
            </w:pPr>
            <w:r>
              <w:rPr>
                <w:sz w:val="16"/>
                <w:szCs w:val="16"/>
              </w:rPr>
              <w:t>I</w:t>
            </w:r>
          </w:p>
        </w:tc>
        <w:tc>
          <w:tcPr>
            <w:tcW w:w="300" w:type="dxa"/>
          </w:tcPr>
          <w:p w14:paraId="3A947C87" w14:textId="5F4E77A7" w:rsidR="00AC225B" w:rsidRPr="00B975A5" w:rsidRDefault="00D007D1" w:rsidP="00C01112">
            <w:pPr>
              <w:rPr>
                <w:sz w:val="16"/>
                <w:szCs w:val="16"/>
              </w:rPr>
            </w:pPr>
            <w:r>
              <w:rPr>
                <w:sz w:val="16"/>
                <w:szCs w:val="16"/>
              </w:rPr>
              <w:t>I</w:t>
            </w:r>
          </w:p>
        </w:tc>
        <w:tc>
          <w:tcPr>
            <w:tcW w:w="300" w:type="dxa"/>
          </w:tcPr>
          <w:p w14:paraId="6D7A150A" w14:textId="60511FB4" w:rsidR="00AC225B" w:rsidRPr="00B975A5" w:rsidRDefault="00D007D1" w:rsidP="00C01112">
            <w:pPr>
              <w:rPr>
                <w:sz w:val="16"/>
                <w:szCs w:val="16"/>
              </w:rPr>
            </w:pPr>
            <w:r>
              <w:rPr>
                <w:sz w:val="16"/>
                <w:szCs w:val="16"/>
              </w:rPr>
              <w:t>I</w:t>
            </w:r>
          </w:p>
        </w:tc>
        <w:tc>
          <w:tcPr>
            <w:tcW w:w="300" w:type="dxa"/>
          </w:tcPr>
          <w:p w14:paraId="7F862434" w14:textId="233A14A9" w:rsidR="00AC225B" w:rsidRPr="00B975A5" w:rsidRDefault="00D007D1" w:rsidP="00C01112">
            <w:pPr>
              <w:rPr>
                <w:sz w:val="16"/>
                <w:szCs w:val="16"/>
              </w:rPr>
            </w:pPr>
            <w:r>
              <w:rPr>
                <w:sz w:val="16"/>
                <w:szCs w:val="16"/>
              </w:rPr>
              <w:t>I</w:t>
            </w:r>
          </w:p>
        </w:tc>
        <w:tc>
          <w:tcPr>
            <w:tcW w:w="300" w:type="dxa"/>
          </w:tcPr>
          <w:p w14:paraId="5827DD98" w14:textId="063749D3" w:rsidR="00AC225B" w:rsidRPr="00B975A5" w:rsidRDefault="00D007D1" w:rsidP="00C01112">
            <w:pPr>
              <w:rPr>
                <w:sz w:val="16"/>
                <w:szCs w:val="16"/>
              </w:rPr>
            </w:pPr>
            <w:r>
              <w:rPr>
                <w:sz w:val="16"/>
                <w:szCs w:val="16"/>
              </w:rPr>
              <w:t>I</w:t>
            </w:r>
          </w:p>
        </w:tc>
        <w:tc>
          <w:tcPr>
            <w:tcW w:w="300" w:type="dxa"/>
          </w:tcPr>
          <w:p w14:paraId="0C6CF00E" w14:textId="1217E07F" w:rsidR="00AC225B" w:rsidRPr="00B975A5" w:rsidRDefault="00D007D1" w:rsidP="00C01112">
            <w:pPr>
              <w:rPr>
                <w:sz w:val="16"/>
                <w:szCs w:val="16"/>
              </w:rPr>
            </w:pPr>
            <w:r>
              <w:rPr>
                <w:sz w:val="16"/>
                <w:szCs w:val="16"/>
              </w:rPr>
              <w:t>I</w:t>
            </w:r>
          </w:p>
        </w:tc>
        <w:tc>
          <w:tcPr>
            <w:tcW w:w="300" w:type="dxa"/>
          </w:tcPr>
          <w:p w14:paraId="4A4208C6" w14:textId="390C2E7F" w:rsidR="00AC225B" w:rsidRPr="00B975A5" w:rsidRDefault="00D007D1" w:rsidP="00C01112">
            <w:pPr>
              <w:rPr>
                <w:sz w:val="16"/>
                <w:szCs w:val="16"/>
              </w:rPr>
            </w:pPr>
            <w:r>
              <w:rPr>
                <w:sz w:val="16"/>
                <w:szCs w:val="16"/>
              </w:rPr>
              <w:t>I</w:t>
            </w:r>
          </w:p>
        </w:tc>
        <w:tc>
          <w:tcPr>
            <w:tcW w:w="284" w:type="dxa"/>
          </w:tcPr>
          <w:p w14:paraId="62577CE7" w14:textId="7AE092FA" w:rsidR="00AC225B" w:rsidRPr="00B975A5" w:rsidRDefault="00D007D1" w:rsidP="00C01112">
            <w:pPr>
              <w:rPr>
                <w:sz w:val="16"/>
                <w:szCs w:val="16"/>
              </w:rPr>
            </w:pPr>
            <w:r>
              <w:rPr>
                <w:sz w:val="16"/>
                <w:szCs w:val="16"/>
              </w:rPr>
              <w:t>J</w:t>
            </w:r>
          </w:p>
        </w:tc>
        <w:tc>
          <w:tcPr>
            <w:tcW w:w="284" w:type="dxa"/>
          </w:tcPr>
          <w:p w14:paraId="515F961D" w14:textId="14738B5E" w:rsidR="00AC225B" w:rsidRPr="00B975A5" w:rsidRDefault="00D007D1" w:rsidP="00C01112">
            <w:pPr>
              <w:rPr>
                <w:sz w:val="16"/>
                <w:szCs w:val="16"/>
              </w:rPr>
            </w:pPr>
            <w:r>
              <w:rPr>
                <w:sz w:val="16"/>
                <w:szCs w:val="16"/>
              </w:rPr>
              <w:t>J</w:t>
            </w:r>
          </w:p>
        </w:tc>
        <w:tc>
          <w:tcPr>
            <w:tcW w:w="284" w:type="dxa"/>
          </w:tcPr>
          <w:p w14:paraId="5B0EBB76" w14:textId="2FB64315" w:rsidR="00AC225B" w:rsidRPr="00B975A5" w:rsidRDefault="00D007D1" w:rsidP="00C01112">
            <w:pPr>
              <w:rPr>
                <w:sz w:val="16"/>
                <w:szCs w:val="16"/>
              </w:rPr>
            </w:pPr>
            <w:r>
              <w:rPr>
                <w:sz w:val="16"/>
                <w:szCs w:val="16"/>
              </w:rPr>
              <w:t>J</w:t>
            </w:r>
          </w:p>
        </w:tc>
        <w:tc>
          <w:tcPr>
            <w:tcW w:w="284" w:type="dxa"/>
          </w:tcPr>
          <w:p w14:paraId="5F3A9168" w14:textId="7E383D5D" w:rsidR="00AC225B" w:rsidRPr="00B975A5" w:rsidRDefault="00D007D1" w:rsidP="00C01112">
            <w:pPr>
              <w:rPr>
                <w:sz w:val="16"/>
                <w:szCs w:val="16"/>
              </w:rPr>
            </w:pPr>
            <w:r>
              <w:rPr>
                <w:sz w:val="16"/>
                <w:szCs w:val="16"/>
              </w:rPr>
              <w:t>J</w:t>
            </w:r>
          </w:p>
        </w:tc>
        <w:tc>
          <w:tcPr>
            <w:tcW w:w="284" w:type="dxa"/>
          </w:tcPr>
          <w:p w14:paraId="64E92011" w14:textId="4E971697" w:rsidR="00AC225B" w:rsidRPr="00B975A5" w:rsidRDefault="00D007D1" w:rsidP="00C01112">
            <w:pPr>
              <w:rPr>
                <w:sz w:val="16"/>
                <w:szCs w:val="16"/>
              </w:rPr>
            </w:pPr>
            <w:r>
              <w:rPr>
                <w:sz w:val="16"/>
                <w:szCs w:val="16"/>
              </w:rPr>
              <w:t>J</w:t>
            </w:r>
          </w:p>
        </w:tc>
        <w:tc>
          <w:tcPr>
            <w:tcW w:w="284" w:type="dxa"/>
          </w:tcPr>
          <w:p w14:paraId="5E800B7C" w14:textId="154A77CC" w:rsidR="00AC225B" w:rsidRPr="00B975A5" w:rsidRDefault="00D007D1" w:rsidP="00C01112">
            <w:pPr>
              <w:rPr>
                <w:sz w:val="16"/>
                <w:szCs w:val="16"/>
              </w:rPr>
            </w:pPr>
            <w:r>
              <w:rPr>
                <w:sz w:val="16"/>
                <w:szCs w:val="16"/>
              </w:rPr>
              <w:t>J</w:t>
            </w:r>
          </w:p>
        </w:tc>
        <w:tc>
          <w:tcPr>
            <w:tcW w:w="284" w:type="dxa"/>
          </w:tcPr>
          <w:p w14:paraId="71456FAE" w14:textId="64E297E3" w:rsidR="00AC225B" w:rsidRPr="00B975A5" w:rsidRDefault="00D007D1" w:rsidP="00C01112">
            <w:pPr>
              <w:rPr>
                <w:sz w:val="16"/>
                <w:szCs w:val="16"/>
              </w:rPr>
            </w:pPr>
            <w:r>
              <w:rPr>
                <w:sz w:val="16"/>
                <w:szCs w:val="16"/>
              </w:rPr>
              <w:t>J</w:t>
            </w:r>
          </w:p>
        </w:tc>
        <w:tc>
          <w:tcPr>
            <w:tcW w:w="284" w:type="dxa"/>
          </w:tcPr>
          <w:p w14:paraId="0FDA6C09" w14:textId="63E9C3F1" w:rsidR="00AC225B" w:rsidRPr="00B975A5" w:rsidRDefault="00D007D1" w:rsidP="00C01112">
            <w:pPr>
              <w:rPr>
                <w:sz w:val="16"/>
                <w:szCs w:val="16"/>
              </w:rPr>
            </w:pPr>
            <w:r>
              <w:rPr>
                <w:sz w:val="16"/>
                <w:szCs w:val="16"/>
              </w:rPr>
              <w:t>J</w:t>
            </w:r>
          </w:p>
        </w:tc>
        <w:tc>
          <w:tcPr>
            <w:tcW w:w="284" w:type="dxa"/>
            <w:gridSpan w:val="2"/>
          </w:tcPr>
          <w:p w14:paraId="3C1B6624" w14:textId="1A0EE4A5" w:rsidR="00AC225B" w:rsidRPr="00B975A5" w:rsidRDefault="00D007D1" w:rsidP="00C01112">
            <w:pPr>
              <w:rPr>
                <w:sz w:val="16"/>
                <w:szCs w:val="16"/>
              </w:rPr>
            </w:pPr>
            <w:r>
              <w:rPr>
                <w:sz w:val="16"/>
                <w:szCs w:val="16"/>
              </w:rPr>
              <w:t>J</w:t>
            </w:r>
          </w:p>
        </w:tc>
      </w:tr>
    </w:tbl>
    <w:p w14:paraId="2673F41A" w14:textId="228D127B"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7"/>
        <w:gridCol w:w="267"/>
        <w:gridCol w:w="267"/>
        <w:gridCol w:w="267"/>
        <w:gridCol w:w="267"/>
        <w:gridCol w:w="267"/>
        <w:gridCol w:w="258"/>
        <w:gridCol w:w="258"/>
        <w:gridCol w:w="258"/>
        <w:gridCol w:w="258"/>
        <w:gridCol w:w="258"/>
        <w:gridCol w:w="258"/>
        <w:gridCol w:w="258"/>
        <w:gridCol w:w="258"/>
        <w:gridCol w:w="258"/>
        <w:gridCol w:w="300"/>
        <w:gridCol w:w="300"/>
        <w:gridCol w:w="300"/>
        <w:gridCol w:w="300"/>
        <w:gridCol w:w="300"/>
        <w:gridCol w:w="300"/>
        <w:gridCol w:w="300"/>
        <w:gridCol w:w="300"/>
        <w:gridCol w:w="280"/>
        <w:gridCol w:w="280"/>
        <w:gridCol w:w="280"/>
        <w:gridCol w:w="280"/>
        <w:gridCol w:w="280"/>
        <w:gridCol w:w="280"/>
        <w:gridCol w:w="280"/>
        <w:gridCol w:w="280"/>
        <w:gridCol w:w="281"/>
        <w:gridCol w:w="281"/>
        <w:gridCol w:w="281"/>
        <w:gridCol w:w="281"/>
        <w:gridCol w:w="267"/>
        <w:gridCol w:w="267"/>
        <w:gridCol w:w="267"/>
        <w:gridCol w:w="267"/>
      </w:tblGrid>
      <w:tr w:rsidR="005F1267" w:rsidRPr="003163A6" w14:paraId="0F599D62" w14:textId="77777777" w:rsidTr="00C01112">
        <w:tc>
          <w:tcPr>
            <w:tcW w:w="10756" w:type="dxa"/>
            <w:gridSpan w:val="39"/>
            <w:shd w:val="clear" w:color="auto" w:fill="E2EFD9" w:themeFill="accent6" w:themeFillTint="33"/>
          </w:tcPr>
          <w:p w14:paraId="4E46DB58" w14:textId="54981319" w:rsidR="005F1267" w:rsidRPr="008458A8" w:rsidRDefault="005F1267" w:rsidP="00C01112">
            <w:pPr>
              <w:rPr>
                <w:b/>
                <w:bCs/>
                <w:sz w:val="20"/>
                <w:szCs w:val="20"/>
              </w:rPr>
            </w:pPr>
            <w:r>
              <w:rPr>
                <w:b/>
                <w:bCs/>
                <w:sz w:val="20"/>
                <w:szCs w:val="20"/>
              </w:rPr>
              <w:t>Curriculum Structure – Year 11</w:t>
            </w:r>
          </w:p>
        </w:tc>
      </w:tr>
      <w:tr w:rsidR="00D007D1" w:rsidRPr="003163A6" w14:paraId="6CA3ECAE" w14:textId="77777777" w:rsidTr="00C01112">
        <w:tc>
          <w:tcPr>
            <w:tcW w:w="280" w:type="dxa"/>
          </w:tcPr>
          <w:p w14:paraId="7BF766FB" w14:textId="5A0795C5" w:rsidR="005F1267" w:rsidRPr="00B975A5" w:rsidRDefault="00D007D1" w:rsidP="00C01112">
            <w:pPr>
              <w:rPr>
                <w:sz w:val="16"/>
                <w:szCs w:val="16"/>
              </w:rPr>
            </w:pPr>
            <w:r>
              <w:rPr>
                <w:sz w:val="16"/>
                <w:szCs w:val="16"/>
              </w:rPr>
              <w:t>K</w:t>
            </w:r>
          </w:p>
        </w:tc>
        <w:tc>
          <w:tcPr>
            <w:tcW w:w="279" w:type="dxa"/>
          </w:tcPr>
          <w:p w14:paraId="5D3695BB" w14:textId="70098B58" w:rsidR="005F1267" w:rsidRPr="00B975A5" w:rsidRDefault="00D007D1" w:rsidP="00C01112">
            <w:pPr>
              <w:rPr>
                <w:sz w:val="16"/>
                <w:szCs w:val="16"/>
              </w:rPr>
            </w:pPr>
            <w:r>
              <w:rPr>
                <w:sz w:val="16"/>
                <w:szCs w:val="16"/>
              </w:rPr>
              <w:t>K</w:t>
            </w:r>
          </w:p>
        </w:tc>
        <w:tc>
          <w:tcPr>
            <w:tcW w:w="279" w:type="dxa"/>
          </w:tcPr>
          <w:p w14:paraId="121B0C2A" w14:textId="39339492" w:rsidR="005F1267" w:rsidRPr="00B975A5" w:rsidRDefault="00D007D1" w:rsidP="00C01112">
            <w:pPr>
              <w:rPr>
                <w:sz w:val="16"/>
                <w:szCs w:val="16"/>
              </w:rPr>
            </w:pPr>
            <w:r>
              <w:rPr>
                <w:sz w:val="16"/>
                <w:szCs w:val="16"/>
              </w:rPr>
              <w:t>K</w:t>
            </w:r>
          </w:p>
        </w:tc>
        <w:tc>
          <w:tcPr>
            <w:tcW w:w="279" w:type="dxa"/>
          </w:tcPr>
          <w:p w14:paraId="32AE69F2" w14:textId="0AD78A92" w:rsidR="005F1267" w:rsidRPr="00B975A5" w:rsidRDefault="00D007D1" w:rsidP="00C01112">
            <w:pPr>
              <w:rPr>
                <w:sz w:val="16"/>
                <w:szCs w:val="16"/>
              </w:rPr>
            </w:pPr>
            <w:r>
              <w:rPr>
                <w:sz w:val="16"/>
                <w:szCs w:val="16"/>
              </w:rPr>
              <w:t>K</w:t>
            </w:r>
          </w:p>
        </w:tc>
        <w:tc>
          <w:tcPr>
            <w:tcW w:w="279" w:type="dxa"/>
          </w:tcPr>
          <w:p w14:paraId="682335B7" w14:textId="09EBBB3D" w:rsidR="005F1267" w:rsidRPr="00B975A5" w:rsidRDefault="00D007D1" w:rsidP="00C01112">
            <w:pPr>
              <w:rPr>
                <w:sz w:val="16"/>
                <w:szCs w:val="16"/>
              </w:rPr>
            </w:pPr>
            <w:r>
              <w:rPr>
                <w:sz w:val="16"/>
                <w:szCs w:val="16"/>
              </w:rPr>
              <w:t>K</w:t>
            </w:r>
          </w:p>
        </w:tc>
        <w:tc>
          <w:tcPr>
            <w:tcW w:w="279" w:type="dxa"/>
          </w:tcPr>
          <w:p w14:paraId="29D08E4A" w14:textId="337ACF7B" w:rsidR="005F1267" w:rsidRPr="00B975A5" w:rsidRDefault="00D007D1" w:rsidP="00C01112">
            <w:pPr>
              <w:rPr>
                <w:sz w:val="16"/>
                <w:szCs w:val="16"/>
              </w:rPr>
            </w:pPr>
            <w:r>
              <w:rPr>
                <w:sz w:val="16"/>
                <w:szCs w:val="16"/>
              </w:rPr>
              <w:t>K</w:t>
            </w:r>
          </w:p>
        </w:tc>
        <w:tc>
          <w:tcPr>
            <w:tcW w:w="279" w:type="dxa"/>
          </w:tcPr>
          <w:p w14:paraId="40EF7A6F" w14:textId="0F509370" w:rsidR="005F1267" w:rsidRPr="00B975A5" w:rsidRDefault="00D007D1" w:rsidP="00C01112">
            <w:pPr>
              <w:rPr>
                <w:sz w:val="16"/>
                <w:szCs w:val="16"/>
              </w:rPr>
            </w:pPr>
            <w:r>
              <w:rPr>
                <w:sz w:val="16"/>
                <w:szCs w:val="16"/>
              </w:rPr>
              <w:t>L</w:t>
            </w:r>
          </w:p>
        </w:tc>
        <w:tc>
          <w:tcPr>
            <w:tcW w:w="279" w:type="dxa"/>
          </w:tcPr>
          <w:p w14:paraId="3E38CE17" w14:textId="2134F872" w:rsidR="005F1267" w:rsidRPr="00B975A5" w:rsidRDefault="00D007D1" w:rsidP="00C01112">
            <w:pPr>
              <w:rPr>
                <w:sz w:val="16"/>
                <w:szCs w:val="16"/>
              </w:rPr>
            </w:pPr>
            <w:r>
              <w:rPr>
                <w:sz w:val="16"/>
                <w:szCs w:val="16"/>
              </w:rPr>
              <w:t>L</w:t>
            </w:r>
          </w:p>
        </w:tc>
        <w:tc>
          <w:tcPr>
            <w:tcW w:w="276" w:type="dxa"/>
          </w:tcPr>
          <w:p w14:paraId="24471310" w14:textId="082BEF34" w:rsidR="005F1267" w:rsidRPr="00B975A5" w:rsidRDefault="00D007D1" w:rsidP="00C01112">
            <w:pPr>
              <w:rPr>
                <w:sz w:val="16"/>
                <w:szCs w:val="16"/>
              </w:rPr>
            </w:pPr>
            <w:r>
              <w:rPr>
                <w:sz w:val="16"/>
                <w:szCs w:val="16"/>
              </w:rPr>
              <w:t>L</w:t>
            </w:r>
          </w:p>
        </w:tc>
        <w:tc>
          <w:tcPr>
            <w:tcW w:w="276" w:type="dxa"/>
          </w:tcPr>
          <w:p w14:paraId="55B303F5" w14:textId="188463CD" w:rsidR="005F1267" w:rsidRPr="00B975A5" w:rsidRDefault="00D007D1" w:rsidP="00C01112">
            <w:pPr>
              <w:rPr>
                <w:sz w:val="16"/>
                <w:szCs w:val="16"/>
              </w:rPr>
            </w:pPr>
            <w:r>
              <w:rPr>
                <w:sz w:val="16"/>
                <w:szCs w:val="16"/>
              </w:rPr>
              <w:t>L</w:t>
            </w:r>
          </w:p>
        </w:tc>
        <w:tc>
          <w:tcPr>
            <w:tcW w:w="276" w:type="dxa"/>
          </w:tcPr>
          <w:p w14:paraId="4FABC238" w14:textId="29F57502" w:rsidR="005F1267" w:rsidRPr="00B975A5" w:rsidRDefault="00D007D1" w:rsidP="00C01112">
            <w:pPr>
              <w:rPr>
                <w:sz w:val="16"/>
                <w:szCs w:val="16"/>
              </w:rPr>
            </w:pPr>
            <w:r>
              <w:rPr>
                <w:sz w:val="16"/>
                <w:szCs w:val="16"/>
              </w:rPr>
              <w:t>L</w:t>
            </w:r>
          </w:p>
        </w:tc>
        <w:tc>
          <w:tcPr>
            <w:tcW w:w="276" w:type="dxa"/>
          </w:tcPr>
          <w:p w14:paraId="0B46AD9F" w14:textId="489696C8" w:rsidR="005F1267" w:rsidRPr="00B975A5" w:rsidRDefault="00D007D1" w:rsidP="00C01112">
            <w:pPr>
              <w:rPr>
                <w:sz w:val="16"/>
                <w:szCs w:val="16"/>
              </w:rPr>
            </w:pPr>
            <w:r>
              <w:rPr>
                <w:sz w:val="16"/>
                <w:szCs w:val="16"/>
              </w:rPr>
              <w:t>L</w:t>
            </w:r>
          </w:p>
        </w:tc>
        <w:tc>
          <w:tcPr>
            <w:tcW w:w="276" w:type="dxa"/>
          </w:tcPr>
          <w:p w14:paraId="317F66FB" w14:textId="54235451" w:rsidR="005F1267" w:rsidRPr="00B975A5" w:rsidRDefault="00D007D1" w:rsidP="00C01112">
            <w:pPr>
              <w:rPr>
                <w:sz w:val="16"/>
                <w:szCs w:val="16"/>
              </w:rPr>
            </w:pPr>
            <w:r>
              <w:rPr>
                <w:sz w:val="16"/>
                <w:szCs w:val="16"/>
              </w:rPr>
              <w:t>L</w:t>
            </w:r>
          </w:p>
        </w:tc>
        <w:tc>
          <w:tcPr>
            <w:tcW w:w="276" w:type="dxa"/>
          </w:tcPr>
          <w:p w14:paraId="7F9E8A30" w14:textId="6A668336" w:rsidR="005F1267" w:rsidRPr="00B975A5" w:rsidRDefault="00D007D1" w:rsidP="00C01112">
            <w:pPr>
              <w:rPr>
                <w:sz w:val="16"/>
                <w:szCs w:val="16"/>
              </w:rPr>
            </w:pPr>
            <w:r>
              <w:rPr>
                <w:sz w:val="16"/>
                <w:szCs w:val="16"/>
              </w:rPr>
              <w:t>L</w:t>
            </w:r>
          </w:p>
        </w:tc>
        <w:tc>
          <w:tcPr>
            <w:tcW w:w="276" w:type="dxa"/>
          </w:tcPr>
          <w:p w14:paraId="00285FEF" w14:textId="79C49C02" w:rsidR="005F1267" w:rsidRPr="00B975A5" w:rsidRDefault="00D007D1" w:rsidP="00C01112">
            <w:pPr>
              <w:rPr>
                <w:sz w:val="16"/>
                <w:szCs w:val="16"/>
              </w:rPr>
            </w:pPr>
            <w:r>
              <w:rPr>
                <w:sz w:val="16"/>
                <w:szCs w:val="16"/>
              </w:rPr>
              <w:t>L</w:t>
            </w:r>
          </w:p>
        </w:tc>
        <w:tc>
          <w:tcPr>
            <w:tcW w:w="276" w:type="dxa"/>
          </w:tcPr>
          <w:p w14:paraId="27F4F71E" w14:textId="700892CF" w:rsidR="005F1267" w:rsidRPr="00B975A5" w:rsidRDefault="00D007D1" w:rsidP="00C01112">
            <w:pPr>
              <w:rPr>
                <w:sz w:val="16"/>
                <w:szCs w:val="16"/>
              </w:rPr>
            </w:pPr>
            <w:r>
              <w:rPr>
                <w:sz w:val="16"/>
                <w:szCs w:val="16"/>
              </w:rPr>
              <w:t>M</w:t>
            </w:r>
          </w:p>
        </w:tc>
        <w:tc>
          <w:tcPr>
            <w:tcW w:w="274" w:type="dxa"/>
          </w:tcPr>
          <w:p w14:paraId="7BB90294" w14:textId="13F4F63B" w:rsidR="005F1267" w:rsidRPr="00B975A5" w:rsidRDefault="00D007D1" w:rsidP="00C01112">
            <w:pPr>
              <w:rPr>
                <w:sz w:val="16"/>
                <w:szCs w:val="16"/>
              </w:rPr>
            </w:pPr>
            <w:r>
              <w:rPr>
                <w:sz w:val="16"/>
                <w:szCs w:val="16"/>
              </w:rPr>
              <w:t>M</w:t>
            </w:r>
          </w:p>
        </w:tc>
        <w:tc>
          <w:tcPr>
            <w:tcW w:w="274" w:type="dxa"/>
          </w:tcPr>
          <w:p w14:paraId="03A4D756" w14:textId="3796DF9E" w:rsidR="005F1267" w:rsidRPr="00B975A5" w:rsidRDefault="00D007D1" w:rsidP="00C01112">
            <w:pPr>
              <w:rPr>
                <w:sz w:val="16"/>
                <w:szCs w:val="16"/>
              </w:rPr>
            </w:pPr>
            <w:r>
              <w:rPr>
                <w:sz w:val="16"/>
                <w:szCs w:val="16"/>
              </w:rPr>
              <w:t>M</w:t>
            </w:r>
          </w:p>
        </w:tc>
        <w:tc>
          <w:tcPr>
            <w:tcW w:w="274" w:type="dxa"/>
          </w:tcPr>
          <w:p w14:paraId="65E5C38D" w14:textId="320D945B" w:rsidR="005F1267" w:rsidRPr="00B975A5" w:rsidRDefault="00D007D1" w:rsidP="00C01112">
            <w:pPr>
              <w:rPr>
                <w:sz w:val="16"/>
                <w:szCs w:val="16"/>
              </w:rPr>
            </w:pPr>
            <w:r>
              <w:rPr>
                <w:sz w:val="16"/>
                <w:szCs w:val="16"/>
              </w:rPr>
              <w:t>M</w:t>
            </w:r>
          </w:p>
        </w:tc>
        <w:tc>
          <w:tcPr>
            <w:tcW w:w="274" w:type="dxa"/>
          </w:tcPr>
          <w:p w14:paraId="3A8BD2BD" w14:textId="4E01265F" w:rsidR="005F1267" w:rsidRPr="00B975A5" w:rsidRDefault="00D007D1" w:rsidP="00C01112">
            <w:pPr>
              <w:rPr>
                <w:sz w:val="16"/>
                <w:szCs w:val="16"/>
              </w:rPr>
            </w:pPr>
            <w:r>
              <w:rPr>
                <w:sz w:val="16"/>
                <w:szCs w:val="16"/>
              </w:rPr>
              <w:t>M</w:t>
            </w:r>
          </w:p>
        </w:tc>
        <w:tc>
          <w:tcPr>
            <w:tcW w:w="274" w:type="dxa"/>
          </w:tcPr>
          <w:p w14:paraId="21206053" w14:textId="1D29F703" w:rsidR="005F1267" w:rsidRPr="00B975A5" w:rsidRDefault="00D007D1" w:rsidP="00C01112">
            <w:pPr>
              <w:rPr>
                <w:sz w:val="16"/>
                <w:szCs w:val="16"/>
              </w:rPr>
            </w:pPr>
            <w:r>
              <w:rPr>
                <w:sz w:val="16"/>
                <w:szCs w:val="16"/>
              </w:rPr>
              <w:t>M</w:t>
            </w:r>
          </w:p>
        </w:tc>
        <w:tc>
          <w:tcPr>
            <w:tcW w:w="274" w:type="dxa"/>
          </w:tcPr>
          <w:p w14:paraId="721C0473" w14:textId="6DF5E22A" w:rsidR="005F1267" w:rsidRPr="00B975A5" w:rsidRDefault="00D007D1" w:rsidP="00C01112">
            <w:pPr>
              <w:rPr>
                <w:sz w:val="16"/>
                <w:szCs w:val="16"/>
              </w:rPr>
            </w:pPr>
            <w:r>
              <w:rPr>
                <w:sz w:val="16"/>
                <w:szCs w:val="16"/>
              </w:rPr>
              <w:t>M</w:t>
            </w:r>
          </w:p>
        </w:tc>
        <w:tc>
          <w:tcPr>
            <w:tcW w:w="274" w:type="dxa"/>
          </w:tcPr>
          <w:p w14:paraId="37E3A7BD" w14:textId="0CF24851" w:rsidR="005F1267" w:rsidRPr="00B975A5" w:rsidRDefault="00D007D1" w:rsidP="00C01112">
            <w:pPr>
              <w:rPr>
                <w:sz w:val="16"/>
                <w:szCs w:val="16"/>
              </w:rPr>
            </w:pPr>
            <w:r>
              <w:rPr>
                <w:sz w:val="16"/>
                <w:szCs w:val="16"/>
              </w:rPr>
              <w:t>M</w:t>
            </w:r>
          </w:p>
        </w:tc>
        <w:tc>
          <w:tcPr>
            <w:tcW w:w="274" w:type="dxa"/>
          </w:tcPr>
          <w:p w14:paraId="33A6D028" w14:textId="5B0605F4" w:rsidR="005F1267" w:rsidRPr="00B975A5" w:rsidRDefault="00D007D1" w:rsidP="00C01112">
            <w:pPr>
              <w:rPr>
                <w:sz w:val="16"/>
                <w:szCs w:val="16"/>
              </w:rPr>
            </w:pPr>
            <w:r>
              <w:rPr>
                <w:sz w:val="16"/>
                <w:szCs w:val="16"/>
              </w:rPr>
              <w:t>N</w:t>
            </w:r>
          </w:p>
        </w:tc>
        <w:tc>
          <w:tcPr>
            <w:tcW w:w="274" w:type="dxa"/>
          </w:tcPr>
          <w:p w14:paraId="218C67D9" w14:textId="111F43CD" w:rsidR="005F1267" w:rsidRPr="00B975A5" w:rsidRDefault="00D007D1" w:rsidP="00C01112">
            <w:pPr>
              <w:rPr>
                <w:sz w:val="16"/>
                <w:szCs w:val="16"/>
              </w:rPr>
            </w:pPr>
            <w:r>
              <w:rPr>
                <w:sz w:val="16"/>
                <w:szCs w:val="16"/>
              </w:rPr>
              <w:t>N</w:t>
            </w:r>
          </w:p>
        </w:tc>
        <w:tc>
          <w:tcPr>
            <w:tcW w:w="274" w:type="dxa"/>
          </w:tcPr>
          <w:p w14:paraId="2278B717" w14:textId="7778C0FF" w:rsidR="005F1267" w:rsidRPr="00B975A5" w:rsidRDefault="00D007D1" w:rsidP="00C01112">
            <w:pPr>
              <w:rPr>
                <w:sz w:val="16"/>
                <w:szCs w:val="16"/>
              </w:rPr>
            </w:pPr>
            <w:r>
              <w:rPr>
                <w:sz w:val="16"/>
                <w:szCs w:val="16"/>
              </w:rPr>
              <w:t>N</w:t>
            </w:r>
          </w:p>
        </w:tc>
        <w:tc>
          <w:tcPr>
            <w:tcW w:w="283" w:type="dxa"/>
          </w:tcPr>
          <w:p w14:paraId="0C14BD3C" w14:textId="6E90F94F" w:rsidR="005F1267" w:rsidRPr="00B975A5" w:rsidRDefault="00D007D1" w:rsidP="00C01112">
            <w:pPr>
              <w:rPr>
                <w:sz w:val="16"/>
                <w:szCs w:val="16"/>
              </w:rPr>
            </w:pPr>
            <w:r>
              <w:rPr>
                <w:sz w:val="16"/>
                <w:szCs w:val="16"/>
              </w:rPr>
              <w:t>N</w:t>
            </w:r>
          </w:p>
        </w:tc>
        <w:tc>
          <w:tcPr>
            <w:tcW w:w="283" w:type="dxa"/>
          </w:tcPr>
          <w:p w14:paraId="12AC4C0A" w14:textId="4AB94382" w:rsidR="005F1267" w:rsidRPr="00B975A5" w:rsidRDefault="00D007D1" w:rsidP="00C01112">
            <w:pPr>
              <w:rPr>
                <w:sz w:val="16"/>
                <w:szCs w:val="16"/>
              </w:rPr>
            </w:pPr>
            <w:r>
              <w:rPr>
                <w:sz w:val="16"/>
                <w:szCs w:val="16"/>
              </w:rPr>
              <w:t>N</w:t>
            </w:r>
          </w:p>
        </w:tc>
        <w:tc>
          <w:tcPr>
            <w:tcW w:w="283" w:type="dxa"/>
          </w:tcPr>
          <w:p w14:paraId="76EDD9AC" w14:textId="405FBD26" w:rsidR="005F1267" w:rsidRPr="00B975A5" w:rsidRDefault="00D007D1" w:rsidP="00C01112">
            <w:pPr>
              <w:rPr>
                <w:sz w:val="16"/>
                <w:szCs w:val="16"/>
              </w:rPr>
            </w:pPr>
            <w:r>
              <w:rPr>
                <w:sz w:val="16"/>
                <w:szCs w:val="16"/>
              </w:rPr>
              <w:t>N</w:t>
            </w:r>
          </w:p>
        </w:tc>
        <w:tc>
          <w:tcPr>
            <w:tcW w:w="283" w:type="dxa"/>
          </w:tcPr>
          <w:p w14:paraId="1DC4849C" w14:textId="33E83C5D" w:rsidR="005F1267" w:rsidRPr="00B975A5" w:rsidRDefault="00D007D1" w:rsidP="00C01112">
            <w:pPr>
              <w:rPr>
                <w:sz w:val="16"/>
                <w:szCs w:val="16"/>
              </w:rPr>
            </w:pPr>
            <w:r>
              <w:rPr>
                <w:sz w:val="16"/>
                <w:szCs w:val="16"/>
              </w:rPr>
              <w:t>N</w:t>
            </w:r>
          </w:p>
        </w:tc>
        <w:tc>
          <w:tcPr>
            <w:tcW w:w="283" w:type="dxa"/>
          </w:tcPr>
          <w:p w14:paraId="17202885" w14:textId="6F60824A" w:rsidR="005F1267" w:rsidRPr="00B975A5" w:rsidRDefault="00D007D1" w:rsidP="00C01112">
            <w:pPr>
              <w:rPr>
                <w:sz w:val="16"/>
                <w:szCs w:val="16"/>
              </w:rPr>
            </w:pPr>
            <w:r>
              <w:rPr>
                <w:sz w:val="16"/>
                <w:szCs w:val="16"/>
              </w:rPr>
              <w:t>N</w:t>
            </w:r>
          </w:p>
        </w:tc>
        <w:tc>
          <w:tcPr>
            <w:tcW w:w="270" w:type="dxa"/>
          </w:tcPr>
          <w:p w14:paraId="47BF339C" w14:textId="368A6FB5" w:rsidR="005F1267" w:rsidRPr="00B975A5" w:rsidRDefault="00D007D1" w:rsidP="00C01112">
            <w:pPr>
              <w:rPr>
                <w:sz w:val="16"/>
                <w:szCs w:val="16"/>
              </w:rPr>
            </w:pPr>
            <w:r>
              <w:rPr>
                <w:sz w:val="16"/>
                <w:szCs w:val="16"/>
              </w:rPr>
              <w:t>O</w:t>
            </w:r>
          </w:p>
        </w:tc>
        <w:tc>
          <w:tcPr>
            <w:tcW w:w="270" w:type="dxa"/>
          </w:tcPr>
          <w:p w14:paraId="0D2BB17B" w14:textId="4048C91F" w:rsidR="005F1267" w:rsidRPr="00B975A5" w:rsidRDefault="00D007D1" w:rsidP="00C01112">
            <w:pPr>
              <w:rPr>
                <w:sz w:val="16"/>
                <w:szCs w:val="16"/>
              </w:rPr>
            </w:pPr>
            <w:r>
              <w:rPr>
                <w:sz w:val="16"/>
                <w:szCs w:val="16"/>
              </w:rPr>
              <w:t>O</w:t>
            </w:r>
          </w:p>
        </w:tc>
        <w:tc>
          <w:tcPr>
            <w:tcW w:w="270" w:type="dxa"/>
          </w:tcPr>
          <w:p w14:paraId="60446BF0" w14:textId="370CDCE4" w:rsidR="005F1267" w:rsidRPr="00B975A5" w:rsidRDefault="00D007D1" w:rsidP="00C01112">
            <w:pPr>
              <w:rPr>
                <w:sz w:val="16"/>
                <w:szCs w:val="16"/>
              </w:rPr>
            </w:pPr>
            <w:r>
              <w:rPr>
                <w:sz w:val="16"/>
                <w:szCs w:val="16"/>
              </w:rPr>
              <w:t>O</w:t>
            </w:r>
          </w:p>
        </w:tc>
        <w:tc>
          <w:tcPr>
            <w:tcW w:w="270" w:type="dxa"/>
          </w:tcPr>
          <w:p w14:paraId="3BEDAF21" w14:textId="52549669" w:rsidR="005F1267" w:rsidRPr="00B975A5" w:rsidRDefault="00D007D1" w:rsidP="00C01112">
            <w:pPr>
              <w:rPr>
                <w:sz w:val="16"/>
                <w:szCs w:val="16"/>
              </w:rPr>
            </w:pPr>
            <w:r>
              <w:rPr>
                <w:sz w:val="16"/>
                <w:szCs w:val="16"/>
              </w:rPr>
              <w:t>O</w:t>
            </w:r>
          </w:p>
        </w:tc>
        <w:tc>
          <w:tcPr>
            <w:tcW w:w="270" w:type="dxa"/>
          </w:tcPr>
          <w:p w14:paraId="28644FC5" w14:textId="36EE18C9" w:rsidR="005F1267" w:rsidRPr="00B975A5" w:rsidRDefault="00D007D1" w:rsidP="00C01112">
            <w:pPr>
              <w:rPr>
                <w:sz w:val="16"/>
                <w:szCs w:val="16"/>
              </w:rPr>
            </w:pPr>
            <w:r>
              <w:rPr>
                <w:sz w:val="16"/>
                <w:szCs w:val="16"/>
              </w:rPr>
              <w:t>P</w:t>
            </w:r>
          </w:p>
        </w:tc>
        <w:tc>
          <w:tcPr>
            <w:tcW w:w="270" w:type="dxa"/>
          </w:tcPr>
          <w:p w14:paraId="2B54F6AF" w14:textId="28B35715" w:rsidR="005F1267" w:rsidRPr="00B975A5" w:rsidRDefault="00D007D1" w:rsidP="00C01112">
            <w:pPr>
              <w:rPr>
                <w:sz w:val="16"/>
                <w:szCs w:val="16"/>
              </w:rPr>
            </w:pPr>
            <w:r>
              <w:rPr>
                <w:sz w:val="16"/>
                <w:szCs w:val="16"/>
              </w:rPr>
              <w:t>P</w:t>
            </w:r>
          </w:p>
        </w:tc>
        <w:tc>
          <w:tcPr>
            <w:tcW w:w="270" w:type="dxa"/>
          </w:tcPr>
          <w:p w14:paraId="7588614D" w14:textId="11D621AB" w:rsidR="005F1267" w:rsidRPr="00B975A5" w:rsidRDefault="00D007D1" w:rsidP="00C01112">
            <w:pPr>
              <w:rPr>
                <w:sz w:val="16"/>
                <w:szCs w:val="16"/>
              </w:rPr>
            </w:pPr>
            <w:r>
              <w:rPr>
                <w:sz w:val="16"/>
                <w:szCs w:val="16"/>
              </w:rPr>
              <w:t>P</w:t>
            </w:r>
          </w:p>
        </w:tc>
        <w:tc>
          <w:tcPr>
            <w:tcW w:w="270" w:type="dxa"/>
          </w:tcPr>
          <w:p w14:paraId="0C09BCFD" w14:textId="621AC102" w:rsidR="005F1267" w:rsidRPr="00B975A5" w:rsidRDefault="00D007D1" w:rsidP="00C01112">
            <w:pPr>
              <w:rPr>
                <w:sz w:val="16"/>
                <w:szCs w:val="16"/>
              </w:rPr>
            </w:pPr>
            <w:r>
              <w:rPr>
                <w:sz w:val="16"/>
                <w:szCs w:val="16"/>
              </w:rPr>
              <w:t>P</w:t>
            </w:r>
          </w:p>
        </w:tc>
      </w:tr>
    </w:tbl>
    <w:p w14:paraId="190ACC28" w14:textId="6C883299" w:rsidR="005F1267" w:rsidRDefault="00BB5303" w:rsidP="00BB5303">
      <w:pPr>
        <w:tabs>
          <w:tab w:val="left" w:pos="2010"/>
        </w:tabs>
      </w:pPr>
      <w:r>
        <w:tab/>
      </w:r>
    </w:p>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26F1783E" w:rsidR="00B975A5" w:rsidRPr="00407C9B" w:rsidRDefault="00B975A5" w:rsidP="00C01112">
            <w:pPr>
              <w:rPr>
                <w:b/>
                <w:bCs/>
                <w:sz w:val="20"/>
                <w:szCs w:val="20"/>
              </w:rPr>
            </w:pPr>
            <w:r w:rsidRPr="00407C9B">
              <w:rPr>
                <w:b/>
                <w:bCs/>
                <w:sz w:val="20"/>
                <w:szCs w:val="20"/>
              </w:rPr>
              <w:t>Unit A</w:t>
            </w:r>
            <w:r w:rsidR="00764CCA" w:rsidRPr="00407C9B">
              <w:rPr>
                <w:b/>
                <w:bCs/>
                <w:sz w:val="20"/>
                <w:szCs w:val="20"/>
              </w:rPr>
              <w:t xml:space="preserve"> – Unit Title</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C01112">
            <w:pPr>
              <w:rPr>
                <w:b/>
                <w:bCs/>
                <w:sz w:val="20"/>
                <w:szCs w:val="20"/>
              </w:rPr>
            </w:pPr>
            <w:r w:rsidRPr="00407C9B">
              <w:rPr>
                <w:b/>
                <w:bCs/>
                <w:sz w:val="20"/>
                <w:szCs w:val="20"/>
              </w:rPr>
              <w:t>Overview</w:t>
            </w:r>
          </w:p>
        </w:tc>
        <w:tc>
          <w:tcPr>
            <w:tcW w:w="9744" w:type="dxa"/>
          </w:tcPr>
          <w:p w14:paraId="5E7B15FE" w14:textId="2FEA6B7B" w:rsidR="00B975A5" w:rsidRPr="00407C9B" w:rsidRDefault="00673286" w:rsidP="00FA043A">
            <w:pPr>
              <w:rPr>
                <w:sz w:val="20"/>
                <w:szCs w:val="20"/>
              </w:rPr>
            </w:pPr>
            <w:r>
              <w:rPr>
                <w:sz w:val="20"/>
                <w:szCs w:val="20"/>
              </w:rPr>
              <w:t>Conquered and Conquer</w:t>
            </w:r>
            <w:r w:rsidR="00104C2A">
              <w:rPr>
                <w:sz w:val="20"/>
                <w:szCs w:val="20"/>
              </w:rPr>
              <w:t>or</w:t>
            </w:r>
            <w:r>
              <w:rPr>
                <w:sz w:val="20"/>
                <w:szCs w:val="20"/>
              </w:rPr>
              <w:t>s</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C01112">
            <w:pPr>
              <w:rPr>
                <w:b/>
                <w:bCs/>
                <w:sz w:val="20"/>
                <w:szCs w:val="20"/>
              </w:rPr>
            </w:pPr>
            <w:r w:rsidRPr="00407C9B">
              <w:rPr>
                <w:b/>
                <w:bCs/>
                <w:sz w:val="20"/>
                <w:szCs w:val="20"/>
              </w:rPr>
              <w:t>Aims</w:t>
            </w:r>
          </w:p>
        </w:tc>
        <w:tc>
          <w:tcPr>
            <w:tcW w:w="9744" w:type="dxa"/>
          </w:tcPr>
          <w:p w14:paraId="7F69A3B1" w14:textId="32220C65" w:rsidR="00673286" w:rsidRPr="00673286" w:rsidRDefault="00673286" w:rsidP="00C01112">
            <w:pPr>
              <w:rPr>
                <w:rFonts w:cstheme="minorHAnsi"/>
                <w:color w:val="000000" w:themeColor="text1"/>
                <w:sz w:val="20"/>
                <w:szCs w:val="20"/>
                <w:shd w:val="clear" w:color="auto" w:fill="FFFFFF"/>
              </w:rPr>
            </w:pPr>
            <w:r w:rsidRPr="00673286">
              <w:rPr>
                <w:rFonts w:cstheme="minorHAnsi"/>
                <w:color w:val="000000" w:themeColor="text1"/>
                <w:sz w:val="20"/>
                <w:szCs w:val="20"/>
                <w:shd w:val="clear" w:color="auto" w:fill="FFFFFF"/>
              </w:rPr>
              <w:t>To understand how the identity of the people of Britain has been shaped by invasions and conquests during the medieval period.</w:t>
            </w:r>
          </w:p>
          <w:p w14:paraId="19008D88" w14:textId="7CC1577F" w:rsidR="00B975A5" w:rsidRPr="00673286" w:rsidRDefault="00B975A5" w:rsidP="00C01112">
            <w:pPr>
              <w:rPr>
                <w:rFonts w:cstheme="minorHAnsi"/>
                <w:sz w:val="20"/>
                <w:szCs w:val="20"/>
              </w:rPr>
            </w:pP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6B7C0F3C" w:rsidR="00B975A5" w:rsidRPr="00407C9B" w:rsidRDefault="00B975A5" w:rsidP="00C01112">
            <w:pPr>
              <w:rPr>
                <w:b/>
                <w:bCs/>
                <w:sz w:val="20"/>
                <w:szCs w:val="20"/>
              </w:rPr>
            </w:pPr>
            <w:r w:rsidRPr="00407C9B">
              <w:rPr>
                <w:b/>
                <w:bCs/>
                <w:sz w:val="20"/>
                <w:szCs w:val="20"/>
              </w:rPr>
              <w:t>Unit B</w:t>
            </w:r>
            <w:r w:rsidR="00764CCA" w:rsidRPr="00407C9B">
              <w:rPr>
                <w:b/>
                <w:bCs/>
                <w:sz w:val="20"/>
                <w:szCs w:val="20"/>
              </w:rPr>
              <w:t xml:space="preserve"> – Unit Title </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C01112">
            <w:pPr>
              <w:rPr>
                <w:b/>
                <w:bCs/>
                <w:sz w:val="20"/>
                <w:szCs w:val="20"/>
              </w:rPr>
            </w:pPr>
            <w:r w:rsidRPr="00407C9B">
              <w:rPr>
                <w:b/>
                <w:bCs/>
                <w:sz w:val="20"/>
                <w:szCs w:val="20"/>
              </w:rPr>
              <w:t>Overview</w:t>
            </w:r>
          </w:p>
        </w:tc>
        <w:tc>
          <w:tcPr>
            <w:tcW w:w="9744" w:type="dxa"/>
          </w:tcPr>
          <w:p w14:paraId="79AE7C68" w14:textId="6167A090" w:rsidR="00B975A5" w:rsidRPr="00407C9B" w:rsidRDefault="00673286" w:rsidP="00C01112">
            <w:pPr>
              <w:rPr>
                <w:sz w:val="20"/>
                <w:szCs w:val="20"/>
              </w:rPr>
            </w:pPr>
            <w:r>
              <w:rPr>
                <w:sz w:val="20"/>
                <w:szCs w:val="20"/>
              </w:rPr>
              <w:t>Looking West</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C01112">
            <w:pPr>
              <w:rPr>
                <w:b/>
                <w:bCs/>
                <w:sz w:val="20"/>
                <w:szCs w:val="20"/>
              </w:rPr>
            </w:pPr>
            <w:r w:rsidRPr="00407C9B">
              <w:rPr>
                <w:b/>
                <w:bCs/>
                <w:sz w:val="20"/>
                <w:szCs w:val="20"/>
              </w:rPr>
              <w:t>Aims</w:t>
            </w:r>
          </w:p>
        </w:tc>
        <w:tc>
          <w:tcPr>
            <w:tcW w:w="9744" w:type="dxa"/>
          </w:tcPr>
          <w:p w14:paraId="417101B4" w14:textId="639ADEE1" w:rsidR="00B975A5" w:rsidRPr="00407C9B" w:rsidRDefault="00FA043A" w:rsidP="00FA043A">
            <w:pPr>
              <w:rPr>
                <w:sz w:val="20"/>
                <w:szCs w:val="20"/>
              </w:rPr>
            </w:pPr>
            <w:r>
              <w:rPr>
                <w:sz w:val="20"/>
                <w:szCs w:val="20"/>
              </w:rPr>
              <w:t xml:space="preserve">To recognise </w:t>
            </w:r>
            <w:r w:rsidR="00673286">
              <w:rPr>
                <w:sz w:val="20"/>
                <w:szCs w:val="20"/>
              </w:rPr>
              <w:t>the impact of the slave trade on Britain and the consequences of British colonisation. To identify reasons for migration to and from Brita</w:t>
            </w:r>
            <w:r w:rsidR="009E1DA8">
              <w:rPr>
                <w:sz w:val="20"/>
                <w:szCs w:val="20"/>
              </w:rPr>
              <w:t>i</w:t>
            </w:r>
            <w:r w:rsidR="00673286">
              <w:rPr>
                <w:sz w:val="20"/>
                <w:szCs w:val="20"/>
              </w:rPr>
              <w:t>n</w:t>
            </w:r>
            <w:r w:rsidR="009E1DA8">
              <w:rPr>
                <w:sz w:val="20"/>
                <w:szCs w:val="20"/>
              </w:rPr>
              <w:t xml:space="preserve"> during the 17</w:t>
            </w:r>
            <w:r w:rsidR="009E1DA8" w:rsidRPr="009E1DA8">
              <w:rPr>
                <w:sz w:val="20"/>
                <w:szCs w:val="20"/>
                <w:vertAlign w:val="superscript"/>
              </w:rPr>
              <w:t>th</w:t>
            </w:r>
            <w:r w:rsidR="009E1DA8">
              <w:rPr>
                <w:sz w:val="20"/>
                <w:szCs w:val="20"/>
              </w:rPr>
              <w:t xml:space="preserve"> century</w:t>
            </w:r>
            <w:r w:rsidR="00673286">
              <w:rPr>
                <w:sz w:val="20"/>
                <w:szCs w:val="20"/>
              </w:rPr>
              <w:t>.</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50E91584" w:rsidR="00B975A5" w:rsidRPr="00407C9B" w:rsidRDefault="00B975A5" w:rsidP="00C01112">
            <w:pPr>
              <w:rPr>
                <w:b/>
                <w:bCs/>
                <w:sz w:val="20"/>
                <w:szCs w:val="20"/>
              </w:rPr>
            </w:pPr>
            <w:r w:rsidRPr="00407C9B">
              <w:rPr>
                <w:b/>
                <w:bCs/>
                <w:sz w:val="20"/>
                <w:szCs w:val="20"/>
              </w:rPr>
              <w:t>Unit C</w:t>
            </w:r>
            <w:r w:rsidR="00764CCA" w:rsidRPr="00407C9B">
              <w:rPr>
                <w:b/>
                <w:bCs/>
                <w:sz w:val="20"/>
                <w:szCs w:val="20"/>
              </w:rPr>
              <w:t xml:space="preserve"> – Unit Title</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C01112">
            <w:pPr>
              <w:rPr>
                <w:b/>
                <w:bCs/>
                <w:sz w:val="20"/>
                <w:szCs w:val="20"/>
              </w:rPr>
            </w:pPr>
            <w:r w:rsidRPr="00407C9B">
              <w:rPr>
                <w:b/>
                <w:bCs/>
                <w:sz w:val="20"/>
                <w:szCs w:val="20"/>
              </w:rPr>
              <w:t>Overview</w:t>
            </w:r>
          </w:p>
        </w:tc>
        <w:tc>
          <w:tcPr>
            <w:tcW w:w="9744" w:type="dxa"/>
          </w:tcPr>
          <w:p w14:paraId="51D2959A" w14:textId="3C57F28B" w:rsidR="00B975A5" w:rsidRPr="00407C9B" w:rsidRDefault="00673286" w:rsidP="00C01112">
            <w:pPr>
              <w:rPr>
                <w:sz w:val="20"/>
                <w:szCs w:val="20"/>
              </w:rPr>
            </w:pPr>
            <w:r>
              <w:rPr>
                <w:sz w:val="20"/>
                <w:szCs w:val="20"/>
              </w:rPr>
              <w:t>Expansion and Empire</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C01112">
            <w:pPr>
              <w:rPr>
                <w:b/>
                <w:bCs/>
                <w:sz w:val="20"/>
                <w:szCs w:val="20"/>
              </w:rPr>
            </w:pPr>
            <w:r w:rsidRPr="00407C9B">
              <w:rPr>
                <w:b/>
                <w:bCs/>
                <w:sz w:val="20"/>
                <w:szCs w:val="20"/>
              </w:rPr>
              <w:lastRenderedPageBreak/>
              <w:t>Aims</w:t>
            </w:r>
          </w:p>
        </w:tc>
        <w:tc>
          <w:tcPr>
            <w:tcW w:w="9744" w:type="dxa"/>
          </w:tcPr>
          <w:p w14:paraId="1BA4BFC4" w14:textId="777B53A9" w:rsidR="00B975A5" w:rsidRPr="00407C9B" w:rsidRDefault="00FA043A" w:rsidP="00E35ED5">
            <w:pPr>
              <w:rPr>
                <w:sz w:val="20"/>
                <w:szCs w:val="20"/>
              </w:rPr>
            </w:pPr>
            <w:r>
              <w:rPr>
                <w:sz w:val="20"/>
                <w:szCs w:val="20"/>
                <w:lang w:val="en-US"/>
              </w:rPr>
              <w:t xml:space="preserve">To </w:t>
            </w:r>
            <w:r w:rsidR="00286A0C">
              <w:rPr>
                <w:sz w:val="20"/>
                <w:szCs w:val="20"/>
                <w:lang w:val="en-US"/>
              </w:rPr>
              <w:t>recognize</w:t>
            </w:r>
            <w:r w:rsidRPr="00FA043A">
              <w:rPr>
                <w:sz w:val="20"/>
                <w:szCs w:val="20"/>
                <w:lang w:val="en-US"/>
              </w:rPr>
              <w:t xml:space="preserve"> the</w:t>
            </w:r>
            <w:r w:rsidRPr="00FA043A">
              <w:rPr>
                <w:sz w:val="20"/>
                <w:szCs w:val="20"/>
              </w:rPr>
              <w:t xml:space="preserve"> impact of </w:t>
            </w:r>
            <w:r w:rsidR="009E1DA8">
              <w:rPr>
                <w:sz w:val="20"/>
                <w:szCs w:val="20"/>
              </w:rPr>
              <w:t>British expansion in India and Africa during the during the 19</w:t>
            </w:r>
            <w:r w:rsidR="009E1DA8" w:rsidRPr="009E1DA8">
              <w:rPr>
                <w:sz w:val="20"/>
                <w:szCs w:val="20"/>
                <w:vertAlign w:val="superscript"/>
              </w:rPr>
              <w:t>th</w:t>
            </w:r>
            <w:r w:rsidR="009E1DA8">
              <w:rPr>
                <w:sz w:val="20"/>
                <w:szCs w:val="20"/>
              </w:rPr>
              <w:t xml:space="preserve"> century.  To identify reasons for migration to and from Britain during the 19</w:t>
            </w:r>
            <w:r w:rsidR="009E1DA8" w:rsidRPr="009E1DA8">
              <w:rPr>
                <w:sz w:val="20"/>
                <w:szCs w:val="20"/>
                <w:vertAlign w:val="superscript"/>
              </w:rPr>
              <w:t>th</w:t>
            </w:r>
            <w:r w:rsidR="009E1DA8">
              <w:rPr>
                <w:sz w:val="20"/>
                <w:szCs w:val="20"/>
              </w:rPr>
              <w:t xml:space="preserve"> century. </w:t>
            </w:r>
          </w:p>
        </w:tc>
      </w:tr>
    </w:tbl>
    <w:p w14:paraId="789C6DF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02B80724" w:rsidR="00B975A5" w:rsidRPr="00407C9B" w:rsidRDefault="00B975A5" w:rsidP="00C01112">
            <w:pPr>
              <w:rPr>
                <w:b/>
                <w:bCs/>
                <w:sz w:val="20"/>
                <w:szCs w:val="20"/>
              </w:rPr>
            </w:pPr>
            <w:r w:rsidRPr="00407C9B">
              <w:rPr>
                <w:b/>
                <w:bCs/>
                <w:sz w:val="20"/>
                <w:szCs w:val="20"/>
              </w:rPr>
              <w:t>Unit D</w:t>
            </w:r>
            <w:r w:rsidR="00764CCA" w:rsidRPr="00407C9B">
              <w:rPr>
                <w:b/>
                <w:bCs/>
                <w:sz w:val="20"/>
                <w:szCs w:val="20"/>
              </w:rPr>
              <w:t xml:space="preserve"> – Unit Title</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C01112">
            <w:pPr>
              <w:rPr>
                <w:b/>
                <w:bCs/>
                <w:sz w:val="20"/>
                <w:szCs w:val="20"/>
              </w:rPr>
            </w:pPr>
            <w:r w:rsidRPr="00407C9B">
              <w:rPr>
                <w:b/>
                <w:bCs/>
                <w:sz w:val="20"/>
                <w:szCs w:val="20"/>
              </w:rPr>
              <w:t>Overview</w:t>
            </w:r>
          </w:p>
        </w:tc>
        <w:tc>
          <w:tcPr>
            <w:tcW w:w="9744" w:type="dxa"/>
          </w:tcPr>
          <w:p w14:paraId="6A4B98C4" w14:textId="7040F7EB" w:rsidR="00B975A5" w:rsidRPr="00407C9B" w:rsidRDefault="009E1DA8" w:rsidP="00C01112">
            <w:pPr>
              <w:rPr>
                <w:sz w:val="20"/>
                <w:szCs w:val="20"/>
              </w:rPr>
            </w:pPr>
            <w:r>
              <w:rPr>
                <w:sz w:val="20"/>
                <w:szCs w:val="20"/>
              </w:rPr>
              <w:t>Britain in the 20</w:t>
            </w:r>
            <w:r w:rsidRPr="009E1DA8">
              <w:rPr>
                <w:sz w:val="20"/>
                <w:szCs w:val="20"/>
                <w:vertAlign w:val="superscript"/>
              </w:rPr>
              <w:t>th</w:t>
            </w:r>
            <w:r>
              <w:rPr>
                <w:sz w:val="20"/>
                <w:szCs w:val="20"/>
              </w:rPr>
              <w:t xml:space="preserve"> Century</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C01112">
            <w:pPr>
              <w:rPr>
                <w:b/>
                <w:bCs/>
                <w:sz w:val="20"/>
                <w:szCs w:val="20"/>
              </w:rPr>
            </w:pPr>
            <w:r w:rsidRPr="00407C9B">
              <w:rPr>
                <w:b/>
                <w:bCs/>
                <w:sz w:val="20"/>
                <w:szCs w:val="20"/>
              </w:rPr>
              <w:t>Aims</w:t>
            </w:r>
          </w:p>
        </w:tc>
        <w:tc>
          <w:tcPr>
            <w:tcW w:w="9744" w:type="dxa"/>
          </w:tcPr>
          <w:p w14:paraId="42F268EC" w14:textId="67D60530" w:rsidR="00B975A5" w:rsidRPr="00407C9B" w:rsidRDefault="00E72AF5" w:rsidP="006B00FD">
            <w:pPr>
              <w:numPr>
                <w:ilvl w:val="0"/>
                <w:numId w:val="10"/>
              </w:numPr>
              <w:shd w:val="clear" w:color="auto" w:fill="FFFFFF"/>
              <w:spacing w:line="140" w:lineRule="atLeast"/>
              <w:ind w:left="17" w:hanging="357"/>
              <w:textAlignment w:val="baseline"/>
              <w:rPr>
                <w:sz w:val="20"/>
                <w:szCs w:val="20"/>
              </w:rPr>
            </w:pPr>
            <w:r w:rsidRPr="00E72AF5">
              <w:rPr>
                <w:sz w:val="20"/>
                <w:szCs w:val="20"/>
                <w:lang w:val="en-US"/>
              </w:rPr>
              <w:t>To recognize the</w:t>
            </w:r>
            <w:r w:rsidRPr="00E72AF5">
              <w:rPr>
                <w:sz w:val="20"/>
                <w:szCs w:val="20"/>
              </w:rPr>
              <w:t xml:space="preserve"> impact of</w:t>
            </w:r>
            <w:r w:rsidR="00BB254C">
              <w:rPr>
                <w:sz w:val="20"/>
                <w:szCs w:val="20"/>
              </w:rPr>
              <w:t xml:space="preserve"> the First and Second World Wars, Suez; nationalism and independence in India and Africa.  To understand the legacy of empire, ‘Windrush’ and Caribbean migrants.  To understand Britain’s relationship with Europe including the Cold War and membership of the European Union. </w:t>
            </w:r>
            <w:r w:rsidRPr="00E72AF5">
              <w:rPr>
                <w:sz w:val="20"/>
                <w:szCs w:val="20"/>
              </w:rPr>
              <w:t xml:space="preserve"> </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3F0D4CF0" w:rsidR="00764CCA" w:rsidRPr="00407C9B" w:rsidRDefault="00764CCA" w:rsidP="00C01112">
            <w:pPr>
              <w:rPr>
                <w:b/>
                <w:bCs/>
                <w:sz w:val="20"/>
                <w:szCs w:val="20"/>
              </w:rPr>
            </w:pPr>
            <w:r w:rsidRPr="00407C9B">
              <w:rPr>
                <w:b/>
                <w:bCs/>
                <w:sz w:val="20"/>
                <w:szCs w:val="20"/>
              </w:rPr>
              <w:t xml:space="preserve">Unit </w:t>
            </w:r>
            <w:r w:rsidR="00F82701">
              <w:rPr>
                <w:b/>
                <w:bCs/>
                <w:sz w:val="20"/>
                <w:szCs w:val="20"/>
              </w:rPr>
              <w:t>E</w:t>
            </w:r>
            <w:r w:rsidRPr="00407C9B">
              <w:rPr>
                <w:b/>
                <w:bCs/>
                <w:sz w:val="20"/>
                <w:szCs w:val="20"/>
              </w:rPr>
              <w:t xml:space="preserve"> – Unit Title</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C01112">
            <w:pPr>
              <w:rPr>
                <w:b/>
                <w:bCs/>
                <w:sz w:val="20"/>
                <w:szCs w:val="20"/>
              </w:rPr>
            </w:pPr>
            <w:r w:rsidRPr="00407C9B">
              <w:rPr>
                <w:b/>
                <w:bCs/>
                <w:sz w:val="20"/>
                <w:szCs w:val="20"/>
              </w:rPr>
              <w:t>Overview</w:t>
            </w:r>
          </w:p>
        </w:tc>
        <w:tc>
          <w:tcPr>
            <w:tcW w:w="9744" w:type="dxa"/>
          </w:tcPr>
          <w:p w14:paraId="0A294044" w14:textId="4FD93E86" w:rsidR="00764CCA" w:rsidRPr="00407C9B" w:rsidRDefault="00D256DE" w:rsidP="00C01112">
            <w:pPr>
              <w:rPr>
                <w:sz w:val="20"/>
                <w:szCs w:val="20"/>
              </w:rPr>
            </w:pPr>
            <w:r>
              <w:rPr>
                <w:sz w:val="20"/>
                <w:szCs w:val="20"/>
              </w:rPr>
              <w:t>Elizabeth’s Court and Parliament</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C01112">
            <w:pPr>
              <w:rPr>
                <w:b/>
                <w:bCs/>
                <w:sz w:val="20"/>
                <w:szCs w:val="20"/>
              </w:rPr>
            </w:pPr>
            <w:r w:rsidRPr="00407C9B">
              <w:rPr>
                <w:b/>
                <w:bCs/>
                <w:sz w:val="20"/>
                <w:szCs w:val="20"/>
              </w:rPr>
              <w:t>Aims</w:t>
            </w:r>
          </w:p>
        </w:tc>
        <w:tc>
          <w:tcPr>
            <w:tcW w:w="9744" w:type="dxa"/>
          </w:tcPr>
          <w:p w14:paraId="55D45BDF" w14:textId="1499C5CA" w:rsidR="00764CCA" w:rsidRPr="00407C9B" w:rsidRDefault="00D256DE" w:rsidP="00E35ED5">
            <w:pPr>
              <w:rPr>
                <w:sz w:val="20"/>
                <w:szCs w:val="20"/>
              </w:rPr>
            </w:pPr>
            <w:r>
              <w:rPr>
                <w:sz w:val="20"/>
                <w:szCs w:val="20"/>
              </w:rPr>
              <w:t xml:space="preserve">To </w:t>
            </w:r>
            <w:proofErr w:type="gramStart"/>
            <w:r>
              <w:rPr>
                <w:sz w:val="20"/>
                <w:szCs w:val="20"/>
              </w:rPr>
              <w:t>have an understanding of</w:t>
            </w:r>
            <w:proofErr w:type="gramEnd"/>
            <w:r>
              <w:rPr>
                <w:sz w:val="20"/>
                <w:szCs w:val="20"/>
              </w:rPr>
              <w:t xml:space="preserve"> </w:t>
            </w:r>
            <w:r w:rsidRPr="00D256DE">
              <w:rPr>
                <w:sz w:val="20"/>
                <w:szCs w:val="20"/>
              </w:rPr>
              <w:t>Elizabeth I and h</w:t>
            </w:r>
            <w:r>
              <w:rPr>
                <w:sz w:val="20"/>
                <w:szCs w:val="20"/>
              </w:rPr>
              <w:t>er court and the</w:t>
            </w:r>
            <w:r w:rsidRPr="00D256DE">
              <w:rPr>
                <w:sz w:val="20"/>
                <w:szCs w:val="20"/>
              </w:rPr>
              <w:t xml:space="preserve"> background and character of Elizabeth I</w:t>
            </w:r>
            <w:r>
              <w:rPr>
                <w:sz w:val="20"/>
                <w:szCs w:val="20"/>
              </w:rPr>
              <w:t>.  To gain an understanding of</w:t>
            </w:r>
            <w:r w:rsidRPr="00D256DE">
              <w:rPr>
                <w:sz w:val="20"/>
                <w:szCs w:val="20"/>
              </w:rPr>
              <w:t xml:space="preserve"> </w:t>
            </w:r>
            <w:r>
              <w:rPr>
                <w:sz w:val="20"/>
                <w:szCs w:val="20"/>
              </w:rPr>
              <w:t xml:space="preserve">court life, including patronage and </w:t>
            </w:r>
            <w:r w:rsidRPr="00D256DE">
              <w:rPr>
                <w:sz w:val="20"/>
                <w:szCs w:val="20"/>
              </w:rPr>
              <w:t xml:space="preserve">key ministers. </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3ECD14B4" w:rsidR="00764CCA" w:rsidRPr="00407C9B" w:rsidRDefault="00764CCA" w:rsidP="00C01112">
            <w:pPr>
              <w:rPr>
                <w:b/>
                <w:bCs/>
                <w:sz w:val="20"/>
                <w:szCs w:val="20"/>
              </w:rPr>
            </w:pPr>
            <w:r w:rsidRPr="00407C9B">
              <w:rPr>
                <w:b/>
                <w:bCs/>
                <w:sz w:val="20"/>
                <w:szCs w:val="20"/>
              </w:rPr>
              <w:t xml:space="preserve">Unit </w:t>
            </w:r>
            <w:r w:rsidR="00F82701">
              <w:rPr>
                <w:b/>
                <w:bCs/>
                <w:sz w:val="20"/>
                <w:szCs w:val="20"/>
              </w:rPr>
              <w:t>F</w:t>
            </w:r>
            <w:r w:rsidRPr="00407C9B">
              <w:rPr>
                <w:b/>
                <w:bCs/>
                <w:sz w:val="20"/>
                <w:szCs w:val="20"/>
              </w:rPr>
              <w:t xml:space="preserve"> – Unit Title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C01112">
            <w:pPr>
              <w:rPr>
                <w:b/>
                <w:bCs/>
                <w:sz w:val="20"/>
                <w:szCs w:val="20"/>
              </w:rPr>
            </w:pPr>
            <w:r w:rsidRPr="00407C9B">
              <w:rPr>
                <w:b/>
                <w:bCs/>
                <w:sz w:val="20"/>
                <w:szCs w:val="20"/>
              </w:rPr>
              <w:t>Overview</w:t>
            </w:r>
          </w:p>
        </w:tc>
        <w:tc>
          <w:tcPr>
            <w:tcW w:w="9744" w:type="dxa"/>
          </w:tcPr>
          <w:p w14:paraId="1BF1B44C" w14:textId="7826BE5A" w:rsidR="00764CCA" w:rsidRPr="00407C9B" w:rsidRDefault="00D256DE" w:rsidP="00C01112">
            <w:pPr>
              <w:rPr>
                <w:sz w:val="20"/>
                <w:szCs w:val="20"/>
              </w:rPr>
            </w:pPr>
            <w:r>
              <w:rPr>
                <w:sz w:val="20"/>
                <w:szCs w:val="20"/>
              </w:rPr>
              <w:t>Troubles at home and abroad</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C01112">
            <w:pPr>
              <w:rPr>
                <w:b/>
                <w:bCs/>
                <w:sz w:val="20"/>
                <w:szCs w:val="20"/>
              </w:rPr>
            </w:pPr>
            <w:r w:rsidRPr="00407C9B">
              <w:rPr>
                <w:b/>
                <w:bCs/>
                <w:sz w:val="20"/>
                <w:szCs w:val="20"/>
              </w:rPr>
              <w:t>Aims</w:t>
            </w:r>
          </w:p>
        </w:tc>
        <w:tc>
          <w:tcPr>
            <w:tcW w:w="9744" w:type="dxa"/>
          </w:tcPr>
          <w:p w14:paraId="0CD134E2" w14:textId="0AC63794" w:rsidR="00764CCA" w:rsidRPr="00407C9B" w:rsidRDefault="00D256DE" w:rsidP="00E35ED5">
            <w:pPr>
              <w:rPr>
                <w:sz w:val="20"/>
                <w:szCs w:val="20"/>
              </w:rPr>
            </w:pPr>
            <w:r>
              <w:rPr>
                <w:sz w:val="20"/>
                <w:szCs w:val="20"/>
              </w:rPr>
              <w:t xml:space="preserve">To understand about </w:t>
            </w:r>
            <w:r w:rsidRPr="00D256DE">
              <w:rPr>
                <w:sz w:val="20"/>
                <w:szCs w:val="20"/>
              </w:rPr>
              <w:t>Religious matters</w:t>
            </w:r>
            <w:r>
              <w:rPr>
                <w:sz w:val="20"/>
                <w:szCs w:val="20"/>
              </w:rPr>
              <w:t xml:space="preserve"> in Elizabethan England</w:t>
            </w:r>
            <w:r w:rsidRPr="00D256DE">
              <w:rPr>
                <w:sz w:val="20"/>
                <w:szCs w:val="20"/>
              </w:rPr>
              <w:t>: the question of religion, English Catholicism and Pro</w:t>
            </w:r>
            <w:r>
              <w:rPr>
                <w:sz w:val="20"/>
                <w:szCs w:val="20"/>
              </w:rPr>
              <w:t xml:space="preserve">testantism and </w:t>
            </w:r>
            <w:r w:rsidRPr="00D256DE">
              <w:rPr>
                <w:sz w:val="20"/>
                <w:szCs w:val="20"/>
              </w:rPr>
              <w:t>Queen of Scots.</w:t>
            </w:r>
            <w:r w:rsidR="00E35ED5" w:rsidRPr="00407C9B">
              <w:rPr>
                <w:sz w:val="20"/>
                <w:szCs w:val="20"/>
              </w:rPr>
              <w:t xml:space="preserve"> </w:t>
            </w:r>
          </w:p>
        </w:tc>
      </w:tr>
    </w:tbl>
    <w:p w14:paraId="72D9803D"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73B89A1" w14:textId="77777777" w:rsidTr="00CE7F9F">
        <w:tc>
          <w:tcPr>
            <w:tcW w:w="10756" w:type="dxa"/>
            <w:gridSpan w:val="2"/>
            <w:shd w:val="clear" w:color="auto" w:fill="FBE4D5" w:themeFill="accent2" w:themeFillTint="33"/>
          </w:tcPr>
          <w:p w14:paraId="34E318CF" w14:textId="01B12640" w:rsidR="00764CCA" w:rsidRPr="00407C9B" w:rsidRDefault="00764CCA" w:rsidP="00C01112">
            <w:pPr>
              <w:rPr>
                <w:b/>
                <w:bCs/>
                <w:sz w:val="20"/>
                <w:szCs w:val="20"/>
              </w:rPr>
            </w:pPr>
            <w:r w:rsidRPr="00407C9B">
              <w:rPr>
                <w:b/>
                <w:bCs/>
                <w:sz w:val="20"/>
                <w:szCs w:val="20"/>
              </w:rPr>
              <w:t xml:space="preserve">Unit </w:t>
            </w:r>
            <w:r w:rsidR="00F82701">
              <w:rPr>
                <w:b/>
                <w:bCs/>
                <w:sz w:val="20"/>
                <w:szCs w:val="20"/>
              </w:rPr>
              <w:t>G</w:t>
            </w:r>
            <w:r w:rsidRPr="00407C9B">
              <w:rPr>
                <w:b/>
                <w:bCs/>
                <w:sz w:val="20"/>
                <w:szCs w:val="20"/>
              </w:rPr>
              <w:t xml:space="preserve"> – Unit Title</w:t>
            </w:r>
          </w:p>
        </w:tc>
      </w:tr>
      <w:tr w:rsidR="00764CCA" w:rsidRPr="00407C9B" w14:paraId="2F38EA80" w14:textId="77777777" w:rsidTr="00CE7F9F">
        <w:tc>
          <w:tcPr>
            <w:tcW w:w="1012" w:type="dxa"/>
            <w:shd w:val="clear" w:color="auto" w:fill="FBE4D5" w:themeFill="accent2" w:themeFillTint="33"/>
          </w:tcPr>
          <w:p w14:paraId="121BA375" w14:textId="77777777" w:rsidR="00764CCA" w:rsidRPr="00407C9B" w:rsidRDefault="00764CCA" w:rsidP="00C01112">
            <w:pPr>
              <w:rPr>
                <w:b/>
                <w:bCs/>
                <w:sz w:val="20"/>
                <w:szCs w:val="20"/>
              </w:rPr>
            </w:pPr>
            <w:r w:rsidRPr="00407C9B">
              <w:rPr>
                <w:b/>
                <w:bCs/>
                <w:sz w:val="20"/>
                <w:szCs w:val="20"/>
              </w:rPr>
              <w:t>Overview</w:t>
            </w:r>
          </w:p>
        </w:tc>
        <w:tc>
          <w:tcPr>
            <w:tcW w:w="9744" w:type="dxa"/>
          </w:tcPr>
          <w:p w14:paraId="495A7B4C" w14:textId="1196B7E2" w:rsidR="00764CCA" w:rsidRPr="00407C9B" w:rsidRDefault="008D1235" w:rsidP="00C01112">
            <w:pPr>
              <w:rPr>
                <w:sz w:val="20"/>
                <w:szCs w:val="20"/>
              </w:rPr>
            </w:pPr>
            <w:r>
              <w:rPr>
                <w:sz w:val="20"/>
                <w:szCs w:val="20"/>
              </w:rPr>
              <w:t>Life in Elizabethan times</w:t>
            </w:r>
          </w:p>
        </w:tc>
      </w:tr>
      <w:tr w:rsidR="00764CCA" w:rsidRPr="00407C9B" w14:paraId="2C0C8C93" w14:textId="77777777" w:rsidTr="00CE7F9F">
        <w:tc>
          <w:tcPr>
            <w:tcW w:w="1012" w:type="dxa"/>
            <w:shd w:val="clear" w:color="auto" w:fill="FBE4D5" w:themeFill="accent2" w:themeFillTint="33"/>
          </w:tcPr>
          <w:p w14:paraId="35890CD0" w14:textId="77777777" w:rsidR="00764CCA" w:rsidRPr="00407C9B" w:rsidRDefault="00764CCA" w:rsidP="00C01112">
            <w:pPr>
              <w:rPr>
                <w:b/>
                <w:bCs/>
                <w:sz w:val="20"/>
                <w:szCs w:val="20"/>
              </w:rPr>
            </w:pPr>
            <w:r w:rsidRPr="00407C9B">
              <w:rPr>
                <w:b/>
                <w:bCs/>
                <w:sz w:val="20"/>
                <w:szCs w:val="20"/>
              </w:rPr>
              <w:t>Aims</w:t>
            </w:r>
          </w:p>
        </w:tc>
        <w:tc>
          <w:tcPr>
            <w:tcW w:w="9744" w:type="dxa"/>
          </w:tcPr>
          <w:p w14:paraId="65BD5902" w14:textId="714ED725" w:rsidR="00764CCA" w:rsidRPr="00407C9B" w:rsidRDefault="008D1235" w:rsidP="00E35ED5">
            <w:pPr>
              <w:rPr>
                <w:sz w:val="20"/>
                <w:szCs w:val="20"/>
              </w:rPr>
            </w:pPr>
            <w:r>
              <w:rPr>
                <w:sz w:val="20"/>
                <w:szCs w:val="20"/>
              </w:rPr>
              <w:t>To recognise why Elizabeth’s reign was known as</w:t>
            </w:r>
            <w:r w:rsidRPr="008D1235">
              <w:rPr>
                <w:sz w:val="20"/>
                <w:szCs w:val="20"/>
              </w:rPr>
              <w:t xml:space="preserve"> </w:t>
            </w:r>
            <w:proofErr w:type="gramStart"/>
            <w:r w:rsidRPr="008D1235">
              <w:rPr>
                <w:sz w:val="20"/>
                <w:szCs w:val="20"/>
              </w:rPr>
              <w:t>the  ‘</w:t>
            </w:r>
            <w:proofErr w:type="gramEnd"/>
            <w:r w:rsidRPr="008D1235">
              <w:rPr>
                <w:sz w:val="20"/>
                <w:szCs w:val="20"/>
              </w:rPr>
              <w:t>Golden Age’:</w:t>
            </w:r>
            <w:r>
              <w:rPr>
                <w:sz w:val="20"/>
                <w:szCs w:val="20"/>
              </w:rPr>
              <w:t xml:space="preserve"> To gain insight into the</w:t>
            </w:r>
            <w:r w:rsidRPr="008D1235">
              <w:rPr>
                <w:sz w:val="20"/>
                <w:szCs w:val="20"/>
              </w:rPr>
              <w:t xml:space="preserve"> living standards and fashions; growing prosperity and the rise of the gentry; the Elizabethan theatre and its achievements; attitudes to the theatre.</w:t>
            </w:r>
          </w:p>
        </w:tc>
      </w:tr>
    </w:tbl>
    <w:p w14:paraId="1D1992F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717A83E6" w14:textId="77777777" w:rsidTr="00CE7F9F">
        <w:tc>
          <w:tcPr>
            <w:tcW w:w="10756" w:type="dxa"/>
            <w:gridSpan w:val="2"/>
            <w:shd w:val="clear" w:color="auto" w:fill="FBE4D5" w:themeFill="accent2" w:themeFillTint="33"/>
          </w:tcPr>
          <w:p w14:paraId="7879BDFD" w14:textId="4DB7E79C" w:rsidR="00764CCA" w:rsidRPr="00407C9B" w:rsidRDefault="00764CCA" w:rsidP="00C01112">
            <w:pPr>
              <w:rPr>
                <w:b/>
                <w:bCs/>
                <w:sz w:val="20"/>
                <w:szCs w:val="20"/>
              </w:rPr>
            </w:pPr>
            <w:r w:rsidRPr="00407C9B">
              <w:rPr>
                <w:b/>
                <w:bCs/>
                <w:sz w:val="20"/>
                <w:szCs w:val="20"/>
              </w:rPr>
              <w:t>Unit</w:t>
            </w:r>
            <w:r w:rsidR="00F82701">
              <w:rPr>
                <w:b/>
                <w:bCs/>
                <w:sz w:val="20"/>
                <w:szCs w:val="20"/>
              </w:rPr>
              <w:t xml:space="preserve"> H</w:t>
            </w:r>
            <w:r w:rsidRPr="00407C9B">
              <w:rPr>
                <w:b/>
                <w:bCs/>
                <w:sz w:val="20"/>
                <w:szCs w:val="20"/>
              </w:rPr>
              <w:t xml:space="preserve"> – Unit Title</w:t>
            </w:r>
          </w:p>
        </w:tc>
      </w:tr>
      <w:tr w:rsidR="00764CCA" w:rsidRPr="00407C9B" w14:paraId="4FE709E0" w14:textId="77777777" w:rsidTr="00CE7F9F">
        <w:tc>
          <w:tcPr>
            <w:tcW w:w="1012" w:type="dxa"/>
            <w:shd w:val="clear" w:color="auto" w:fill="FBE4D5" w:themeFill="accent2" w:themeFillTint="33"/>
          </w:tcPr>
          <w:p w14:paraId="04230B77" w14:textId="77777777" w:rsidR="00764CCA" w:rsidRPr="00407C9B" w:rsidRDefault="00764CCA" w:rsidP="00C01112">
            <w:pPr>
              <w:rPr>
                <w:b/>
                <w:bCs/>
                <w:sz w:val="20"/>
                <w:szCs w:val="20"/>
              </w:rPr>
            </w:pPr>
            <w:r w:rsidRPr="00407C9B">
              <w:rPr>
                <w:b/>
                <w:bCs/>
                <w:sz w:val="20"/>
                <w:szCs w:val="20"/>
              </w:rPr>
              <w:t>Overview</w:t>
            </w:r>
          </w:p>
        </w:tc>
        <w:tc>
          <w:tcPr>
            <w:tcW w:w="9744" w:type="dxa"/>
          </w:tcPr>
          <w:p w14:paraId="4F7B7FEA" w14:textId="6DC55708" w:rsidR="00764CCA" w:rsidRPr="00407C9B" w:rsidRDefault="008D1235" w:rsidP="00C01112">
            <w:pPr>
              <w:rPr>
                <w:sz w:val="20"/>
                <w:szCs w:val="20"/>
              </w:rPr>
            </w:pPr>
            <w:proofErr w:type="spellStart"/>
            <w:r>
              <w:rPr>
                <w:sz w:val="20"/>
                <w:szCs w:val="20"/>
              </w:rPr>
              <w:t>Peacemaking</w:t>
            </w:r>
            <w:proofErr w:type="spellEnd"/>
            <w:r>
              <w:rPr>
                <w:sz w:val="20"/>
                <w:szCs w:val="20"/>
              </w:rPr>
              <w:t xml:space="preserve"> </w:t>
            </w:r>
          </w:p>
        </w:tc>
      </w:tr>
      <w:tr w:rsidR="00764CCA" w:rsidRPr="00407C9B" w14:paraId="4F906E17" w14:textId="77777777" w:rsidTr="00CE7F9F">
        <w:tc>
          <w:tcPr>
            <w:tcW w:w="1012" w:type="dxa"/>
            <w:shd w:val="clear" w:color="auto" w:fill="FBE4D5" w:themeFill="accent2" w:themeFillTint="33"/>
          </w:tcPr>
          <w:p w14:paraId="6D72B65B" w14:textId="77777777" w:rsidR="00764CCA" w:rsidRPr="00407C9B" w:rsidRDefault="00764CCA" w:rsidP="00C01112">
            <w:pPr>
              <w:rPr>
                <w:b/>
                <w:bCs/>
                <w:sz w:val="20"/>
                <w:szCs w:val="20"/>
              </w:rPr>
            </w:pPr>
            <w:r w:rsidRPr="00407C9B">
              <w:rPr>
                <w:b/>
                <w:bCs/>
                <w:sz w:val="20"/>
                <w:szCs w:val="20"/>
              </w:rPr>
              <w:t>Aims</w:t>
            </w:r>
          </w:p>
        </w:tc>
        <w:tc>
          <w:tcPr>
            <w:tcW w:w="9744" w:type="dxa"/>
          </w:tcPr>
          <w:p w14:paraId="64CAB50C" w14:textId="78A090FC" w:rsidR="00764CCA" w:rsidRPr="00407C9B" w:rsidRDefault="008D1235" w:rsidP="00E35ED5">
            <w:pPr>
              <w:rPr>
                <w:sz w:val="20"/>
                <w:szCs w:val="20"/>
              </w:rPr>
            </w:pPr>
            <w:r>
              <w:rPr>
                <w:sz w:val="20"/>
                <w:szCs w:val="20"/>
              </w:rPr>
              <w:t xml:space="preserve">To understand the significance of the </w:t>
            </w:r>
            <w:r w:rsidRPr="008D1235">
              <w:rPr>
                <w:sz w:val="20"/>
                <w:szCs w:val="20"/>
              </w:rPr>
              <w:t>armistice</w:t>
            </w:r>
            <w:r>
              <w:rPr>
                <w:sz w:val="20"/>
                <w:szCs w:val="20"/>
              </w:rPr>
              <w:t xml:space="preserve">.  To understand the </w:t>
            </w:r>
            <w:r w:rsidRPr="008D1235">
              <w:rPr>
                <w:sz w:val="20"/>
                <w:szCs w:val="20"/>
              </w:rPr>
              <w:t>aims of the peacemakers</w:t>
            </w:r>
            <w:r>
              <w:rPr>
                <w:sz w:val="20"/>
                <w:szCs w:val="20"/>
              </w:rPr>
              <w:t>;</w:t>
            </w:r>
            <w:r w:rsidRPr="008D1235">
              <w:rPr>
                <w:sz w:val="20"/>
                <w:szCs w:val="20"/>
              </w:rPr>
              <w:t xml:space="preserve"> Wilson and the Fourteen Points; Clemenceau and Lloyd George; </w:t>
            </w:r>
            <w:r>
              <w:rPr>
                <w:sz w:val="20"/>
                <w:szCs w:val="20"/>
              </w:rPr>
              <w:t xml:space="preserve">and recognise </w:t>
            </w:r>
            <w:r w:rsidRPr="008D1235">
              <w:rPr>
                <w:sz w:val="20"/>
                <w:szCs w:val="20"/>
              </w:rPr>
              <w:t>the extent to which they achieved their aims.</w:t>
            </w:r>
          </w:p>
        </w:tc>
      </w:tr>
    </w:tbl>
    <w:p w14:paraId="7928738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09C148DD" w14:textId="77777777" w:rsidTr="00CE7F9F">
        <w:tc>
          <w:tcPr>
            <w:tcW w:w="10756" w:type="dxa"/>
            <w:gridSpan w:val="2"/>
            <w:shd w:val="clear" w:color="auto" w:fill="FBE4D5" w:themeFill="accent2" w:themeFillTint="33"/>
          </w:tcPr>
          <w:p w14:paraId="72DC554C" w14:textId="7D53330F" w:rsidR="00764CCA" w:rsidRPr="00407C9B" w:rsidRDefault="00764CCA" w:rsidP="00C01112">
            <w:pPr>
              <w:rPr>
                <w:b/>
                <w:bCs/>
                <w:sz w:val="20"/>
                <w:szCs w:val="20"/>
              </w:rPr>
            </w:pPr>
            <w:r w:rsidRPr="00407C9B">
              <w:rPr>
                <w:b/>
                <w:bCs/>
                <w:sz w:val="20"/>
                <w:szCs w:val="20"/>
              </w:rPr>
              <w:t xml:space="preserve">Unit </w:t>
            </w:r>
            <w:r w:rsidR="00F82701">
              <w:rPr>
                <w:b/>
                <w:bCs/>
                <w:sz w:val="20"/>
                <w:szCs w:val="20"/>
              </w:rPr>
              <w:t>I</w:t>
            </w:r>
            <w:r w:rsidRPr="00407C9B">
              <w:rPr>
                <w:b/>
                <w:bCs/>
                <w:sz w:val="20"/>
                <w:szCs w:val="20"/>
              </w:rPr>
              <w:t xml:space="preserve"> – Unit Title</w:t>
            </w:r>
          </w:p>
        </w:tc>
      </w:tr>
      <w:tr w:rsidR="00764CCA" w:rsidRPr="00407C9B" w14:paraId="1C856881" w14:textId="77777777" w:rsidTr="00CE7F9F">
        <w:tc>
          <w:tcPr>
            <w:tcW w:w="1012" w:type="dxa"/>
            <w:shd w:val="clear" w:color="auto" w:fill="FBE4D5" w:themeFill="accent2" w:themeFillTint="33"/>
          </w:tcPr>
          <w:p w14:paraId="5714EA53" w14:textId="77777777" w:rsidR="00764CCA" w:rsidRPr="00407C9B" w:rsidRDefault="00764CCA" w:rsidP="00C01112">
            <w:pPr>
              <w:rPr>
                <w:b/>
                <w:bCs/>
                <w:sz w:val="20"/>
                <w:szCs w:val="20"/>
              </w:rPr>
            </w:pPr>
            <w:r w:rsidRPr="00407C9B">
              <w:rPr>
                <w:b/>
                <w:bCs/>
                <w:sz w:val="20"/>
                <w:szCs w:val="20"/>
              </w:rPr>
              <w:t>Overview</w:t>
            </w:r>
          </w:p>
        </w:tc>
        <w:tc>
          <w:tcPr>
            <w:tcW w:w="9744" w:type="dxa"/>
          </w:tcPr>
          <w:p w14:paraId="586E5A27" w14:textId="49524A54" w:rsidR="00764CCA" w:rsidRPr="00407C9B" w:rsidRDefault="008D1235" w:rsidP="00C01112">
            <w:pPr>
              <w:rPr>
                <w:sz w:val="20"/>
                <w:szCs w:val="20"/>
              </w:rPr>
            </w:pPr>
            <w:r>
              <w:rPr>
                <w:sz w:val="20"/>
                <w:szCs w:val="20"/>
              </w:rPr>
              <w:t>The League of Nations and international peace</w:t>
            </w:r>
          </w:p>
        </w:tc>
      </w:tr>
      <w:tr w:rsidR="00764CCA" w:rsidRPr="00407C9B" w14:paraId="66728BCE" w14:textId="77777777" w:rsidTr="00CE7F9F">
        <w:tc>
          <w:tcPr>
            <w:tcW w:w="1012" w:type="dxa"/>
            <w:shd w:val="clear" w:color="auto" w:fill="FBE4D5" w:themeFill="accent2" w:themeFillTint="33"/>
          </w:tcPr>
          <w:p w14:paraId="4506EAA4" w14:textId="77777777" w:rsidR="00764CCA" w:rsidRPr="00407C9B" w:rsidRDefault="00764CCA" w:rsidP="00C01112">
            <w:pPr>
              <w:rPr>
                <w:b/>
                <w:bCs/>
                <w:sz w:val="20"/>
                <w:szCs w:val="20"/>
              </w:rPr>
            </w:pPr>
            <w:r w:rsidRPr="00407C9B">
              <w:rPr>
                <w:b/>
                <w:bCs/>
                <w:sz w:val="20"/>
                <w:szCs w:val="20"/>
              </w:rPr>
              <w:t>Aims</w:t>
            </w:r>
          </w:p>
        </w:tc>
        <w:tc>
          <w:tcPr>
            <w:tcW w:w="9744" w:type="dxa"/>
          </w:tcPr>
          <w:p w14:paraId="35645DE3" w14:textId="42E71F23" w:rsidR="00764CCA" w:rsidRPr="00407C9B" w:rsidRDefault="008D1235" w:rsidP="00E35ED5">
            <w:pPr>
              <w:rPr>
                <w:sz w:val="20"/>
                <w:szCs w:val="20"/>
              </w:rPr>
            </w:pPr>
            <w:r>
              <w:rPr>
                <w:sz w:val="20"/>
                <w:szCs w:val="20"/>
              </w:rPr>
              <w:t xml:space="preserve">To understand the aims and challenges </w:t>
            </w:r>
            <w:r w:rsidRPr="008D1235">
              <w:rPr>
                <w:sz w:val="20"/>
                <w:szCs w:val="20"/>
              </w:rPr>
              <w:t>of the League of Nations: its formation and organisation</w:t>
            </w:r>
            <w:r>
              <w:rPr>
                <w:sz w:val="20"/>
                <w:szCs w:val="20"/>
              </w:rPr>
              <w:t xml:space="preserve">; membership and how it changed.  To make a judgement on why the League of Nations failed </w:t>
            </w:r>
            <w:r w:rsidRPr="008D1235">
              <w:rPr>
                <w:sz w:val="20"/>
                <w:szCs w:val="20"/>
              </w:rPr>
              <w:t xml:space="preserve">to avert war in 1939. </w:t>
            </w:r>
          </w:p>
        </w:tc>
      </w:tr>
    </w:tbl>
    <w:p w14:paraId="1FE52C22"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2D9EB13E" w14:textId="77777777" w:rsidTr="00CE7F9F">
        <w:tc>
          <w:tcPr>
            <w:tcW w:w="10756" w:type="dxa"/>
            <w:gridSpan w:val="2"/>
            <w:shd w:val="clear" w:color="auto" w:fill="FBE4D5" w:themeFill="accent2" w:themeFillTint="33"/>
          </w:tcPr>
          <w:p w14:paraId="536A3C78" w14:textId="114BFA48" w:rsidR="00764CCA" w:rsidRPr="00407C9B" w:rsidRDefault="00764CCA" w:rsidP="00C01112">
            <w:pPr>
              <w:rPr>
                <w:b/>
                <w:bCs/>
                <w:sz w:val="20"/>
                <w:szCs w:val="20"/>
              </w:rPr>
            </w:pPr>
            <w:r w:rsidRPr="00407C9B">
              <w:rPr>
                <w:b/>
                <w:bCs/>
                <w:sz w:val="20"/>
                <w:szCs w:val="20"/>
              </w:rPr>
              <w:t xml:space="preserve">Unit </w:t>
            </w:r>
            <w:r w:rsidR="00F82701">
              <w:rPr>
                <w:b/>
                <w:bCs/>
                <w:sz w:val="20"/>
                <w:szCs w:val="20"/>
              </w:rPr>
              <w:t>J</w:t>
            </w:r>
            <w:r w:rsidRPr="00407C9B">
              <w:rPr>
                <w:b/>
                <w:bCs/>
                <w:sz w:val="20"/>
                <w:szCs w:val="20"/>
              </w:rPr>
              <w:t xml:space="preserve"> – Unit Title</w:t>
            </w:r>
          </w:p>
        </w:tc>
      </w:tr>
      <w:tr w:rsidR="00764CCA" w:rsidRPr="00407C9B" w14:paraId="22C8358E" w14:textId="77777777" w:rsidTr="00CE7F9F">
        <w:tc>
          <w:tcPr>
            <w:tcW w:w="1012" w:type="dxa"/>
            <w:shd w:val="clear" w:color="auto" w:fill="FBE4D5" w:themeFill="accent2" w:themeFillTint="33"/>
          </w:tcPr>
          <w:p w14:paraId="3C0275B5" w14:textId="77777777" w:rsidR="00764CCA" w:rsidRPr="00407C9B" w:rsidRDefault="00764CCA" w:rsidP="00C01112">
            <w:pPr>
              <w:rPr>
                <w:b/>
                <w:bCs/>
                <w:sz w:val="20"/>
                <w:szCs w:val="20"/>
              </w:rPr>
            </w:pPr>
            <w:r w:rsidRPr="00407C9B">
              <w:rPr>
                <w:b/>
                <w:bCs/>
                <w:sz w:val="20"/>
                <w:szCs w:val="20"/>
              </w:rPr>
              <w:t>Overview</w:t>
            </w:r>
          </w:p>
        </w:tc>
        <w:tc>
          <w:tcPr>
            <w:tcW w:w="9744" w:type="dxa"/>
          </w:tcPr>
          <w:p w14:paraId="456A86F5" w14:textId="75DF6522" w:rsidR="00764CCA" w:rsidRPr="00407C9B" w:rsidRDefault="008D1235" w:rsidP="00C01112">
            <w:pPr>
              <w:rPr>
                <w:sz w:val="20"/>
                <w:szCs w:val="20"/>
              </w:rPr>
            </w:pPr>
            <w:r>
              <w:rPr>
                <w:sz w:val="20"/>
                <w:szCs w:val="20"/>
              </w:rPr>
              <w:t>The origins and outbreak of the Second World War</w:t>
            </w:r>
          </w:p>
        </w:tc>
      </w:tr>
      <w:tr w:rsidR="00764CCA" w:rsidRPr="00407C9B" w14:paraId="48405CC0" w14:textId="77777777" w:rsidTr="00CE7F9F">
        <w:tc>
          <w:tcPr>
            <w:tcW w:w="1012" w:type="dxa"/>
            <w:shd w:val="clear" w:color="auto" w:fill="FBE4D5" w:themeFill="accent2" w:themeFillTint="33"/>
          </w:tcPr>
          <w:p w14:paraId="75BB462D" w14:textId="77777777" w:rsidR="00764CCA" w:rsidRPr="00407C9B" w:rsidRDefault="00764CCA" w:rsidP="00C01112">
            <w:pPr>
              <w:rPr>
                <w:b/>
                <w:bCs/>
                <w:sz w:val="20"/>
                <w:szCs w:val="20"/>
              </w:rPr>
            </w:pPr>
            <w:r w:rsidRPr="00407C9B">
              <w:rPr>
                <w:b/>
                <w:bCs/>
                <w:sz w:val="20"/>
                <w:szCs w:val="20"/>
              </w:rPr>
              <w:t>Aims</w:t>
            </w:r>
          </w:p>
        </w:tc>
        <w:tc>
          <w:tcPr>
            <w:tcW w:w="9744" w:type="dxa"/>
          </w:tcPr>
          <w:p w14:paraId="2C801207" w14:textId="37A26AD7" w:rsidR="00764CCA" w:rsidRPr="00407C9B" w:rsidRDefault="008D1235" w:rsidP="00E35ED5">
            <w:pPr>
              <w:rPr>
                <w:sz w:val="20"/>
                <w:szCs w:val="20"/>
              </w:rPr>
            </w:pPr>
            <w:r>
              <w:rPr>
                <w:sz w:val="20"/>
                <w:szCs w:val="20"/>
              </w:rPr>
              <w:t>To understand</w:t>
            </w:r>
            <w:r w:rsidRPr="008D1235">
              <w:rPr>
                <w:sz w:val="20"/>
                <w:szCs w:val="20"/>
              </w:rPr>
              <w:t xml:space="preserve"> the development of tension after 1918: Hitler's aims and Allied reactions reasons for and against the policy of appeasement; and who was responsibility for the outbreak of war</w:t>
            </w:r>
            <w:r>
              <w:rPr>
                <w:sz w:val="20"/>
                <w:szCs w:val="20"/>
              </w:rPr>
              <w:t>.</w:t>
            </w:r>
          </w:p>
        </w:tc>
      </w:tr>
    </w:tbl>
    <w:p w14:paraId="64587408" w14:textId="21B9A488" w:rsidR="00B975A5" w:rsidRPr="00407C9B" w:rsidRDefault="00B975A5" w:rsidP="00C90267">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E50E746" w14:textId="77777777" w:rsidTr="00CE7F9F">
        <w:tc>
          <w:tcPr>
            <w:tcW w:w="10756" w:type="dxa"/>
            <w:gridSpan w:val="2"/>
            <w:shd w:val="clear" w:color="auto" w:fill="FBE4D5" w:themeFill="accent2" w:themeFillTint="33"/>
          </w:tcPr>
          <w:p w14:paraId="577C803F" w14:textId="203E597E" w:rsidR="00B975A5" w:rsidRPr="00407C9B" w:rsidRDefault="008D1235" w:rsidP="00C01112">
            <w:pPr>
              <w:rPr>
                <w:b/>
                <w:bCs/>
                <w:sz w:val="20"/>
                <w:szCs w:val="20"/>
              </w:rPr>
            </w:pPr>
            <w:r>
              <w:rPr>
                <w:b/>
                <w:bCs/>
                <w:sz w:val="20"/>
                <w:szCs w:val="20"/>
              </w:rPr>
              <w:t xml:space="preserve">Unit </w:t>
            </w:r>
            <w:r w:rsidR="00F82701">
              <w:rPr>
                <w:b/>
                <w:bCs/>
                <w:sz w:val="20"/>
                <w:szCs w:val="20"/>
              </w:rPr>
              <w:t>K</w:t>
            </w:r>
          </w:p>
        </w:tc>
      </w:tr>
      <w:tr w:rsidR="00B975A5" w:rsidRPr="00407C9B" w14:paraId="6C1927C2" w14:textId="77777777" w:rsidTr="00CE7F9F">
        <w:tc>
          <w:tcPr>
            <w:tcW w:w="988" w:type="dxa"/>
            <w:shd w:val="clear" w:color="auto" w:fill="FBE4D5" w:themeFill="accent2" w:themeFillTint="33"/>
          </w:tcPr>
          <w:p w14:paraId="60C54D6E" w14:textId="77777777" w:rsidR="00B975A5" w:rsidRPr="00407C9B" w:rsidRDefault="00B975A5" w:rsidP="00C01112">
            <w:pPr>
              <w:rPr>
                <w:b/>
                <w:bCs/>
                <w:sz w:val="20"/>
                <w:szCs w:val="20"/>
              </w:rPr>
            </w:pPr>
            <w:r w:rsidRPr="00407C9B">
              <w:rPr>
                <w:b/>
                <w:bCs/>
                <w:sz w:val="20"/>
                <w:szCs w:val="20"/>
              </w:rPr>
              <w:t>Overview</w:t>
            </w:r>
          </w:p>
        </w:tc>
        <w:tc>
          <w:tcPr>
            <w:tcW w:w="9768" w:type="dxa"/>
          </w:tcPr>
          <w:p w14:paraId="0C386F79" w14:textId="4A9B9377" w:rsidR="00B975A5" w:rsidRPr="00407C9B" w:rsidRDefault="008D1235" w:rsidP="00C01112">
            <w:pPr>
              <w:rPr>
                <w:sz w:val="20"/>
                <w:szCs w:val="20"/>
              </w:rPr>
            </w:pPr>
            <w:r>
              <w:rPr>
                <w:sz w:val="20"/>
                <w:szCs w:val="20"/>
              </w:rPr>
              <w:t>Germany and the growth of democracy</w:t>
            </w:r>
          </w:p>
        </w:tc>
      </w:tr>
      <w:tr w:rsidR="00B975A5" w:rsidRPr="00407C9B" w14:paraId="0412CBD1" w14:textId="77777777" w:rsidTr="00CE7F9F">
        <w:tc>
          <w:tcPr>
            <w:tcW w:w="988" w:type="dxa"/>
            <w:shd w:val="clear" w:color="auto" w:fill="FBE4D5" w:themeFill="accent2" w:themeFillTint="33"/>
          </w:tcPr>
          <w:p w14:paraId="1C171D2A" w14:textId="77777777" w:rsidR="00B975A5" w:rsidRPr="00407C9B" w:rsidRDefault="00B975A5" w:rsidP="00C01112">
            <w:pPr>
              <w:rPr>
                <w:b/>
                <w:bCs/>
                <w:sz w:val="20"/>
                <w:szCs w:val="20"/>
              </w:rPr>
            </w:pPr>
            <w:r w:rsidRPr="00407C9B">
              <w:rPr>
                <w:b/>
                <w:bCs/>
                <w:sz w:val="20"/>
                <w:szCs w:val="20"/>
              </w:rPr>
              <w:t>Aims</w:t>
            </w:r>
          </w:p>
        </w:tc>
        <w:tc>
          <w:tcPr>
            <w:tcW w:w="9768" w:type="dxa"/>
          </w:tcPr>
          <w:p w14:paraId="3DC68616" w14:textId="6CE98DDF" w:rsidR="00B975A5" w:rsidRPr="00407C9B" w:rsidRDefault="008D1235" w:rsidP="00E35ED5">
            <w:pPr>
              <w:rPr>
                <w:sz w:val="20"/>
                <w:szCs w:val="20"/>
              </w:rPr>
            </w:pPr>
            <w:r>
              <w:rPr>
                <w:sz w:val="20"/>
                <w:szCs w:val="20"/>
              </w:rPr>
              <w:t xml:space="preserve">To recognise the </w:t>
            </w:r>
            <w:r w:rsidRPr="008D1235">
              <w:rPr>
                <w:sz w:val="20"/>
                <w:szCs w:val="20"/>
              </w:rPr>
              <w:t xml:space="preserve">difficulties </w:t>
            </w:r>
            <w:r>
              <w:rPr>
                <w:sz w:val="20"/>
                <w:szCs w:val="20"/>
              </w:rPr>
              <w:t>faced by Kaiser Wilhelm when</w:t>
            </w:r>
            <w:r w:rsidRPr="008D1235">
              <w:rPr>
                <w:sz w:val="20"/>
                <w:szCs w:val="20"/>
              </w:rPr>
              <w:t xml:space="preserve"> ruling Germany</w:t>
            </w:r>
            <w:r>
              <w:rPr>
                <w:sz w:val="20"/>
                <w:szCs w:val="20"/>
              </w:rPr>
              <w:t xml:space="preserve"> from 1888 -1919</w:t>
            </w:r>
            <w:r w:rsidRPr="008D1235">
              <w:rPr>
                <w:sz w:val="20"/>
                <w:szCs w:val="20"/>
              </w:rPr>
              <w:t>.</w:t>
            </w:r>
          </w:p>
        </w:tc>
      </w:tr>
    </w:tbl>
    <w:p w14:paraId="56FC8051"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6056C16A" w14:textId="77777777" w:rsidTr="00C01112">
        <w:tc>
          <w:tcPr>
            <w:tcW w:w="10756" w:type="dxa"/>
            <w:gridSpan w:val="2"/>
            <w:shd w:val="clear" w:color="auto" w:fill="FBE4D5" w:themeFill="accent2" w:themeFillTint="33"/>
          </w:tcPr>
          <w:p w14:paraId="2FD38309" w14:textId="68BA83DD" w:rsidR="00CE7F9F" w:rsidRPr="00407C9B" w:rsidRDefault="008D1235" w:rsidP="00C01112">
            <w:pPr>
              <w:rPr>
                <w:b/>
                <w:bCs/>
                <w:sz w:val="20"/>
                <w:szCs w:val="20"/>
              </w:rPr>
            </w:pPr>
            <w:r>
              <w:rPr>
                <w:b/>
                <w:bCs/>
                <w:sz w:val="20"/>
                <w:szCs w:val="20"/>
              </w:rPr>
              <w:t xml:space="preserve">Unit </w:t>
            </w:r>
            <w:r w:rsidR="00F82701">
              <w:rPr>
                <w:b/>
                <w:bCs/>
                <w:sz w:val="20"/>
                <w:szCs w:val="20"/>
              </w:rPr>
              <w:t>L</w:t>
            </w:r>
            <w:r w:rsidR="00CE7F9F" w:rsidRPr="00407C9B">
              <w:rPr>
                <w:b/>
                <w:bCs/>
                <w:sz w:val="20"/>
                <w:szCs w:val="20"/>
              </w:rPr>
              <w:t xml:space="preserve"> – Unit Title</w:t>
            </w:r>
          </w:p>
        </w:tc>
      </w:tr>
      <w:tr w:rsidR="00CE7F9F" w:rsidRPr="00407C9B" w14:paraId="6C44B6B3" w14:textId="77777777" w:rsidTr="00C01112">
        <w:tc>
          <w:tcPr>
            <w:tcW w:w="1012" w:type="dxa"/>
            <w:shd w:val="clear" w:color="auto" w:fill="FBE4D5" w:themeFill="accent2" w:themeFillTint="33"/>
          </w:tcPr>
          <w:p w14:paraId="7B46F4D8" w14:textId="77777777" w:rsidR="00CE7F9F" w:rsidRPr="00407C9B" w:rsidRDefault="00CE7F9F" w:rsidP="00C01112">
            <w:pPr>
              <w:rPr>
                <w:b/>
                <w:bCs/>
                <w:sz w:val="20"/>
                <w:szCs w:val="20"/>
              </w:rPr>
            </w:pPr>
            <w:r w:rsidRPr="00407C9B">
              <w:rPr>
                <w:b/>
                <w:bCs/>
                <w:sz w:val="20"/>
                <w:szCs w:val="20"/>
              </w:rPr>
              <w:t>Overview</w:t>
            </w:r>
          </w:p>
        </w:tc>
        <w:tc>
          <w:tcPr>
            <w:tcW w:w="9744" w:type="dxa"/>
          </w:tcPr>
          <w:p w14:paraId="6C2BED8A" w14:textId="3BE8B1E2" w:rsidR="00CE7F9F" w:rsidRPr="00407C9B" w:rsidRDefault="00650899" w:rsidP="00C01112">
            <w:pPr>
              <w:rPr>
                <w:sz w:val="20"/>
                <w:szCs w:val="20"/>
              </w:rPr>
            </w:pPr>
            <w:r>
              <w:rPr>
                <w:sz w:val="20"/>
                <w:szCs w:val="20"/>
              </w:rPr>
              <w:t>Weimar Germany and the Stresema</w:t>
            </w:r>
            <w:r w:rsidR="009F03B0">
              <w:rPr>
                <w:sz w:val="20"/>
                <w:szCs w:val="20"/>
              </w:rPr>
              <w:t>n</w:t>
            </w:r>
            <w:r>
              <w:rPr>
                <w:sz w:val="20"/>
                <w:szCs w:val="20"/>
              </w:rPr>
              <w:t>n era</w:t>
            </w:r>
          </w:p>
        </w:tc>
      </w:tr>
      <w:tr w:rsidR="00CE7F9F" w:rsidRPr="00407C9B" w14:paraId="153E0D08" w14:textId="77777777" w:rsidTr="00C01112">
        <w:tc>
          <w:tcPr>
            <w:tcW w:w="1012" w:type="dxa"/>
            <w:shd w:val="clear" w:color="auto" w:fill="FBE4D5" w:themeFill="accent2" w:themeFillTint="33"/>
          </w:tcPr>
          <w:p w14:paraId="2321DCB4" w14:textId="77777777" w:rsidR="00CE7F9F" w:rsidRPr="00407C9B" w:rsidRDefault="00CE7F9F" w:rsidP="00C01112">
            <w:pPr>
              <w:rPr>
                <w:b/>
                <w:bCs/>
                <w:sz w:val="20"/>
                <w:szCs w:val="20"/>
              </w:rPr>
            </w:pPr>
            <w:r w:rsidRPr="00407C9B">
              <w:rPr>
                <w:b/>
                <w:bCs/>
                <w:sz w:val="20"/>
                <w:szCs w:val="20"/>
              </w:rPr>
              <w:t>Aims</w:t>
            </w:r>
          </w:p>
        </w:tc>
        <w:tc>
          <w:tcPr>
            <w:tcW w:w="9744" w:type="dxa"/>
          </w:tcPr>
          <w:p w14:paraId="651C999D" w14:textId="56F4A70F" w:rsidR="00CE7F9F" w:rsidRPr="00407C9B" w:rsidRDefault="00650899" w:rsidP="00E35ED5">
            <w:pPr>
              <w:rPr>
                <w:sz w:val="20"/>
                <w:szCs w:val="20"/>
              </w:rPr>
            </w:pPr>
            <w:r>
              <w:rPr>
                <w:sz w:val="20"/>
                <w:szCs w:val="20"/>
              </w:rPr>
              <w:t xml:space="preserve">To understand </w:t>
            </w:r>
            <w:r w:rsidRPr="00650899">
              <w:rPr>
                <w:sz w:val="20"/>
                <w:szCs w:val="20"/>
              </w:rPr>
              <w:t>Weimar democracy: political change and unrest, 1919–1923, the extent of reco</w:t>
            </w:r>
            <w:r>
              <w:rPr>
                <w:sz w:val="20"/>
                <w:szCs w:val="20"/>
              </w:rPr>
              <w:t xml:space="preserve">very during the Stresemann era </w:t>
            </w:r>
            <w:r w:rsidRPr="00650899">
              <w:rPr>
                <w:sz w:val="20"/>
                <w:szCs w:val="20"/>
              </w:rPr>
              <w:t>and Weimar culture.</w:t>
            </w:r>
          </w:p>
        </w:tc>
      </w:tr>
    </w:tbl>
    <w:p w14:paraId="08869C17" w14:textId="77777777" w:rsidR="00CE7F9F" w:rsidRPr="00407C9B" w:rsidRDefault="00CE7F9F" w:rsidP="00CE7F9F">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CE7F9F" w:rsidRPr="00407C9B" w14:paraId="4B36D7A1" w14:textId="77777777" w:rsidTr="00C45C77">
        <w:tc>
          <w:tcPr>
            <w:tcW w:w="10756" w:type="dxa"/>
            <w:gridSpan w:val="2"/>
            <w:shd w:val="clear" w:color="auto" w:fill="FBE4D5" w:themeFill="accent2" w:themeFillTint="33"/>
          </w:tcPr>
          <w:p w14:paraId="2F1EC9F7" w14:textId="7AE16C15" w:rsidR="00CE7F9F" w:rsidRPr="00407C9B" w:rsidRDefault="008D1235" w:rsidP="00C01112">
            <w:pPr>
              <w:rPr>
                <w:b/>
                <w:bCs/>
                <w:sz w:val="20"/>
                <w:szCs w:val="20"/>
              </w:rPr>
            </w:pPr>
            <w:r>
              <w:rPr>
                <w:b/>
                <w:bCs/>
                <w:sz w:val="20"/>
                <w:szCs w:val="20"/>
              </w:rPr>
              <w:t xml:space="preserve">Unit </w:t>
            </w:r>
            <w:r w:rsidR="00F82701">
              <w:rPr>
                <w:b/>
                <w:bCs/>
                <w:sz w:val="20"/>
                <w:szCs w:val="20"/>
              </w:rPr>
              <w:t>M</w:t>
            </w:r>
            <w:r w:rsidR="00CE7F9F" w:rsidRPr="00407C9B">
              <w:rPr>
                <w:b/>
                <w:bCs/>
                <w:sz w:val="20"/>
                <w:szCs w:val="20"/>
              </w:rPr>
              <w:t xml:space="preserve"> – Unit Title </w:t>
            </w:r>
          </w:p>
        </w:tc>
      </w:tr>
      <w:tr w:rsidR="00CE7F9F" w:rsidRPr="00407C9B" w14:paraId="6411FAD9" w14:textId="77777777" w:rsidTr="00C45C77">
        <w:tc>
          <w:tcPr>
            <w:tcW w:w="1012" w:type="dxa"/>
            <w:shd w:val="clear" w:color="auto" w:fill="FBE4D5" w:themeFill="accent2" w:themeFillTint="33"/>
          </w:tcPr>
          <w:p w14:paraId="11FB1F98" w14:textId="77777777" w:rsidR="00CE7F9F" w:rsidRPr="00407C9B" w:rsidRDefault="00CE7F9F" w:rsidP="00C01112">
            <w:pPr>
              <w:rPr>
                <w:b/>
                <w:bCs/>
                <w:sz w:val="20"/>
                <w:szCs w:val="20"/>
              </w:rPr>
            </w:pPr>
            <w:r w:rsidRPr="00407C9B">
              <w:rPr>
                <w:b/>
                <w:bCs/>
                <w:sz w:val="20"/>
                <w:szCs w:val="20"/>
              </w:rPr>
              <w:t>Overview</w:t>
            </w:r>
          </w:p>
        </w:tc>
        <w:tc>
          <w:tcPr>
            <w:tcW w:w="9744" w:type="dxa"/>
          </w:tcPr>
          <w:p w14:paraId="69F7D778" w14:textId="6323A7ED" w:rsidR="00CE7F9F" w:rsidRPr="00407C9B" w:rsidRDefault="008D3CE8" w:rsidP="00C01112">
            <w:pPr>
              <w:rPr>
                <w:sz w:val="20"/>
                <w:szCs w:val="20"/>
              </w:rPr>
            </w:pPr>
            <w:r>
              <w:rPr>
                <w:sz w:val="20"/>
                <w:szCs w:val="20"/>
              </w:rPr>
              <w:t>The establishment of Hitler’s dictatorship</w:t>
            </w:r>
          </w:p>
        </w:tc>
      </w:tr>
      <w:tr w:rsidR="00CE7F9F" w:rsidRPr="00407C9B" w14:paraId="784A31F3" w14:textId="77777777" w:rsidTr="00C45C77">
        <w:tc>
          <w:tcPr>
            <w:tcW w:w="1012" w:type="dxa"/>
            <w:shd w:val="clear" w:color="auto" w:fill="FBE4D5" w:themeFill="accent2" w:themeFillTint="33"/>
          </w:tcPr>
          <w:p w14:paraId="20D13206" w14:textId="77777777" w:rsidR="00CE7F9F" w:rsidRPr="00407C9B" w:rsidRDefault="00CE7F9F" w:rsidP="00C01112">
            <w:pPr>
              <w:rPr>
                <w:b/>
                <w:bCs/>
                <w:sz w:val="20"/>
                <w:szCs w:val="20"/>
              </w:rPr>
            </w:pPr>
            <w:r w:rsidRPr="00407C9B">
              <w:rPr>
                <w:b/>
                <w:bCs/>
                <w:sz w:val="20"/>
                <w:szCs w:val="20"/>
              </w:rPr>
              <w:t>Aims</w:t>
            </w:r>
          </w:p>
        </w:tc>
        <w:tc>
          <w:tcPr>
            <w:tcW w:w="9744" w:type="dxa"/>
          </w:tcPr>
          <w:p w14:paraId="29C0E09D" w14:textId="71DDE57C" w:rsidR="008D3CE8" w:rsidRPr="008D3CE8" w:rsidRDefault="008D3CE8" w:rsidP="008D3CE8">
            <w:pPr>
              <w:rPr>
                <w:sz w:val="20"/>
                <w:szCs w:val="20"/>
              </w:rPr>
            </w:pPr>
            <w:r>
              <w:rPr>
                <w:sz w:val="20"/>
                <w:szCs w:val="20"/>
              </w:rPr>
              <w:t xml:space="preserve">To recognise </w:t>
            </w:r>
            <w:r w:rsidRPr="008D3CE8">
              <w:rPr>
                <w:sz w:val="20"/>
                <w:szCs w:val="20"/>
              </w:rPr>
              <w:t>the impact of the Depression and growth in support for the Nazis party</w:t>
            </w:r>
            <w:r>
              <w:rPr>
                <w:sz w:val="20"/>
                <w:szCs w:val="20"/>
              </w:rPr>
              <w:t>.</w:t>
            </w:r>
          </w:p>
          <w:p w14:paraId="1478C5D5" w14:textId="02B9DED1" w:rsidR="00CE7F9F" w:rsidRPr="00407C9B" w:rsidRDefault="008D3CE8" w:rsidP="00E35ED5">
            <w:pPr>
              <w:rPr>
                <w:sz w:val="20"/>
                <w:szCs w:val="20"/>
              </w:rPr>
            </w:pPr>
            <w:r>
              <w:rPr>
                <w:sz w:val="20"/>
                <w:szCs w:val="20"/>
              </w:rPr>
              <w:t xml:space="preserve">To understand the events that lead to </w:t>
            </w:r>
            <w:r w:rsidRPr="008D3CE8">
              <w:rPr>
                <w:sz w:val="20"/>
                <w:szCs w:val="20"/>
              </w:rPr>
              <w:t>the establishment of Hitler’s dictatorship</w:t>
            </w:r>
            <w:r>
              <w:rPr>
                <w:sz w:val="20"/>
                <w:szCs w:val="20"/>
              </w:rPr>
              <w:t xml:space="preserve"> and make a judgement on the most important one.</w:t>
            </w:r>
          </w:p>
        </w:tc>
      </w:tr>
    </w:tbl>
    <w:p w14:paraId="194EB442" w14:textId="75BA38FA" w:rsidR="00407C9B" w:rsidRDefault="00407C9B">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8D3CE8" w:rsidRPr="00407C9B" w14:paraId="0DBC68DB" w14:textId="77777777" w:rsidTr="00E35ED5">
        <w:tc>
          <w:tcPr>
            <w:tcW w:w="10756" w:type="dxa"/>
            <w:gridSpan w:val="2"/>
            <w:shd w:val="clear" w:color="auto" w:fill="FBE4D5" w:themeFill="accent2" w:themeFillTint="33"/>
          </w:tcPr>
          <w:p w14:paraId="297BCEE1" w14:textId="50BDC013" w:rsidR="008D3CE8" w:rsidRPr="00407C9B" w:rsidRDefault="008D3CE8" w:rsidP="008D3CE8">
            <w:pPr>
              <w:rPr>
                <w:b/>
                <w:bCs/>
                <w:sz w:val="20"/>
                <w:szCs w:val="20"/>
              </w:rPr>
            </w:pPr>
            <w:r>
              <w:rPr>
                <w:b/>
                <w:bCs/>
                <w:sz w:val="20"/>
                <w:szCs w:val="20"/>
              </w:rPr>
              <w:t xml:space="preserve">Unit </w:t>
            </w:r>
            <w:r w:rsidR="00F82701">
              <w:rPr>
                <w:b/>
                <w:bCs/>
                <w:sz w:val="20"/>
                <w:szCs w:val="20"/>
              </w:rPr>
              <w:t>N</w:t>
            </w:r>
            <w:r w:rsidRPr="00407C9B">
              <w:rPr>
                <w:b/>
                <w:bCs/>
                <w:sz w:val="20"/>
                <w:szCs w:val="20"/>
              </w:rPr>
              <w:t xml:space="preserve"> – Unit Title</w:t>
            </w:r>
          </w:p>
        </w:tc>
      </w:tr>
      <w:tr w:rsidR="008D3CE8" w:rsidRPr="00407C9B" w14:paraId="52D434F0" w14:textId="77777777" w:rsidTr="00E35ED5">
        <w:tc>
          <w:tcPr>
            <w:tcW w:w="1012" w:type="dxa"/>
            <w:shd w:val="clear" w:color="auto" w:fill="FBE4D5" w:themeFill="accent2" w:themeFillTint="33"/>
          </w:tcPr>
          <w:p w14:paraId="100F483E" w14:textId="77777777" w:rsidR="008D3CE8" w:rsidRPr="00407C9B" w:rsidRDefault="008D3CE8" w:rsidP="00E35ED5">
            <w:pPr>
              <w:rPr>
                <w:b/>
                <w:bCs/>
                <w:sz w:val="20"/>
                <w:szCs w:val="20"/>
              </w:rPr>
            </w:pPr>
            <w:r w:rsidRPr="00407C9B">
              <w:rPr>
                <w:b/>
                <w:bCs/>
                <w:sz w:val="20"/>
                <w:szCs w:val="20"/>
              </w:rPr>
              <w:t>Overview</w:t>
            </w:r>
          </w:p>
        </w:tc>
        <w:tc>
          <w:tcPr>
            <w:tcW w:w="9744" w:type="dxa"/>
          </w:tcPr>
          <w:p w14:paraId="35532C38" w14:textId="7ED9CAEE" w:rsidR="008D3CE8" w:rsidRPr="00407C9B" w:rsidRDefault="008D3CE8" w:rsidP="008D3CE8">
            <w:pPr>
              <w:rPr>
                <w:sz w:val="20"/>
                <w:szCs w:val="20"/>
              </w:rPr>
            </w:pPr>
            <w:r>
              <w:rPr>
                <w:sz w:val="20"/>
                <w:szCs w:val="20"/>
              </w:rPr>
              <w:t>The experience of Germans under the Nazis</w:t>
            </w:r>
          </w:p>
        </w:tc>
      </w:tr>
      <w:tr w:rsidR="008D3CE8" w:rsidRPr="00407C9B" w14:paraId="1865D43E" w14:textId="77777777" w:rsidTr="00E35ED5">
        <w:tc>
          <w:tcPr>
            <w:tcW w:w="1012" w:type="dxa"/>
            <w:shd w:val="clear" w:color="auto" w:fill="FBE4D5" w:themeFill="accent2" w:themeFillTint="33"/>
          </w:tcPr>
          <w:p w14:paraId="31FFB7CD" w14:textId="77777777" w:rsidR="008D3CE8" w:rsidRPr="00407C9B" w:rsidRDefault="008D3CE8" w:rsidP="00E35ED5">
            <w:pPr>
              <w:rPr>
                <w:b/>
                <w:bCs/>
                <w:sz w:val="20"/>
                <w:szCs w:val="20"/>
              </w:rPr>
            </w:pPr>
            <w:r w:rsidRPr="00407C9B">
              <w:rPr>
                <w:b/>
                <w:bCs/>
                <w:sz w:val="20"/>
                <w:szCs w:val="20"/>
              </w:rPr>
              <w:t>Aims</w:t>
            </w:r>
          </w:p>
        </w:tc>
        <w:tc>
          <w:tcPr>
            <w:tcW w:w="9744" w:type="dxa"/>
          </w:tcPr>
          <w:p w14:paraId="5A5D51EC" w14:textId="11739B47" w:rsidR="008D3CE8" w:rsidRPr="008D3CE8" w:rsidRDefault="008D3CE8" w:rsidP="008D3CE8">
            <w:pPr>
              <w:rPr>
                <w:sz w:val="20"/>
                <w:szCs w:val="20"/>
              </w:rPr>
            </w:pPr>
            <w:r>
              <w:rPr>
                <w:sz w:val="20"/>
                <w:szCs w:val="20"/>
              </w:rPr>
              <w:t xml:space="preserve">To understand </w:t>
            </w:r>
            <w:r w:rsidR="00E35ED5">
              <w:rPr>
                <w:sz w:val="20"/>
                <w:szCs w:val="20"/>
              </w:rPr>
              <w:t>Nazi social policy and it</w:t>
            </w:r>
            <w:r w:rsidRPr="008D3CE8">
              <w:rPr>
                <w:sz w:val="20"/>
                <w:szCs w:val="20"/>
              </w:rPr>
              <w:t>s impact.</w:t>
            </w:r>
          </w:p>
          <w:p w14:paraId="03A62854" w14:textId="2FA5AEC6" w:rsidR="008D3CE8" w:rsidRPr="00407C9B" w:rsidRDefault="008D3CE8" w:rsidP="00E35ED5">
            <w:pPr>
              <w:rPr>
                <w:sz w:val="20"/>
                <w:szCs w:val="20"/>
              </w:rPr>
            </w:pPr>
            <w:r>
              <w:rPr>
                <w:sz w:val="20"/>
                <w:szCs w:val="20"/>
              </w:rPr>
              <w:t>To identify features of</w:t>
            </w:r>
            <w:r w:rsidRPr="008D3CE8">
              <w:rPr>
                <w:sz w:val="20"/>
                <w:szCs w:val="20"/>
              </w:rPr>
              <w:t xml:space="preserve"> the Nazi police state, and the use of propaganda and censorship.</w:t>
            </w:r>
          </w:p>
        </w:tc>
      </w:tr>
    </w:tbl>
    <w:p w14:paraId="158C0B12" w14:textId="77777777" w:rsidR="008D3CE8" w:rsidRPr="00407C9B" w:rsidRDefault="008D3CE8" w:rsidP="008D3CE8">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8D3CE8" w:rsidRPr="00407C9B" w14:paraId="3B842BA5" w14:textId="77777777" w:rsidTr="00E35ED5">
        <w:tc>
          <w:tcPr>
            <w:tcW w:w="10756" w:type="dxa"/>
            <w:gridSpan w:val="2"/>
            <w:shd w:val="clear" w:color="auto" w:fill="FBE4D5" w:themeFill="accent2" w:themeFillTint="33"/>
          </w:tcPr>
          <w:p w14:paraId="38915C06" w14:textId="00A88D54" w:rsidR="008D3CE8" w:rsidRPr="00407C9B" w:rsidRDefault="008D3CE8" w:rsidP="008D3CE8">
            <w:pPr>
              <w:rPr>
                <w:b/>
                <w:bCs/>
                <w:sz w:val="20"/>
                <w:szCs w:val="20"/>
              </w:rPr>
            </w:pPr>
            <w:r>
              <w:rPr>
                <w:b/>
                <w:bCs/>
                <w:sz w:val="20"/>
                <w:szCs w:val="20"/>
              </w:rPr>
              <w:t xml:space="preserve">Unit </w:t>
            </w:r>
            <w:r w:rsidR="00F82701">
              <w:rPr>
                <w:b/>
                <w:bCs/>
                <w:sz w:val="20"/>
                <w:szCs w:val="20"/>
              </w:rPr>
              <w:t>O</w:t>
            </w:r>
            <w:r w:rsidRPr="00407C9B">
              <w:rPr>
                <w:b/>
                <w:bCs/>
                <w:sz w:val="20"/>
                <w:szCs w:val="20"/>
              </w:rPr>
              <w:t xml:space="preserve"> – Unit Title </w:t>
            </w:r>
          </w:p>
        </w:tc>
      </w:tr>
      <w:tr w:rsidR="008D3CE8" w:rsidRPr="00407C9B" w14:paraId="35C76EAF" w14:textId="77777777" w:rsidTr="00E35ED5">
        <w:tc>
          <w:tcPr>
            <w:tcW w:w="1012" w:type="dxa"/>
            <w:shd w:val="clear" w:color="auto" w:fill="FBE4D5" w:themeFill="accent2" w:themeFillTint="33"/>
          </w:tcPr>
          <w:p w14:paraId="588B2E22" w14:textId="77777777" w:rsidR="008D3CE8" w:rsidRPr="00407C9B" w:rsidRDefault="008D3CE8" w:rsidP="00E35ED5">
            <w:pPr>
              <w:rPr>
                <w:b/>
                <w:bCs/>
                <w:sz w:val="20"/>
                <w:szCs w:val="20"/>
              </w:rPr>
            </w:pPr>
            <w:r w:rsidRPr="00407C9B">
              <w:rPr>
                <w:b/>
                <w:bCs/>
                <w:sz w:val="20"/>
                <w:szCs w:val="20"/>
              </w:rPr>
              <w:t>Overview</w:t>
            </w:r>
          </w:p>
        </w:tc>
        <w:tc>
          <w:tcPr>
            <w:tcW w:w="9744" w:type="dxa"/>
          </w:tcPr>
          <w:p w14:paraId="6E75BC58" w14:textId="4E76709B" w:rsidR="008D3CE8" w:rsidRPr="00407C9B" w:rsidRDefault="008D3CE8" w:rsidP="00E35ED5">
            <w:pPr>
              <w:rPr>
                <w:sz w:val="20"/>
                <w:szCs w:val="20"/>
              </w:rPr>
            </w:pPr>
            <w:r>
              <w:rPr>
                <w:sz w:val="20"/>
                <w:szCs w:val="20"/>
              </w:rPr>
              <w:t>Paper 1 revision</w:t>
            </w:r>
          </w:p>
        </w:tc>
      </w:tr>
      <w:tr w:rsidR="008D3CE8" w:rsidRPr="00407C9B" w14:paraId="56DC05F3" w14:textId="77777777" w:rsidTr="00E35ED5">
        <w:tc>
          <w:tcPr>
            <w:tcW w:w="1012" w:type="dxa"/>
            <w:shd w:val="clear" w:color="auto" w:fill="FBE4D5" w:themeFill="accent2" w:themeFillTint="33"/>
          </w:tcPr>
          <w:p w14:paraId="3EEE0D03" w14:textId="77777777" w:rsidR="008D3CE8" w:rsidRPr="00407C9B" w:rsidRDefault="008D3CE8" w:rsidP="00E35ED5">
            <w:pPr>
              <w:rPr>
                <w:b/>
                <w:bCs/>
                <w:sz w:val="20"/>
                <w:szCs w:val="20"/>
              </w:rPr>
            </w:pPr>
            <w:r w:rsidRPr="00407C9B">
              <w:rPr>
                <w:b/>
                <w:bCs/>
                <w:sz w:val="20"/>
                <w:szCs w:val="20"/>
              </w:rPr>
              <w:lastRenderedPageBreak/>
              <w:t>Aims</w:t>
            </w:r>
          </w:p>
        </w:tc>
        <w:tc>
          <w:tcPr>
            <w:tcW w:w="9744" w:type="dxa"/>
          </w:tcPr>
          <w:p w14:paraId="60DB4467" w14:textId="735A3CC5" w:rsidR="008D3CE8" w:rsidRPr="00407C9B" w:rsidRDefault="008D3CE8" w:rsidP="007D7770">
            <w:pPr>
              <w:rPr>
                <w:sz w:val="20"/>
                <w:szCs w:val="20"/>
              </w:rPr>
            </w:pPr>
            <w:r w:rsidRPr="008D3CE8">
              <w:rPr>
                <w:sz w:val="20"/>
                <w:szCs w:val="20"/>
                <w:lang w:val="en-US"/>
              </w:rPr>
              <w:t>Revision</w:t>
            </w:r>
            <w:r w:rsidR="007D7770">
              <w:rPr>
                <w:sz w:val="20"/>
                <w:szCs w:val="20"/>
                <w:lang w:val="en-US"/>
              </w:rPr>
              <w:t xml:space="preserve"> </w:t>
            </w:r>
            <w:r w:rsidR="003F192E">
              <w:rPr>
                <w:sz w:val="20"/>
                <w:szCs w:val="20"/>
                <w:lang w:val="en-US"/>
              </w:rPr>
              <w:t xml:space="preserve">of Britain: Migration, Empires and </w:t>
            </w:r>
            <w:proofErr w:type="gramStart"/>
            <w:r w:rsidR="003F192E">
              <w:rPr>
                <w:sz w:val="20"/>
                <w:szCs w:val="20"/>
                <w:lang w:val="en-US"/>
              </w:rPr>
              <w:t xml:space="preserve">people </w:t>
            </w:r>
            <w:r w:rsidRPr="008D3CE8">
              <w:rPr>
                <w:sz w:val="20"/>
                <w:szCs w:val="20"/>
                <w:lang w:val="en-US"/>
              </w:rPr>
              <w:t xml:space="preserve"> topics</w:t>
            </w:r>
            <w:proofErr w:type="gramEnd"/>
            <w:r w:rsidR="00E35ED5">
              <w:rPr>
                <w:sz w:val="20"/>
                <w:szCs w:val="20"/>
                <w:lang w:val="en-US"/>
              </w:rPr>
              <w:t>.</w:t>
            </w:r>
          </w:p>
        </w:tc>
      </w:tr>
    </w:tbl>
    <w:p w14:paraId="51DD0FA5" w14:textId="77777777" w:rsidR="008D3CE8" w:rsidRPr="00407C9B" w:rsidRDefault="008D3CE8" w:rsidP="008D3CE8">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8D3CE8" w:rsidRPr="00407C9B" w14:paraId="4214168B" w14:textId="77777777" w:rsidTr="00E35ED5">
        <w:tc>
          <w:tcPr>
            <w:tcW w:w="10756" w:type="dxa"/>
            <w:gridSpan w:val="2"/>
            <w:shd w:val="clear" w:color="auto" w:fill="FBE4D5" w:themeFill="accent2" w:themeFillTint="33"/>
          </w:tcPr>
          <w:p w14:paraId="6CD1A782" w14:textId="5AE1C4DE" w:rsidR="008D3CE8" w:rsidRPr="00407C9B" w:rsidRDefault="008D3CE8" w:rsidP="008D3CE8">
            <w:pPr>
              <w:rPr>
                <w:b/>
                <w:bCs/>
                <w:sz w:val="20"/>
                <w:szCs w:val="20"/>
              </w:rPr>
            </w:pPr>
            <w:r>
              <w:rPr>
                <w:b/>
                <w:bCs/>
                <w:sz w:val="20"/>
                <w:szCs w:val="20"/>
              </w:rPr>
              <w:t xml:space="preserve">Unit </w:t>
            </w:r>
            <w:r w:rsidR="00F82701">
              <w:rPr>
                <w:b/>
                <w:bCs/>
                <w:sz w:val="20"/>
                <w:szCs w:val="20"/>
              </w:rPr>
              <w:t>P</w:t>
            </w:r>
            <w:r w:rsidRPr="00407C9B">
              <w:rPr>
                <w:b/>
                <w:bCs/>
                <w:sz w:val="20"/>
                <w:szCs w:val="20"/>
              </w:rPr>
              <w:t xml:space="preserve"> – Unit Title</w:t>
            </w:r>
          </w:p>
        </w:tc>
      </w:tr>
      <w:tr w:rsidR="008D3CE8" w:rsidRPr="00407C9B" w14:paraId="6655EAA7" w14:textId="77777777" w:rsidTr="00E35ED5">
        <w:tc>
          <w:tcPr>
            <w:tcW w:w="1012" w:type="dxa"/>
            <w:shd w:val="clear" w:color="auto" w:fill="FBE4D5" w:themeFill="accent2" w:themeFillTint="33"/>
          </w:tcPr>
          <w:p w14:paraId="17B1B721" w14:textId="77777777" w:rsidR="008D3CE8" w:rsidRPr="00407C9B" w:rsidRDefault="008D3CE8" w:rsidP="00E35ED5">
            <w:pPr>
              <w:rPr>
                <w:b/>
                <w:bCs/>
                <w:sz w:val="20"/>
                <w:szCs w:val="20"/>
              </w:rPr>
            </w:pPr>
            <w:r w:rsidRPr="00407C9B">
              <w:rPr>
                <w:b/>
                <w:bCs/>
                <w:sz w:val="20"/>
                <w:szCs w:val="20"/>
              </w:rPr>
              <w:t>Overview</w:t>
            </w:r>
          </w:p>
        </w:tc>
        <w:tc>
          <w:tcPr>
            <w:tcW w:w="9744" w:type="dxa"/>
          </w:tcPr>
          <w:p w14:paraId="17CB1E4B" w14:textId="7D83E669" w:rsidR="008D3CE8" w:rsidRPr="00407C9B" w:rsidRDefault="008D3CE8" w:rsidP="00E35ED5">
            <w:pPr>
              <w:rPr>
                <w:sz w:val="20"/>
                <w:szCs w:val="20"/>
              </w:rPr>
            </w:pPr>
            <w:r>
              <w:rPr>
                <w:sz w:val="20"/>
                <w:szCs w:val="20"/>
              </w:rPr>
              <w:t>Paper 2 revision</w:t>
            </w:r>
          </w:p>
        </w:tc>
      </w:tr>
      <w:tr w:rsidR="008D3CE8" w:rsidRPr="00407C9B" w14:paraId="79614B25" w14:textId="77777777" w:rsidTr="00E35ED5">
        <w:tc>
          <w:tcPr>
            <w:tcW w:w="1012" w:type="dxa"/>
            <w:shd w:val="clear" w:color="auto" w:fill="FBE4D5" w:themeFill="accent2" w:themeFillTint="33"/>
          </w:tcPr>
          <w:p w14:paraId="0917E67B" w14:textId="77777777" w:rsidR="008D3CE8" w:rsidRPr="00407C9B" w:rsidRDefault="008D3CE8" w:rsidP="00E35ED5">
            <w:pPr>
              <w:rPr>
                <w:b/>
                <w:bCs/>
                <w:sz w:val="20"/>
                <w:szCs w:val="20"/>
              </w:rPr>
            </w:pPr>
            <w:r w:rsidRPr="00407C9B">
              <w:rPr>
                <w:b/>
                <w:bCs/>
                <w:sz w:val="20"/>
                <w:szCs w:val="20"/>
              </w:rPr>
              <w:t>Aims</w:t>
            </w:r>
          </w:p>
        </w:tc>
        <w:tc>
          <w:tcPr>
            <w:tcW w:w="9744" w:type="dxa"/>
          </w:tcPr>
          <w:p w14:paraId="74F1C00B" w14:textId="0DD3D5ED" w:rsidR="008D3CE8" w:rsidRPr="00407C9B" w:rsidRDefault="008D3CE8" w:rsidP="00E35ED5">
            <w:pPr>
              <w:rPr>
                <w:sz w:val="20"/>
                <w:szCs w:val="20"/>
              </w:rPr>
            </w:pPr>
            <w:r w:rsidRPr="008D3CE8">
              <w:rPr>
                <w:sz w:val="20"/>
                <w:szCs w:val="20"/>
                <w:lang w:val="en-US"/>
              </w:rPr>
              <w:t>Revision of Conflict and Tension 1918 – 1939 and Germany, 1890: Democracy and Dictatorship topics</w:t>
            </w:r>
            <w:r w:rsidR="00E35ED5">
              <w:rPr>
                <w:sz w:val="20"/>
                <w:szCs w:val="20"/>
                <w:lang w:val="en-US"/>
              </w:rPr>
              <w:t>.</w:t>
            </w:r>
          </w:p>
        </w:tc>
      </w:tr>
    </w:tbl>
    <w:p w14:paraId="248CD30A" w14:textId="77777777" w:rsidR="008D3CE8" w:rsidRPr="00407C9B" w:rsidRDefault="008D3CE8" w:rsidP="008D3CE8">
      <w:pPr>
        <w:rPr>
          <w:sz w:val="20"/>
          <w:szCs w:val="20"/>
        </w:rPr>
      </w:pPr>
    </w:p>
    <w:p w14:paraId="0428BA32" w14:textId="77777777" w:rsidR="008D3CE8" w:rsidRPr="00407C9B" w:rsidRDefault="008D3CE8">
      <w:pPr>
        <w:rPr>
          <w:sz w:val="20"/>
          <w:szCs w:val="20"/>
        </w:rPr>
      </w:pPr>
    </w:p>
    <w:sectPr w:rsidR="008D3CE8"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2DD3414A"/>
    <w:multiLevelType w:val="multilevel"/>
    <w:tmpl w:val="0F8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C6C77"/>
    <w:multiLevelType w:val="multilevel"/>
    <w:tmpl w:val="A80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1304490">
    <w:abstractNumId w:val="2"/>
  </w:num>
  <w:num w:numId="2" w16cid:durableId="433211123">
    <w:abstractNumId w:val="8"/>
  </w:num>
  <w:num w:numId="3" w16cid:durableId="389771673">
    <w:abstractNumId w:val="7"/>
  </w:num>
  <w:num w:numId="4" w16cid:durableId="988485536">
    <w:abstractNumId w:val="9"/>
  </w:num>
  <w:num w:numId="5" w16cid:durableId="1866017579">
    <w:abstractNumId w:val="3"/>
  </w:num>
  <w:num w:numId="6" w16cid:durableId="2076968688">
    <w:abstractNumId w:val="1"/>
  </w:num>
  <w:num w:numId="7" w16cid:durableId="999576522">
    <w:abstractNumId w:val="0"/>
  </w:num>
  <w:num w:numId="8" w16cid:durableId="807430277">
    <w:abstractNumId w:val="6"/>
  </w:num>
  <w:num w:numId="9" w16cid:durableId="889420355">
    <w:abstractNumId w:val="5"/>
  </w:num>
  <w:num w:numId="10" w16cid:durableId="1217006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32175"/>
    <w:rsid w:val="00053DA5"/>
    <w:rsid w:val="00104C2A"/>
    <w:rsid w:val="00120A41"/>
    <w:rsid w:val="00124C48"/>
    <w:rsid w:val="001C2BC7"/>
    <w:rsid w:val="001E0E71"/>
    <w:rsid w:val="00286A0C"/>
    <w:rsid w:val="002B4F0A"/>
    <w:rsid w:val="00302CF0"/>
    <w:rsid w:val="00337FD7"/>
    <w:rsid w:val="003C1F04"/>
    <w:rsid w:val="003F192E"/>
    <w:rsid w:val="00407C9B"/>
    <w:rsid w:val="004D32A2"/>
    <w:rsid w:val="004D7216"/>
    <w:rsid w:val="004E0C57"/>
    <w:rsid w:val="005F1267"/>
    <w:rsid w:val="00634B70"/>
    <w:rsid w:val="00650899"/>
    <w:rsid w:val="00673286"/>
    <w:rsid w:val="006B00FD"/>
    <w:rsid w:val="006D39BE"/>
    <w:rsid w:val="00735720"/>
    <w:rsid w:val="007407C7"/>
    <w:rsid w:val="00764CCA"/>
    <w:rsid w:val="007D7770"/>
    <w:rsid w:val="00800A5A"/>
    <w:rsid w:val="00806711"/>
    <w:rsid w:val="00812827"/>
    <w:rsid w:val="00814C59"/>
    <w:rsid w:val="0085174C"/>
    <w:rsid w:val="00855A2C"/>
    <w:rsid w:val="00867B3E"/>
    <w:rsid w:val="008D1235"/>
    <w:rsid w:val="008D3CE8"/>
    <w:rsid w:val="008E75FA"/>
    <w:rsid w:val="009B75FB"/>
    <w:rsid w:val="009E1DA8"/>
    <w:rsid w:val="009F03B0"/>
    <w:rsid w:val="00A1024B"/>
    <w:rsid w:val="00A13A43"/>
    <w:rsid w:val="00A3730F"/>
    <w:rsid w:val="00A64F27"/>
    <w:rsid w:val="00AA3EFE"/>
    <w:rsid w:val="00AC225B"/>
    <w:rsid w:val="00AF39A6"/>
    <w:rsid w:val="00B975A5"/>
    <w:rsid w:val="00BB254C"/>
    <w:rsid w:val="00BB5303"/>
    <w:rsid w:val="00BC0A71"/>
    <w:rsid w:val="00C01112"/>
    <w:rsid w:val="00C45C77"/>
    <w:rsid w:val="00C726C3"/>
    <w:rsid w:val="00C90267"/>
    <w:rsid w:val="00CE7F9F"/>
    <w:rsid w:val="00D007D1"/>
    <w:rsid w:val="00D0226C"/>
    <w:rsid w:val="00D256DE"/>
    <w:rsid w:val="00DC2DC8"/>
    <w:rsid w:val="00E25560"/>
    <w:rsid w:val="00E35ED5"/>
    <w:rsid w:val="00E72AF5"/>
    <w:rsid w:val="00F13119"/>
    <w:rsid w:val="00F82701"/>
    <w:rsid w:val="00FA043A"/>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7328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2DC8"/>
    <w:rPr>
      <w:b/>
      <w:bCs/>
    </w:rPr>
  </w:style>
  <w:style w:type="character" w:customStyle="1" w:styleId="Heading4Char">
    <w:name w:val="Heading 4 Char"/>
    <w:basedOn w:val="DefaultParagraphFont"/>
    <w:link w:val="Heading4"/>
    <w:uiPriority w:val="9"/>
    <w:semiHidden/>
    <w:rsid w:val="0067328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3583">
      <w:bodyDiv w:val="1"/>
      <w:marLeft w:val="0"/>
      <w:marRight w:val="0"/>
      <w:marTop w:val="0"/>
      <w:marBottom w:val="0"/>
      <w:divBdr>
        <w:top w:val="none" w:sz="0" w:space="0" w:color="auto"/>
        <w:left w:val="none" w:sz="0" w:space="0" w:color="auto"/>
        <w:bottom w:val="none" w:sz="0" w:space="0" w:color="auto"/>
        <w:right w:val="none" w:sz="0" w:space="0" w:color="auto"/>
      </w:divBdr>
    </w:div>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115176417">
      <w:bodyDiv w:val="1"/>
      <w:marLeft w:val="0"/>
      <w:marRight w:val="0"/>
      <w:marTop w:val="0"/>
      <w:marBottom w:val="0"/>
      <w:divBdr>
        <w:top w:val="none" w:sz="0" w:space="0" w:color="auto"/>
        <w:left w:val="none" w:sz="0" w:space="0" w:color="auto"/>
        <w:bottom w:val="none" w:sz="0" w:space="0" w:color="auto"/>
        <w:right w:val="none" w:sz="0" w:space="0" w:color="auto"/>
      </w:divBdr>
    </w:div>
    <w:div w:id="314340712">
      <w:bodyDiv w:val="1"/>
      <w:marLeft w:val="0"/>
      <w:marRight w:val="0"/>
      <w:marTop w:val="0"/>
      <w:marBottom w:val="0"/>
      <w:divBdr>
        <w:top w:val="none" w:sz="0" w:space="0" w:color="auto"/>
        <w:left w:val="none" w:sz="0" w:space="0" w:color="auto"/>
        <w:bottom w:val="none" w:sz="0" w:space="0" w:color="auto"/>
        <w:right w:val="none" w:sz="0" w:space="0" w:color="auto"/>
      </w:divBdr>
    </w:div>
    <w:div w:id="345208334">
      <w:bodyDiv w:val="1"/>
      <w:marLeft w:val="0"/>
      <w:marRight w:val="0"/>
      <w:marTop w:val="0"/>
      <w:marBottom w:val="0"/>
      <w:divBdr>
        <w:top w:val="none" w:sz="0" w:space="0" w:color="auto"/>
        <w:left w:val="none" w:sz="0" w:space="0" w:color="auto"/>
        <w:bottom w:val="none" w:sz="0" w:space="0" w:color="auto"/>
        <w:right w:val="none" w:sz="0" w:space="0" w:color="auto"/>
      </w:divBdr>
    </w:div>
    <w:div w:id="365954020">
      <w:bodyDiv w:val="1"/>
      <w:marLeft w:val="0"/>
      <w:marRight w:val="0"/>
      <w:marTop w:val="0"/>
      <w:marBottom w:val="0"/>
      <w:divBdr>
        <w:top w:val="none" w:sz="0" w:space="0" w:color="auto"/>
        <w:left w:val="none" w:sz="0" w:space="0" w:color="auto"/>
        <w:bottom w:val="none" w:sz="0" w:space="0" w:color="auto"/>
        <w:right w:val="none" w:sz="0" w:space="0" w:color="auto"/>
      </w:divBdr>
    </w:div>
    <w:div w:id="511574410">
      <w:bodyDiv w:val="1"/>
      <w:marLeft w:val="0"/>
      <w:marRight w:val="0"/>
      <w:marTop w:val="0"/>
      <w:marBottom w:val="0"/>
      <w:divBdr>
        <w:top w:val="none" w:sz="0" w:space="0" w:color="auto"/>
        <w:left w:val="none" w:sz="0" w:space="0" w:color="auto"/>
        <w:bottom w:val="none" w:sz="0" w:space="0" w:color="auto"/>
        <w:right w:val="none" w:sz="0" w:space="0" w:color="auto"/>
      </w:divBdr>
    </w:div>
    <w:div w:id="710616933">
      <w:bodyDiv w:val="1"/>
      <w:marLeft w:val="0"/>
      <w:marRight w:val="0"/>
      <w:marTop w:val="0"/>
      <w:marBottom w:val="0"/>
      <w:divBdr>
        <w:top w:val="none" w:sz="0" w:space="0" w:color="auto"/>
        <w:left w:val="none" w:sz="0" w:space="0" w:color="auto"/>
        <w:bottom w:val="none" w:sz="0" w:space="0" w:color="auto"/>
        <w:right w:val="none" w:sz="0" w:space="0" w:color="auto"/>
      </w:divBdr>
    </w:div>
    <w:div w:id="777678058">
      <w:bodyDiv w:val="1"/>
      <w:marLeft w:val="0"/>
      <w:marRight w:val="0"/>
      <w:marTop w:val="0"/>
      <w:marBottom w:val="0"/>
      <w:divBdr>
        <w:top w:val="none" w:sz="0" w:space="0" w:color="auto"/>
        <w:left w:val="none" w:sz="0" w:space="0" w:color="auto"/>
        <w:bottom w:val="none" w:sz="0" w:space="0" w:color="auto"/>
        <w:right w:val="none" w:sz="0" w:space="0" w:color="auto"/>
      </w:divBdr>
    </w:div>
    <w:div w:id="821118960">
      <w:bodyDiv w:val="1"/>
      <w:marLeft w:val="0"/>
      <w:marRight w:val="0"/>
      <w:marTop w:val="0"/>
      <w:marBottom w:val="0"/>
      <w:divBdr>
        <w:top w:val="none" w:sz="0" w:space="0" w:color="auto"/>
        <w:left w:val="none" w:sz="0" w:space="0" w:color="auto"/>
        <w:bottom w:val="none" w:sz="0" w:space="0" w:color="auto"/>
        <w:right w:val="none" w:sz="0" w:space="0" w:color="auto"/>
      </w:divBdr>
    </w:div>
    <w:div w:id="830290596">
      <w:bodyDiv w:val="1"/>
      <w:marLeft w:val="0"/>
      <w:marRight w:val="0"/>
      <w:marTop w:val="0"/>
      <w:marBottom w:val="0"/>
      <w:divBdr>
        <w:top w:val="none" w:sz="0" w:space="0" w:color="auto"/>
        <w:left w:val="none" w:sz="0" w:space="0" w:color="auto"/>
        <w:bottom w:val="none" w:sz="0" w:space="0" w:color="auto"/>
        <w:right w:val="none" w:sz="0" w:space="0" w:color="auto"/>
      </w:divBdr>
    </w:div>
    <w:div w:id="1042830810">
      <w:bodyDiv w:val="1"/>
      <w:marLeft w:val="0"/>
      <w:marRight w:val="0"/>
      <w:marTop w:val="0"/>
      <w:marBottom w:val="0"/>
      <w:divBdr>
        <w:top w:val="none" w:sz="0" w:space="0" w:color="auto"/>
        <w:left w:val="none" w:sz="0" w:space="0" w:color="auto"/>
        <w:bottom w:val="none" w:sz="0" w:space="0" w:color="auto"/>
        <w:right w:val="none" w:sz="0" w:space="0" w:color="auto"/>
      </w:divBdr>
    </w:div>
    <w:div w:id="1042906197">
      <w:bodyDiv w:val="1"/>
      <w:marLeft w:val="0"/>
      <w:marRight w:val="0"/>
      <w:marTop w:val="0"/>
      <w:marBottom w:val="0"/>
      <w:divBdr>
        <w:top w:val="none" w:sz="0" w:space="0" w:color="auto"/>
        <w:left w:val="none" w:sz="0" w:space="0" w:color="auto"/>
        <w:bottom w:val="none" w:sz="0" w:space="0" w:color="auto"/>
        <w:right w:val="none" w:sz="0" w:space="0" w:color="auto"/>
      </w:divBdr>
    </w:div>
    <w:div w:id="1119568754">
      <w:bodyDiv w:val="1"/>
      <w:marLeft w:val="0"/>
      <w:marRight w:val="0"/>
      <w:marTop w:val="0"/>
      <w:marBottom w:val="0"/>
      <w:divBdr>
        <w:top w:val="none" w:sz="0" w:space="0" w:color="auto"/>
        <w:left w:val="none" w:sz="0" w:space="0" w:color="auto"/>
        <w:bottom w:val="none" w:sz="0" w:space="0" w:color="auto"/>
        <w:right w:val="none" w:sz="0" w:space="0" w:color="auto"/>
      </w:divBdr>
      <w:divsChild>
        <w:div w:id="1105005827">
          <w:marLeft w:val="0"/>
          <w:marRight w:val="0"/>
          <w:marTop w:val="0"/>
          <w:marBottom w:val="0"/>
          <w:divBdr>
            <w:top w:val="none" w:sz="0" w:space="0" w:color="auto"/>
            <w:left w:val="none" w:sz="0" w:space="0" w:color="auto"/>
            <w:bottom w:val="none" w:sz="0" w:space="0" w:color="auto"/>
            <w:right w:val="none" w:sz="0" w:space="0" w:color="auto"/>
          </w:divBdr>
          <w:divsChild>
            <w:div w:id="856114015">
              <w:marLeft w:val="0"/>
              <w:marRight w:val="0"/>
              <w:marTop w:val="100"/>
              <w:marBottom w:val="100"/>
              <w:divBdr>
                <w:top w:val="none" w:sz="0" w:space="0" w:color="auto"/>
                <w:left w:val="none" w:sz="0" w:space="0" w:color="auto"/>
                <w:bottom w:val="none" w:sz="0" w:space="0" w:color="auto"/>
                <w:right w:val="none" w:sz="0" w:space="0" w:color="auto"/>
              </w:divBdr>
              <w:divsChild>
                <w:div w:id="1781416819">
                  <w:marLeft w:val="0"/>
                  <w:marRight w:val="0"/>
                  <w:marTop w:val="0"/>
                  <w:marBottom w:val="0"/>
                  <w:divBdr>
                    <w:top w:val="none" w:sz="0" w:space="0" w:color="auto"/>
                    <w:left w:val="none" w:sz="0" w:space="0" w:color="auto"/>
                    <w:bottom w:val="none" w:sz="0" w:space="0" w:color="auto"/>
                    <w:right w:val="none" w:sz="0" w:space="0" w:color="auto"/>
                  </w:divBdr>
                  <w:divsChild>
                    <w:div w:id="1492284327">
                      <w:marLeft w:val="0"/>
                      <w:marRight w:val="0"/>
                      <w:marTop w:val="0"/>
                      <w:marBottom w:val="0"/>
                      <w:divBdr>
                        <w:top w:val="none" w:sz="0" w:space="0" w:color="auto"/>
                        <w:left w:val="none" w:sz="0" w:space="0" w:color="auto"/>
                        <w:bottom w:val="none" w:sz="0" w:space="0" w:color="auto"/>
                        <w:right w:val="none" w:sz="0" w:space="0" w:color="auto"/>
                      </w:divBdr>
                      <w:divsChild>
                        <w:div w:id="24404948">
                          <w:marLeft w:val="0"/>
                          <w:marRight w:val="0"/>
                          <w:marTop w:val="0"/>
                          <w:marBottom w:val="0"/>
                          <w:divBdr>
                            <w:top w:val="none" w:sz="0" w:space="0" w:color="auto"/>
                            <w:left w:val="none" w:sz="0" w:space="0" w:color="auto"/>
                            <w:bottom w:val="none" w:sz="0" w:space="0" w:color="auto"/>
                            <w:right w:val="none" w:sz="0" w:space="0" w:color="auto"/>
                          </w:divBdr>
                          <w:divsChild>
                            <w:div w:id="1071780869">
                              <w:marLeft w:val="0"/>
                              <w:marRight w:val="0"/>
                              <w:marTop w:val="0"/>
                              <w:marBottom w:val="0"/>
                              <w:divBdr>
                                <w:top w:val="none" w:sz="0" w:space="0" w:color="auto"/>
                                <w:left w:val="none" w:sz="0" w:space="0" w:color="auto"/>
                                <w:bottom w:val="none" w:sz="0" w:space="0" w:color="auto"/>
                                <w:right w:val="none" w:sz="0" w:space="0" w:color="auto"/>
                              </w:divBdr>
                              <w:divsChild>
                                <w:div w:id="268319283">
                                  <w:marLeft w:val="0"/>
                                  <w:marRight w:val="0"/>
                                  <w:marTop w:val="0"/>
                                  <w:marBottom w:val="0"/>
                                  <w:divBdr>
                                    <w:top w:val="none" w:sz="0" w:space="0" w:color="auto"/>
                                    <w:left w:val="none" w:sz="0" w:space="0" w:color="auto"/>
                                    <w:bottom w:val="none" w:sz="0" w:space="0" w:color="auto"/>
                                    <w:right w:val="none" w:sz="0" w:space="0" w:color="auto"/>
                                  </w:divBdr>
                                  <w:divsChild>
                                    <w:div w:id="1700936128">
                                      <w:marLeft w:val="0"/>
                                      <w:marRight w:val="0"/>
                                      <w:marTop w:val="0"/>
                                      <w:marBottom w:val="0"/>
                                      <w:divBdr>
                                        <w:top w:val="none" w:sz="0" w:space="0" w:color="auto"/>
                                        <w:left w:val="none" w:sz="0" w:space="0" w:color="auto"/>
                                        <w:bottom w:val="none" w:sz="0" w:space="0" w:color="auto"/>
                                        <w:right w:val="none" w:sz="0" w:space="0" w:color="auto"/>
                                      </w:divBdr>
                                      <w:divsChild>
                                        <w:div w:id="6229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779587">
      <w:bodyDiv w:val="1"/>
      <w:marLeft w:val="0"/>
      <w:marRight w:val="0"/>
      <w:marTop w:val="0"/>
      <w:marBottom w:val="0"/>
      <w:divBdr>
        <w:top w:val="none" w:sz="0" w:space="0" w:color="auto"/>
        <w:left w:val="none" w:sz="0" w:space="0" w:color="auto"/>
        <w:bottom w:val="none" w:sz="0" w:space="0" w:color="auto"/>
        <w:right w:val="none" w:sz="0" w:space="0" w:color="auto"/>
      </w:divBdr>
    </w:div>
    <w:div w:id="1376393118">
      <w:bodyDiv w:val="1"/>
      <w:marLeft w:val="0"/>
      <w:marRight w:val="0"/>
      <w:marTop w:val="0"/>
      <w:marBottom w:val="0"/>
      <w:divBdr>
        <w:top w:val="none" w:sz="0" w:space="0" w:color="auto"/>
        <w:left w:val="none" w:sz="0" w:space="0" w:color="auto"/>
        <w:bottom w:val="none" w:sz="0" w:space="0" w:color="auto"/>
        <w:right w:val="none" w:sz="0" w:space="0" w:color="auto"/>
      </w:divBdr>
    </w:div>
    <w:div w:id="1402606243">
      <w:bodyDiv w:val="1"/>
      <w:marLeft w:val="0"/>
      <w:marRight w:val="0"/>
      <w:marTop w:val="0"/>
      <w:marBottom w:val="0"/>
      <w:divBdr>
        <w:top w:val="none" w:sz="0" w:space="0" w:color="auto"/>
        <w:left w:val="none" w:sz="0" w:space="0" w:color="auto"/>
        <w:bottom w:val="none" w:sz="0" w:space="0" w:color="auto"/>
        <w:right w:val="none" w:sz="0" w:space="0" w:color="auto"/>
      </w:divBdr>
    </w:div>
    <w:div w:id="1424187001">
      <w:bodyDiv w:val="1"/>
      <w:marLeft w:val="0"/>
      <w:marRight w:val="0"/>
      <w:marTop w:val="0"/>
      <w:marBottom w:val="0"/>
      <w:divBdr>
        <w:top w:val="none" w:sz="0" w:space="0" w:color="auto"/>
        <w:left w:val="none" w:sz="0" w:space="0" w:color="auto"/>
        <w:bottom w:val="none" w:sz="0" w:space="0" w:color="auto"/>
        <w:right w:val="none" w:sz="0" w:space="0" w:color="auto"/>
      </w:divBdr>
    </w:div>
    <w:div w:id="1804036170">
      <w:bodyDiv w:val="1"/>
      <w:marLeft w:val="0"/>
      <w:marRight w:val="0"/>
      <w:marTop w:val="0"/>
      <w:marBottom w:val="0"/>
      <w:divBdr>
        <w:top w:val="none" w:sz="0" w:space="0" w:color="auto"/>
        <w:left w:val="none" w:sz="0" w:space="0" w:color="auto"/>
        <w:bottom w:val="none" w:sz="0" w:space="0" w:color="auto"/>
        <w:right w:val="none" w:sz="0" w:space="0" w:color="auto"/>
      </w:divBdr>
    </w:div>
    <w:div w:id="2012367770">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061396802">
      <w:bodyDiv w:val="1"/>
      <w:marLeft w:val="0"/>
      <w:marRight w:val="0"/>
      <w:marTop w:val="0"/>
      <w:marBottom w:val="0"/>
      <w:divBdr>
        <w:top w:val="none" w:sz="0" w:space="0" w:color="auto"/>
        <w:left w:val="none" w:sz="0" w:space="0" w:color="auto"/>
        <w:bottom w:val="none" w:sz="0" w:space="0" w:color="auto"/>
        <w:right w:val="none" w:sz="0" w:space="0" w:color="auto"/>
      </w:divBdr>
    </w:div>
    <w:div w:id="2062971504">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 w:id="2123916066">
      <w:bodyDiv w:val="1"/>
      <w:marLeft w:val="0"/>
      <w:marRight w:val="0"/>
      <w:marTop w:val="0"/>
      <w:marBottom w:val="0"/>
      <w:divBdr>
        <w:top w:val="none" w:sz="0" w:space="0" w:color="auto"/>
        <w:left w:val="none" w:sz="0" w:space="0" w:color="auto"/>
        <w:bottom w:val="none" w:sz="0" w:space="0" w:color="auto"/>
        <w:right w:val="none" w:sz="0" w:space="0" w:color="auto"/>
      </w:divBdr>
      <w:divsChild>
        <w:div w:id="102843774">
          <w:marLeft w:val="0"/>
          <w:marRight w:val="0"/>
          <w:marTop w:val="0"/>
          <w:marBottom w:val="0"/>
          <w:divBdr>
            <w:top w:val="none" w:sz="0" w:space="0" w:color="auto"/>
            <w:left w:val="none" w:sz="0" w:space="0" w:color="auto"/>
            <w:bottom w:val="none" w:sz="0" w:space="0" w:color="auto"/>
            <w:right w:val="none" w:sz="0" w:space="0" w:color="auto"/>
          </w:divBdr>
          <w:divsChild>
            <w:div w:id="110907097">
              <w:marLeft w:val="0"/>
              <w:marRight w:val="0"/>
              <w:marTop w:val="100"/>
              <w:marBottom w:val="100"/>
              <w:divBdr>
                <w:top w:val="none" w:sz="0" w:space="0" w:color="auto"/>
                <w:left w:val="none" w:sz="0" w:space="0" w:color="auto"/>
                <w:bottom w:val="none" w:sz="0" w:space="0" w:color="auto"/>
                <w:right w:val="none" w:sz="0" w:space="0" w:color="auto"/>
              </w:divBdr>
              <w:divsChild>
                <w:div w:id="1020549473">
                  <w:marLeft w:val="0"/>
                  <w:marRight w:val="0"/>
                  <w:marTop w:val="0"/>
                  <w:marBottom w:val="0"/>
                  <w:divBdr>
                    <w:top w:val="none" w:sz="0" w:space="0" w:color="auto"/>
                    <w:left w:val="none" w:sz="0" w:space="0" w:color="auto"/>
                    <w:bottom w:val="none" w:sz="0" w:space="0" w:color="auto"/>
                    <w:right w:val="none" w:sz="0" w:space="0" w:color="auto"/>
                  </w:divBdr>
                  <w:divsChild>
                    <w:div w:id="1642156399">
                      <w:marLeft w:val="0"/>
                      <w:marRight w:val="0"/>
                      <w:marTop w:val="0"/>
                      <w:marBottom w:val="0"/>
                      <w:divBdr>
                        <w:top w:val="none" w:sz="0" w:space="0" w:color="auto"/>
                        <w:left w:val="none" w:sz="0" w:space="0" w:color="auto"/>
                        <w:bottom w:val="none" w:sz="0" w:space="0" w:color="auto"/>
                        <w:right w:val="none" w:sz="0" w:space="0" w:color="auto"/>
                      </w:divBdr>
                      <w:divsChild>
                        <w:div w:id="218565195">
                          <w:marLeft w:val="0"/>
                          <w:marRight w:val="0"/>
                          <w:marTop w:val="0"/>
                          <w:marBottom w:val="0"/>
                          <w:divBdr>
                            <w:top w:val="none" w:sz="0" w:space="0" w:color="auto"/>
                            <w:left w:val="none" w:sz="0" w:space="0" w:color="auto"/>
                            <w:bottom w:val="none" w:sz="0" w:space="0" w:color="auto"/>
                            <w:right w:val="none" w:sz="0" w:space="0" w:color="auto"/>
                          </w:divBdr>
                          <w:divsChild>
                            <w:div w:id="347217258">
                              <w:marLeft w:val="0"/>
                              <w:marRight w:val="0"/>
                              <w:marTop w:val="0"/>
                              <w:marBottom w:val="0"/>
                              <w:divBdr>
                                <w:top w:val="none" w:sz="0" w:space="0" w:color="auto"/>
                                <w:left w:val="none" w:sz="0" w:space="0" w:color="auto"/>
                                <w:bottom w:val="none" w:sz="0" w:space="0" w:color="auto"/>
                                <w:right w:val="none" w:sz="0" w:space="0" w:color="auto"/>
                              </w:divBdr>
                              <w:divsChild>
                                <w:div w:id="1150751856">
                                  <w:marLeft w:val="0"/>
                                  <w:marRight w:val="0"/>
                                  <w:marTop w:val="0"/>
                                  <w:marBottom w:val="0"/>
                                  <w:divBdr>
                                    <w:top w:val="none" w:sz="0" w:space="0" w:color="auto"/>
                                    <w:left w:val="none" w:sz="0" w:space="0" w:color="auto"/>
                                    <w:bottom w:val="none" w:sz="0" w:space="0" w:color="auto"/>
                                    <w:right w:val="none" w:sz="0" w:space="0" w:color="auto"/>
                                  </w:divBdr>
                                  <w:divsChild>
                                    <w:div w:id="357439138">
                                      <w:marLeft w:val="0"/>
                                      <w:marRight w:val="0"/>
                                      <w:marTop w:val="0"/>
                                      <w:marBottom w:val="0"/>
                                      <w:divBdr>
                                        <w:top w:val="none" w:sz="0" w:space="0" w:color="auto"/>
                                        <w:left w:val="none" w:sz="0" w:space="0" w:color="auto"/>
                                        <w:bottom w:val="none" w:sz="0" w:space="0" w:color="auto"/>
                                        <w:right w:val="none" w:sz="0" w:space="0" w:color="auto"/>
                                      </w:divBdr>
                                      <w:divsChild>
                                        <w:div w:id="14640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Props1.xml><?xml version="1.0" encoding="utf-8"?>
<ds:datastoreItem xmlns:ds="http://schemas.openxmlformats.org/officeDocument/2006/customXml" ds:itemID="{E1C1BF6E-9E20-48AA-9B7A-B4D08EEEB106}"/>
</file>

<file path=customXml/itemProps2.xml><?xml version="1.0" encoding="utf-8"?>
<ds:datastoreItem xmlns:ds="http://schemas.openxmlformats.org/officeDocument/2006/customXml" ds:itemID="{97D5CAC3-E981-4D03-B764-2CB15180BE7E}"/>
</file>

<file path=customXml/itemProps3.xml><?xml version="1.0" encoding="utf-8"?>
<ds:datastoreItem xmlns:ds="http://schemas.openxmlformats.org/officeDocument/2006/customXml" ds:itemID="{C68D4F37-3BA2-40B2-A918-735F8193B1BA}"/>
</file>

<file path=docProps/app.xml><?xml version="1.0" encoding="utf-8"?>
<Properties xmlns="http://schemas.openxmlformats.org/officeDocument/2006/extended-properties" xmlns:vt="http://schemas.openxmlformats.org/officeDocument/2006/docPropsVTypes">
  <Template>Normal</Template>
  <TotalTime>344</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P Shuttleworth</cp:lastModifiedBy>
  <cp:revision>30</cp:revision>
  <dcterms:created xsi:type="dcterms:W3CDTF">2019-10-01T15:31:00Z</dcterms:created>
  <dcterms:modified xsi:type="dcterms:W3CDTF">2022-07-04T15:27:00Z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ies>
</file>